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612E5" w14:textId="662C2E3A" w:rsidR="009E3F7D" w:rsidRPr="003F11E4" w:rsidRDefault="009E3F7D" w:rsidP="009E3F7D">
      <w:pPr>
        <w:pStyle w:val="affffff7"/>
      </w:pPr>
      <w:bookmarkStart w:id="0" w:name="_Hlk59716727"/>
      <w:r w:rsidRPr="003F11E4">
        <w:rPr>
          <w:noProof/>
          <w:lang w:val="ru-RU" w:eastAsia="ru-RU"/>
        </w:rPr>
        <w:drawing>
          <wp:anchor distT="0" distB="0" distL="114300" distR="114300" simplePos="0" relativeHeight="251659264" behindDoc="0" locked="0" layoutInCell="1" allowOverlap="1" wp14:anchorId="7AB1C16B" wp14:editId="39FE2708">
            <wp:simplePos x="0" y="0"/>
            <wp:positionH relativeFrom="column">
              <wp:posOffset>2725420</wp:posOffset>
            </wp:positionH>
            <wp:positionV relativeFrom="paragraph">
              <wp:posOffset>-490220</wp:posOffset>
            </wp:positionV>
            <wp:extent cx="487680" cy="711200"/>
            <wp:effectExtent l="0" t="0" r="7620" b="0"/>
            <wp:wrapNone/>
            <wp:docPr id="3" name="Рисунок 3"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ne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pic:spPr>
                </pic:pic>
              </a:graphicData>
            </a:graphic>
            <wp14:sizeRelH relativeFrom="page">
              <wp14:pctWidth>0</wp14:pctWidth>
            </wp14:sizeRelH>
            <wp14:sizeRelV relativeFrom="page">
              <wp14:pctHeight>0</wp14:pctHeight>
            </wp14:sizeRelV>
          </wp:anchor>
        </w:drawing>
      </w:r>
    </w:p>
    <w:p w14:paraId="511F99C1" w14:textId="77777777" w:rsidR="009E3F7D" w:rsidRPr="003F11E4" w:rsidRDefault="009E3F7D" w:rsidP="009E3F7D">
      <w:pPr>
        <w:pStyle w:val="affffff7"/>
        <w:rPr>
          <w:sz w:val="10"/>
          <w:szCs w:val="10"/>
          <w:lang w:val="ru-RU"/>
        </w:rPr>
      </w:pPr>
    </w:p>
    <w:p w14:paraId="2E3C6C68" w14:textId="77777777" w:rsidR="00747BD7" w:rsidRPr="00747BD7" w:rsidRDefault="00747BD7" w:rsidP="00747BD7">
      <w:pPr>
        <w:spacing w:before="0" w:after="0"/>
        <w:jc w:val="center"/>
        <w:rPr>
          <w:rFonts w:ascii="Times New Roman" w:eastAsia="Times New Roman" w:hAnsi="Times New Roman" w:cs="Times New Roman"/>
          <w:b/>
          <w:bCs/>
          <w:sz w:val="32"/>
          <w:szCs w:val="32"/>
          <w:lang w:val="x-none" w:eastAsia="x-none"/>
        </w:rPr>
      </w:pPr>
      <w:r w:rsidRPr="00747BD7">
        <w:rPr>
          <w:rFonts w:ascii="Times New Roman" w:eastAsia="Times New Roman" w:hAnsi="Times New Roman" w:cs="Times New Roman"/>
          <w:b/>
          <w:bCs/>
          <w:sz w:val="32"/>
          <w:szCs w:val="32"/>
          <w:lang w:val="x-none" w:eastAsia="x-none"/>
        </w:rPr>
        <w:t>РЕШЕНИЕ</w:t>
      </w:r>
    </w:p>
    <w:p w14:paraId="5F17A0C1" w14:textId="77777777" w:rsidR="00747BD7" w:rsidRPr="00A56AB9" w:rsidRDefault="00747BD7" w:rsidP="00747BD7">
      <w:pPr>
        <w:spacing w:before="0" w:after="0"/>
        <w:jc w:val="center"/>
        <w:rPr>
          <w:rFonts w:ascii="Times New Roman" w:eastAsia="Times New Roman" w:hAnsi="Times New Roman" w:cs="Times New Roman"/>
          <w:b/>
          <w:bCs/>
          <w:sz w:val="28"/>
          <w:szCs w:val="28"/>
        </w:rPr>
      </w:pPr>
    </w:p>
    <w:p w14:paraId="287EF730" w14:textId="77777777" w:rsidR="00747BD7" w:rsidRPr="00747BD7" w:rsidRDefault="00747BD7" w:rsidP="00747BD7">
      <w:pPr>
        <w:spacing w:before="0" w:after="0"/>
        <w:jc w:val="center"/>
        <w:rPr>
          <w:rFonts w:ascii="Times New Roman" w:eastAsia="Times New Roman" w:hAnsi="Times New Roman" w:cs="Times New Roman"/>
          <w:b/>
          <w:bCs/>
          <w:sz w:val="28"/>
          <w:szCs w:val="28"/>
          <w:lang w:val="x-none" w:eastAsia="x-none"/>
        </w:rPr>
      </w:pPr>
      <w:r w:rsidRPr="00747BD7">
        <w:rPr>
          <w:rFonts w:ascii="Times New Roman" w:eastAsia="Times New Roman" w:hAnsi="Times New Roman" w:cs="Times New Roman"/>
          <w:b/>
          <w:bCs/>
          <w:sz w:val="28"/>
          <w:szCs w:val="28"/>
          <w:lang w:val="x-none" w:eastAsia="x-none"/>
        </w:rPr>
        <w:t xml:space="preserve">ГОРОДСКОЙ ДУМЫ МУНИЦИПАЛЬНОГО ОБРАЗОВАНИЯ </w:t>
      </w:r>
    </w:p>
    <w:p w14:paraId="29DDB592" w14:textId="77777777" w:rsidR="00747BD7" w:rsidRPr="00747BD7" w:rsidRDefault="00747BD7" w:rsidP="00747BD7">
      <w:pPr>
        <w:spacing w:before="0" w:after="0"/>
        <w:jc w:val="center"/>
        <w:rPr>
          <w:rFonts w:ascii="Times New Roman" w:eastAsia="Times New Roman" w:hAnsi="Times New Roman" w:cs="Times New Roman"/>
          <w:b/>
          <w:bCs/>
          <w:sz w:val="28"/>
          <w:szCs w:val="28"/>
          <w:lang w:val="x-none" w:eastAsia="x-none"/>
        </w:rPr>
      </w:pPr>
      <w:r w:rsidRPr="00747BD7">
        <w:rPr>
          <w:rFonts w:ascii="Times New Roman" w:eastAsia="Times New Roman" w:hAnsi="Times New Roman" w:cs="Times New Roman"/>
          <w:b/>
          <w:bCs/>
          <w:sz w:val="28"/>
          <w:szCs w:val="28"/>
          <w:lang w:val="x-none" w:eastAsia="x-none"/>
        </w:rPr>
        <w:t>ГОРОД  НОВОРОССИЙСК</w:t>
      </w:r>
    </w:p>
    <w:p w14:paraId="398B604E" w14:textId="77777777" w:rsidR="00747BD7" w:rsidRPr="00747BD7" w:rsidRDefault="00747BD7" w:rsidP="00747BD7">
      <w:pPr>
        <w:tabs>
          <w:tab w:val="left" w:pos="2552"/>
        </w:tabs>
        <w:spacing w:before="0" w:after="0"/>
        <w:jc w:val="left"/>
        <w:rPr>
          <w:rFonts w:ascii="Times New Roman" w:eastAsia="Times New Roman" w:hAnsi="Times New Roman" w:cs="Times New Roman"/>
          <w:bCs/>
          <w:sz w:val="28"/>
          <w:szCs w:val="28"/>
          <w:lang w:val="x-none" w:eastAsia="x-none"/>
        </w:rPr>
      </w:pPr>
    </w:p>
    <w:p w14:paraId="32FA6801" w14:textId="72C8E0BC" w:rsidR="00747BD7" w:rsidRPr="00747BD7" w:rsidRDefault="00747BD7" w:rsidP="00747BD7">
      <w:pPr>
        <w:tabs>
          <w:tab w:val="left" w:pos="2552"/>
        </w:tabs>
        <w:spacing w:before="0" w:after="0"/>
        <w:jc w:val="left"/>
        <w:rPr>
          <w:rFonts w:ascii="Times New Roman" w:eastAsia="Times New Roman" w:hAnsi="Times New Roman" w:cs="Times New Roman"/>
          <w:bCs/>
          <w:sz w:val="24"/>
          <w:szCs w:val="28"/>
          <w:u w:val="single"/>
          <w:lang w:val="x-none" w:eastAsia="x-none"/>
        </w:rPr>
      </w:pPr>
      <w:r w:rsidRPr="00747BD7">
        <w:rPr>
          <w:rFonts w:ascii="Times New Roman" w:eastAsia="Times New Roman" w:hAnsi="Times New Roman" w:cs="Times New Roman"/>
          <w:bCs/>
          <w:sz w:val="28"/>
          <w:szCs w:val="28"/>
          <w:lang w:val="x-none" w:eastAsia="x-none"/>
        </w:rPr>
        <w:t xml:space="preserve">от </w:t>
      </w:r>
      <w:r w:rsidRPr="00747BD7">
        <w:rPr>
          <w:rFonts w:ascii="Times New Roman" w:eastAsia="Times New Roman" w:hAnsi="Times New Roman" w:cs="Times New Roman"/>
          <w:bCs/>
          <w:sz w:val="28"/>
          <w:szCs w:val="28"/>
          <w:lang w:eastAsia="x-none"/>
        </w:rPr>
        <w:t>______</w:t>
      </w:r>
      <w:r>
        <w:rPr>
          <w:rFonts w:ascii="Times New Roman" w:eastAsia="Times New Roman" w:hAnsi="Times New Roman" w:cs="Times New Roman"/>
          <w:bCs/>
          <w:sz w:val="28"/>
          <w:szCs w:val="28"/>
          <w:lang w:eastAsia="x-none"/>
        </w:rPr>
        <w:t>____</w:t>
      </w:r>
      <w:r w:rsidRPr="00747BD7">
        <w:rPr>
          <w:rFonts w:ascii="Times New Roman" w:eastAsia="Times New Roman" w:hAnsi="Times New Roman" w:cs="Times New Roman"/>
          <w:bCs/>
          <w:sz w:val="28"/>
          <w:szCs w:val="28"/>
          <w:lang w:eastAsia="x-none"/>
        </w:rPr>
        <w:t>________</w:t>
      </w:r>
      <w:r w:rsidRPr="00747BD7">
        <w:rPr>
          <w:rFonts w:ascii="Times New Roman" w:eastAsia="Times New Roman" w:hAnsi="Times New Roman" w:cs="Times New Roman"/>
          <w:bCs/>
          <w:sz w:val="28"/>
          <w:szCs w:val="28"/>
          <w:lang w:val="x-none" w:eastAsia="x-none"/>
        </w:rPr>
        <w:t xml:space="preserve">                                                              </w:t>
      </w:r>
      <w:r w:rsidRPr="00747BD7">
        <w:rPr>
          <w:rFonts w:ascii="Times New Roman" w:eastAsia="Times New Roman" w:hAnsi="Times New Roman" w:cs="Times New Roman"/>
          <w:bCs/>
          <w:sz w:val="28"/>
          <w:szCs w:val="28"/>
          <w:lang w:eastAsia="x-none"/>
        </w:rPr>
        <w:t xml:space="preserve">    </w:t>
      </w:r>
      <w:r w:rsidRPr="00747BD7">
        <w:rPr>
          <w:rFonts w:ascii="Times New Roman" w:eastAsia="Times New Roman" w:hAnsi="Times New Roman" w:cs="Times New Roman"/>
          <w:bCs/>
          <w:sz w:val="28"/>
          <w:szCs w:val="28"/>
          <w:lang w:val="x-none" w:eastAsia="x-none"/>
        </w:rPr>
        <w:t xml:space="preserve"> </w:t>
      </w:r>
      <w:r w:rsidRPr="00747BD7">
        <w:rPr>
          <w:rFonts w:ascii="Times New Roman" w:eastAsia="Times New Roman" w:hAnsi="Times New Roman" w:cs="Times New Roman"/>
          <w:bCs/>
          <w:sz w:val="28"/>
          <w:szCs w:val="28"/>
          <w:lang w:eastAsia="x-none"/>
        </w:rPr>
        <w:t xml:space="preserve"> </w:t>
      </w:r>
      <w:r w:rsidRPr="00747BD7">
        <w:rPr>
          <w:rFonts w:ascii="Times New Roman" w:eastAsia="Times New Roman" w:hAnsi="Times New Roman" w:cs="Times New Roman"/>
          <w:bCs/>
          <w:sz w:val="28"/>
          <w:szCs w:val="28"/>
          <w:lang w:val="x-none" w:eastAsia="x-none"/>
        </w:rPr>
        <w:t>№</w:t>
      </w:r>
      <w:r w:rsidRPr="00747BD7">
        <w:rPr>
          <w:rFonts w:ascii="Times New Roman" w:eastAsia="Times New Roman" w:hAnsi="Times New Roman" w:cs="Times New Roman"/>
          <w:bCs/>
          <w:sz w:val="28"/>
          <w:szCs w:val="28"/>
          <w:lang w:eastAsia="x-none"/>
        </w:rPr>
        <w:t xml:space="preserve"> __________</w:t>
      </w:r>
    </w:p>
    <w:p w14:paraId="4B74B5C5" w14:textId="77777777" w:rsidR="00747BD7" w:rsidRPr="00747BD7" w:rsidRDefault="00747BD7" w:rsidP="00747BD7">
      <w:pPr>
        <w:spacing w:before="0" w:after="0"/>
        <w:jc w:val="center"/>
        <w:rPr>
          <w:rFonts w:ascii="Times New Roman" w:eastAsia="Times New Roman" w:hAnsi="Times New Roman" w:cs="Times New Roman"/>
          <w:szCs w:val="24"/>
          <w:lang w:val="x-none" w:eastAsia="x-none"/>
        </w:rPr>
      </w:pPr>
      <w:r w:rsidRPr="00747BD7">
        <w:rPr>
          <w:rFonts w:ascii="Times New Roman" w:eastAsia="Times New Roman" w:hAnsi="Times New Roman" w:cs="Times New Roman"/>
          <w:szCs w:val="24"/>
          <w:lang w:val="x-none" w:eastAsia="x-none"/>
        </w:rPr>
        <w:t>г. Новороссийск</w:t>
      </w:r>
    </w:p>
    <w:p w14:paraId="43207E7E" w14:textId="104A81F7" w:rsidR="00A56AB9" w:rsidRDefault="00A56AB9" w:rsidP="005D230E">
      <w:pPr>
        <w:spacing w:before="0" w:after="0"/>
        <w:jc w:val="center"/>
        <w:rPr>
          <w:rFonts w:ascii="Times New Roman" w:hAnsi="Times New Roman" w:cs="Times New Roman"/>
          <w:b/>
          <w:sz w:val="28"/>
          <w:szCs w:val="28"/>
        </w:rPr>
      </w:pPr>
    </w:p>
    <w:p w14:paraId="156887C5" w14:textId="662D5C64" w:rsidR="00A56AB9" w:rsidRDefault="00A56AB9" w:rsidP="005D230E">
      <w:pPr>
        <w:spacing w:before="0" w:after="0"/>
        <w:jc w:val="center"/>
        <w:rPr>
          <w:rFonts w:ascii="Times New Roman" w:hAnsi="Times New Roman" w:cs="Times New Roman"/>
          <w:b/>
          <w:sz w:val="28"/>
          <w:szCs w:val="28"/>
        </w:rPr>
      </w:pPr>
    </w:p>
    <w:p w14:paraId="753E61A2" w14:textId="67684105" w:rsidR="00A56AB9" w:rsidRDefault="00A56AB9" w:rsidP="005D230E">
      <w:pPr>
        <w:spacing w:before="0" w:after="0"/>
        <w:jc w:val="center"/>
        <w:rPr>
          <w:rFonts w:ascii="Times New Roman" w:hAnsi="Times New Roman" w:cs="Times New Roman"/>
          <w:b/>
          <w:sz w:val="28"/>
          <w:szCs w:val="28"/>
        </w:rPr>
      </w:pPr>
    </w:p>
    <w:p w14:paraId="25934724" w14:textId="77777777" w:rsidR="00A56AB9" w:rsidRPr="005D230E" w:rsidRDefault="00A56AB9" w:rsidP="005D230E">
      <w:pPr>
        <w:spacing w:before="0" w:after="0"/>
        <w:jc w:val="center"/>
        <w:rPr>
          <w:rFonts w:ascii="Times New Roman" w:hAnsi="Times New Roman" w:cs="Times New Roman"/>
          <w:b/>
          <w:sz w:val="28"/>
          <w:szCs w:val="28"/>
        </w:rPr>
      </w:pPr>
    </w:p>
    <w:p w14:paraId="239020F1" w14:textId="69263997" w:rsidR="003C5117" w:rsidRPr="005D230E" w:rsidRDefault="003C5117" w:rsidP="005D230E">
      <w:pPr>
        <w:spacing w:before="0" w:after="0"/>
        <w:jc w:val="center"/>
        <w:rPr>
          <w:rFonts w:ascii="Times New Roman" w:hAnsi="Times New Roman" w:cs="Times New Roman"/>
          <w:b/>
          <w:sz w:val="28"/>
          <w:szCs w:val="28"/>
        </w:rPr>
      </w:pPr>
      <w:r w:rsidRPr="005D230E">
        <w:rPr>
          <w:rFonts w:ascii="Times New Roman" w:hAnsi="Times New Roman" w:cs="Times New Roman"/>
          <w:b/>
          <w:sz w:val="28"/>
          <w:szCs w:val="28"/>
        </w:rPr>
        <w:t>О</w:t>
      </w:r>
      <w:r w:rsidR="001F29EA" w:rsidRPr="005D230E">
        <w:rPr>
          <w:rFonts w:ascii="Times New Roman" w:hAnsi="Times New Roman" w:cs="Times New Roman"/>
          <w:b/>
          <w:sz w:val="28"/>
          <w:szCs w:val="28"/>
        </w:rPr>
        <w:t xml:space="preserve"> внесении изменений в </w:t>
      </w:r>
      <w:r w:rsidR="00230799" w:rsidRPr="005D230E">
        <w:rPr>
          <w:rFonts w:ascii="Times New Roman" w:hAnsi="Times New Roman" w:cs="Times New Roman"/>
          <w:b/>
          <w:sz w:val="28"/>
          <w:szCs w:val="28"/>
        </w:rPr>
        <w:t xml:space="preserve">решение городской Думы </w:t>
      </w:r>
      <w:r w:rsidR="009E3F7D" w:rsidRPr="005D230E">
        <w:rPr>
          <w:rFonts w:ascii="Times New Roman" w:hAnsi="Times New Roman" w:cs="Times New Roman"/>
          <w:b/>
          <w:sz w:val="28"/>
          <w:szCs w:val="28"/>
        </w:rPr>
        <w:t xml:space="preserve">муниципального образования город Новороссийск </w:t>
      </w:r>
      <w:r w:rsidR="00230799" w:rsidRPr="005D230E">
        <w:rPr>
          <w:rFonts w:ascii="Times New Roman" w:hAnsi="Times New Roman" w:cs="Times New Roman"/>
          <w:b/>
          <w:sz w:val="28"/>
          <w:szCs w:val="28"/>
        </w:rPr>
        <w:t>от 16</w:t>
      </w:r>
      <w:r w:rsidR="009E3F7D" w:rsidRPr="005D230E">
        <w:rPr>
          <w:rFonts w:ascii="Times New Roman" w:hAnsi="Times New Roman" w:cs="Times New Roman"/>
          <w:b/>
          <w:sz w:val="28"/>
          <w:szCs w:val="28"/>
        </w:rPr>
        <w:t xml:space="preserve"> июля </w:t>
      </w:r>
      <w:r w:rsidR="00230799" w:rsidRPr="005D230E">
        <w:rPr>
          <w:rFonts w:ascii="Times New Roman" w:hAnsi="Times New Roman" w:cs="Times New Roman"/>
          <w:b/>
          <w:sz w:val="28"/>
          <w:szCs w:val="28"/>
        </w:rPr>
        <w:t xml:space="preserve">2019 года № 437 </w:t>
      </w:r>
      <w:r w:rsidR="009E3F7D" w:rsidRPr="005D230E">
        <w:rPr>
          <w:rFonts w:ascii="Times New Roman" w:hAnsi="Times New Roman" w:cs="Times New Roman"/>
          <w:b/>
          <w:sz w:val="28"/>
          <w:szCs w:val="28"/>
        </w:rPr>
        <w:t xml:space="preserve">                </w:t>
      </w:r>
      <w:proofErr w:type="gramStart"/>
      <w:r w:rsidR="009E3F7D" w:rsidRPr="005D230E">
        <w:rPr>
          <w:rFonts w:ascii="Times New Roman" w:hAnsi="Times New Roman" w:cs="Times New Roman"/>
          <w:b/>
          <w:sz w:val="28"/>
          <w:szCs w:val="28"/>
        </w:rPr>
        <w:t xml:space="preserve">   </w:t>
      </w:r>
      <w:r w:rsidR="00230799" w:rsidRPr="005D230E">
        <w:rPr>
          <w:rFonts w:ascii="Times New Roman" w:hAnsi="Times New Roman" w:cs="Times New Roman"/>
          <w:b/>
          <w:sz w:val="28"/>
          <w:szCs w:val="28"/>
        </w:rPr>
        <w:t>«</w:t>
      </w:r>
      <w:proofErr w:type="gramEnd"/>
      <w:r w:rsidR="00230799" w:rsidRPr="005D230E">
        <w:rPr>
          <w:rFonts w:ascii="Times New Roman" w:hAnsi="Times New Roman" w:cs="Times New Roman"/>
          <w:b/>
          <w:sz w:val="28"/>
          <w:szCs w:val="28"/>
        </w:rPr>
        <w:t xml:space="preserve">Об утверждении </w:t>
      </w:r>
      <w:bookmarkStart w:id="1" w:name="_Hlk59717387"/>
      <w:r w:rsidRPr="005D230E">
        <w:rPr>
          <w:rFonts w:ascii="Times New Roman" w:hAnsi="Times New Roman" w:cs="Times New Roman"/>
          <w:b/>
          <w:sz w:val="28"/>
          <w:szCs w:val="28"/>
        </w:rPr>
        <w:t>Стратеги</w:t>
      </w:r>
      <w:r w:rsidR="00230799" w:rsidRPr="005D230E">
        <w:rPr>
          <w:rFonts w:ascii="Times New Roman" w:hAnsi="Times New Roman" w:cs="Times New Roman"/>
          <w:b/>
          <w:sz w:val="28"/>
          <w:szCs w:val="28"/>
        </w:rPr>
        <w:t>и</w:t>
      </w:r>
      <w:r w:rsidRPr="005D230E">
        <w:rPr>
          <w:rFonts w:ascii="Times New Roman" w:hAnsi="Times New Roman" w:cs="Times New Roman"/>
          <w:b/>
          <w:sz w:val="28"/>
          <w:szCs w:val="28"/>
        </w:rPr>
        <w:t xml:space="preserve"> социально-экономического развития </w:t>
      </w:r>
    </w:p>
    <w:p w14:paraId="6B4C8C99" w14:textId="124AF76E" w:rsidR="003C5117" w:rsidRPr="005D230E" w:rsidRDefault="003C5117" w:rsidP="005D230E">
      <w:pPr>
        <w:spacing w:before="0" w:after="0"/>
        <w:jc w:val="center"/>
        <w:rPr>
          <w:rFonts w:ascii="Times New Roman" w:hAnsi="Times New Roman" w:cs="Times New Roman"/>
          <w:b/>
          <w:sz w:val="28"/>
          <w:szCs w:val="28"/>
        </w:rPr>
      </w:pPr>
      <w:r w:rsidRPr="005D230E">
        <w:rPr>
          <w:rFonts w:ascii="Times New Roman" w:hAnsi="Times New Roman" w:cs="Times New Roman"/>
          <w:b/>
          <w:sz w:val="28"/>
          <w:szCs w:val="28"/>
        </w:rPr>
        <w:t>муниципального образования город Новороссийск до 2030 года</w:t>
      </w:r>
      <w:bookmarkEnd w:id="1"/>
      <w:r w:rsidR="00230799" w:rsidRPr="005D230E">
        <w:rPr>
          <w:rFonts w:ascii="Times New Roman" w:hAnsi="Times New Roman" w:cs="Times New Roman"/>
          <w:b/>
          <w:sz w:val="28"/>
          <w:szCs w:val="28"/>
        </w:rPr>
        <w:t>»</w:t>
      </w:r>
      <w:bookmarkEnd w:id="0"/>
    </w:p>
    <w:p w14:paraId="7E6F8734" w14:textId="753486F9" w:rsidR="00A56AB9" w:rsidRDefault="00A56AB9" w:rsidP="005D230E">
      <w:pPr>
        <w:spacing w:before="0" w:after="0"/>
        <w:rPr>
          <w:rFonts w:ascii="Times New Roman" w:hAnsi="Times New Roman" w:cs="Times New Roman"/>
          <w:sz w:val="28"/>
          <w:szCs w:val="28"/>
        </w:rPr>
      </w:pPr>
    </w:p>
    <w:p w14:paraId="7B2AF9DC" w14:textId="56CD797D" w:rsidR="00A56AB9" w:rsidRDefault="00A56AB9" w:rsidP="005D230E">
      <w:pPr>
        <w:spacing w:before="0" w:after="0"/>
        <w:rPr>
          <w:rFonts w:ascii="Times New Roman" w:hAnsi="Times New Roman" w:cs="Times New Roman"/>
          <w:sz w:val="28"/>
          <w:szCs w:val="28"/>
        </w:rPr>
      </w:pPr>
    </w:p>
    <w:p w14:paraId="23BA9B09" w14:textId="77777777" w:rsidR="00A56AB9" w:rsidRDefault="00A56AB9" w:rsidP="005D230E">
      <w:pPr>
        <w:spacing w:before="0" w:after="0"/>
        <w:rPr>
          <w:rFonts w:ascii="Times New Roman" w:hAnsi="Times New Roman" w:cs="Times New Roman"/>
          <w:sz w:val="28"/>
          <w:szCs w:val="28"/>
        </w:rPr>
      </w:pPr>
    </w:p>
    <w:p w14:paraId="0418AB83" w14:textId="77777777" w:rsidR="00A56AB9" w:rsidRPr="005D230E" w:rsidRDefault="00A56AB9" w:rsidP="005D230E">
      <w:pPr>
        <w:spacing w:before="0" w:after="0"/>
        <w:rPr>
          <w:rFonts w:ascii="Times New Roman" w:hAnsi="Times New Roman" w:cs="Times New Roman"/>
          <w:sz w:val="28"/>
          <w:szCs w:val="28"/>
        </w:rPr>
      </w:pPr>
    </w:p>
    <w:p w14:paraId="6176F32B" w14:textId="5DC48EFA" w:rsidR="003C5117" w:rsidRPr="008778B9" w:rsidRDefault="003C5117" w:rsidP="00A56AB9">
      <w:pPr>
        <w:spacing w:before="0" w:after="0"/>
        <w:ind w:firstLine="851"/>
        <w:rPr>
          <w:rFonts w:ascii="Times New Roman" w:hAnsi="Times New Roman" w:cs="Times New Roman"/>
          <w:sz w:val="28"/>
          <w:szCs w:val="28"/>
        </w:rPr>
      </w:pPr>
      <w:bookmarkStart w:id="2" w:name="_Hlk59716758"/>
      <w:r w:rsidRPr="008778B9">
        <w:rPr>
          <w:rFonts w:ascii="Times New Roman" w:hAnsi="Times New Roman" w:cs="Times New Roman"/>
          <w:sz w:val="28"/>
          <w:szCs w:val="28"/>
        </w:rPr>
        <w:t xml:space="preserve">В соответствии с Федеральными законами от 6 октября 2003 года </w:t>
      </w:r>
      <w:r w:rsidR="005D230E" w:rsidRPr="008778B9">
        <w:rPr>
          <w:rFonts w:ascii="Times New Roman" w:hAnsi="Times New Roman" w:cs="Times New Roman"/>
          <w:sz w:val="28"/>
          <w:szCs w:val="28"/>
        </w:rPr>
        <w:t xml:space="preserve">          </w:t>
      </w:r>
      <w:r w:rsidRPr="008778B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28 июня 2014 года № 172-ФЗ «О стратегическом планировании в Российской Федерации», Уставом муниципального образования город Новороссийск, городская Дума муниципального </w:t>
      </w:r>
      <w:r w:rsidR="001F29EA" w:rsidRPr="008778B9">
        <w:rPr>
          <w:rFonts w:ascii="Times New Roman" w:hAnsi="Times New Roman" w:cs="Times New Roman"/>
          <w:sz w:val="28"/>
          <w:szCs w:val="28"/>
        </w:rPr>
        <w:t xml:space="preserve">образования город Новороссийск </w:t>
      </w:r>
      <w:r w:rsidR="00A15385" w:rsidRPr="008778B9">
        <w:rPr>
          <w:rFonts w:ascii="Times New Roman" w:hAnsi="Times New Roman" w:cs="Times New Roman"/>
          <w:sz w:val="28"/>
          <w:szCs w:val="28"/>
        </w:rPr>
        <w:t xml:space="preserve"> </w:t>
      </w:r>
      <w:r w:rsidRPr="008778B9">
        <w:rPr>
          <w:rFonts w:ascii="Times New Roman" w:hAnsi="Times New Roman" w:cs="Times New Roman"/>
          <w:sz w:val="28"/>
          <w:szCs w:val="28"/>
        </w:rPr>
        <w:t>р е ш и л а:</w:t>
      </w:r>
    </w:p>
    <w:p w14:paraId="12DA5767" w14:textId="77777777" w:rsidR="00353A84" w:rsidRPr="008778B9" w:rsidRDefault="00353A84" w:rsidP="00A56AB9">
      <w:pPr>
        <w:spacing w:before="0" w:after="0"/>
        <w:ind w:firstLine="851"/>
        <w:rPr>
          <w:rFonts w:ascii="Times New Roman" w:hAnsi="Times New Roman" w:cs="Times New Roman"/>
          <w:sz w:val="28"/>
          <w:szCs w:val="28"/>
        </w:rPr>
      </w:pPr>
    </w:p>
    <w:p w14:paraId="174CDE52" w14:textId="642B65BE" w:rsidR="00230799" w:rsidRPr="008778B9" w:rsidRDefault="001F29EA" w:rsidP="00A56AB9">
      <w:pPr>
        <w:spacing w:before="0" w:after="0"/>
        <w:ind w:firstLine="851"/>
        <w:rPr>
          <w:rFonts w:ascii="Times New Roman" w:hAnsi="Times New Roman" w:cs="Times New Roman"/>
          <w:sz w:val="28"/>
          <w:szCs w:val="28"/>
        </w:rPr>
      </w:pPr>
      <w:r w:rsidRPr="008778B9">
        <w:rPr>
          <w:rFonts w:ascii="Times New Roman" w:hAnsi="Times New Roman" w:cs="Times New Roman"/>
          <w:sz w:val="28"/>
          <w:szCs w:val="28"/>
        </w:rPr>
        <w:t>1.</w:t>
      </w:r>
      <w:r w:rsidR="005D230E" w:rsidRPr="008778B9">
        <w:rPr>
          <w:rFonts w:ascii="Times New Roman" w:hAnsi="Times New Roman" w:cs="Times New Roman"/>
          <w:sz w:val="28"/>
          <w:szCs w:val="28"/>
        </w:rPr>
        <w:t>  </w:t>
      </w:r>
      <w:r w:rsidR="00230799" w:rsidRPr="008778B9">
        <w:rPr>
          <w:rFonts w:ascii="Times New Roman" w:hAnsi="Times New Roman" w:cs="Times New Roman"/>
          <w:sz w:val="28"/>
          <w:szCs w:val="28"/>
        </w:rPr>
        <w:t>Внести изменени</w:t>
      </w:r>
      <w:r w:rsidR="005D230E" w:rsidRPr="008778B9">
        <w:rPr>
          <w:rFonts w:ascii="Times New Roman" w:hAnsi="Times New Roman" w:cs="Times New Roman"/>
          <w:sz w:val="28"/>
          <w:szCs w:val="28"/>
        </w:rPr>
        <w:t>я</w:t>
      </w:r>
      <w:r w:rsidR="00230799" w:rsidRPr="008778B9">
        <w:rPr>
          <w:rFonts w:ascii="Times New Roman" w:hAnsi="Times New Roman" w:cs="Times New Roman"/>
          <w:sz w:val="28"/>
          <w:szCs w:val="28"/>
        </w:rPr>
        <w:t xml:space="preserve"> в решение городской Думы </w:t>
      </w:r>
      <w:r w:rsidR="005D230E" w:rsidRPr="008778B9">
        <w:rPr>
          <w:rFonts w:ascii="Times New Roman" w:hAnsi="Times New Roman"/>
          <w:sz w:val="28"/>
          <w:szCs w:val="28"/>
        </w:rPr>
        <w:t xml:space="preserve">муниципального образования город Новороссийск </w:t>
      </w:r>
      <w:r w:rsidR="00230799" w:rsidRPr="008778B9">
        <w:rPr>
          <w:rFonts w:ascii="Times New Roman" w:hAnsi="Times New Roman" w:cs="Times New Roman"/>
          <w:sz w:val="28"/>
          <w:szCs w:val="28"/>
        </w:rPr>
        <w:t>от 16</w:t>
      </w:r>
      <w:r w:rsidR="005D230E" w:rsidRPr="008778B9">
        <w:rPr>
          <w:rFonts w:ascii="Times New Roman" w:hAnsi="Times New Roman" w:cs="Times New Roman"/>
          <w:sz w:val="28"/>
          <w:szCs w:val="28"/>
        </w:rPr>
        <w:t xml:space="preserve"> июля </w:t>
      </w:r>
      <w:r w:rsidR="00230799" w:rsidRPr="008778B9">
        <w:rPr>
          <w:rFonts w:ascii="Times New Roman" w:hAnsi="Times New Roman" w:cs="Times New Roman"/>
          <w:sz w:val="28"/>
          <w:szCs w:val="28"/>
        </w:rPr>
        <w:t>2019 года</w:t>
      </w:r>
      <w:r w:rsidR="005D230E" w:rsidRPr="008778B9">
        <w:rPr>
          <w:rFonts w:ascii="Times New Roman" w:hAnsi="Times New Roman" w:cs="Times New Roman"/>
          <w:sz w:val="28"/>
          <w:szCs w:val="28"/>
        </w:rPr>
        <w:t xml:space="preserve"> </w:t>
      </w:r>
      <w:r w:rsidR="00230799" w:rsidRPr="008778B9">
        <w:rPr>
          <w:rFonts w:ascii="Times New Roman" w:hAnsi="Times New Roman" w:cs="Times New Roman"/>
          <w:sz w:val="28"/>
          <w:szCs w:val="28"/>
        </w:rPr>
        <w:t>№ 437 «Об утверждении Стратегии социально-экономического развития муниципального образования город Новороссийск до 2030 года»</w:t>
      </w:r>
      <w:r w:rsidR="002E00FA" w:rsidRPr="008778B9">
        <w:rPr>
          <w:rFonts w:ascii="Times New Roman" w:hAnsi="Times New Roman" w:cs="Times New Roman"/>
          <w:sz w:val="28"/>
          <w:szCs w:val="28"/>
        </w:rPr>
        <w:t>:</w:t>
      </w:r>
    </w:p>
    <w:p w14:paraId="6AF346A0" w14:textId="3A0E625A" w:rsidR="008778B9" w:rsidRPr="008778B9" w:rsidRDefault="008778B9" w:rsidP="00A56AB9">
      <w:pPr>
        <w:spacing w:before="0" w:after="0"/>
        <w:ind w:firstLine="851"/>
        <w:rPr>
          <w:rFonts w:ascii="Times New Roman" w:hAnsi="Times New Roman" w:cs="Times New Roman"/>
          <w:sz w:val="28"/>
          <w:szCs w:val="28"/>
        </w:rPr>
      </w:pPr>
      <w:r w:rsidRPr="008778B9">
        <w:rPr>
          <w:rFonts w:ascii="Times New Roman" w:hAnsi="Times New Roman" w:cs="Times New Roman"/>
          <w:sz w:val="28"/>
          <w:szCs w:val="28"/>
        </w:rPr>
        <w:t>1.</w:t>
      </w:r>
      <w:r w:rsidR="006E7A2D">
        <w:rPr>
          <w:rFonts w:ascii="Times New Roman" w:hAnsi="Times New Roman" w:cs="Times New Roman"/>
          <w:sz w:val="28"/>
          <w:szCs w:val="28"/>
        </w:rPr>
        <w:t>1</w:t>
      </w:r>
      <w:r w:rsidRPr="008778B9">
        <w:rPr>
          <w:rFonts w:ascii="Times New Roman" w:hAnsi="Times New Roman" w:cs="Times New Roman"/>
          <w:sz w:val="28"/>
          <w:szCs w:val="28"/>
        </w:rPr>
        <w:t>.</w:t>
      </w:r>
      <w:r w:rsidRPr="008778B9">
        <w:rPr>
          <w:rFonts w:ascii="Times New Roman" w:hAnsi="Times New Roman" w:cs="Times New Roman"/>
          <w:sz w:val="28"/>
          <w:szCs w:val="28"/>
        </w:rPr>
        <w:tab/>
        <w:t>В оглавление Приложения внести пункт следующего содержания:</w:t>
      </w:r>
    </w:p>
    <w:p w14:paraId="11E94BDC" w14:textId="77777777" w:rsidR="008778B9" w:rsidRPr="008778B9" w:rsidRDefault="008778B9" w:rsidP="00A56AB9">
      <w:pPr>
        <w:tabs>
          <w:tab w:val="left" w:pos="1701"/>
          <w:tab w:val="left" w:pos="8931"/>
        </w:tabs>
        <w:spacing w:before="0" w:after="0"/>
        <w:ind w:firstLine="851"/>
        <w:rPr>
          <w:rFonts w:ascii="Times New Roman" w:hAnsi="Times New Roman" w:cs="Times New Roman"/>
          <w:sz w:val="28"/>
          <w:szCs w:val="28"/>
        </w:rPr>
      </w:pPr>
      <w:r w:rsidRPr="008778B9">
        <w:rPr>
          <w:rFonts w:ascii="Times New Roman" w:hAnsi="Times New Roman" w:cs="Times New Roman"/>
          <w:sz w:val="28"/>
          <w:szCs w:val="28"/>
        </w:rPr>
        <w:t xml:space="preserve">«3.6.4 </w:t>
      </w:r>
      <w:proofErr w:type="spellStart"/>
      <w:r w:rsidRPr="008778B9">
        <w:rPr>
          <w:rFonts w:ascii="Times New Roman" w:hAnsi="Times New Roman" w:cs="Times New Roman"/>
          <w:sz w:val="28"/>
          <w:szCs w:val="28"/>
        </w:rPr>
        <w:t>Муниципально</w:t>
      </w:r>
      <w:proofErr w:type="spellEnd"/>
      <w:r w:rsidRPr="008778B9">
        <w:rPr>
          <w:rFonts w:ascii="Times New Roman" w:hAnsi="Times New Roman" w:cs="Times New Roman"/>
          <w:sz w:val="28"/>
          <w:szCs w:val="28"/>
        </w:rPr>
        <w:t>-частное партнерство                                                     90».</w:t>
      </w:r>
    </w:p>
    <w:p w14:paraId="3E0FE168" w14:textId="2C0D811C" w:rsidR="008778B9" w:rsidRPr="008778B9" w:rsidRDefault="008778B9" w:rsidP="00A56AB9">
      <w:pPr>
        <w:spacing w:before="0" w:after="0"/>
        <w:ind w:firstLine="851"/>
        <w:rPr>
          <w:rFonts w:ascii="Times New Roman" w:hAnsi="Times New Roman" w:cs="Times New Roman"/>
          <w:sz w:val="28"/>
          <w:szCs w:val="28"/>
        </w:rPr>
      </w:pPr>
      <w:r w:rsidRPr="008778B9">
        <w:rPr>
          <w:rFonts w:ascii="Times New Roman" w:hAnsi="Times New Roman" w:cs="Times New Roman"/>
          <w:sz w:val="28"/>
          <w:szCs w:val="28"/>
        </w:rPr>
        <w:t>1.</w:t>
      </w:r>
      <w:r w:rsidR="006E7A2D">
        <w:rPr>
          <w:rFonts w:ascii="Times New Roman" w:hAnsi="Times New Roman" w:cs="Times New Roman"/>
          <w:sz w:val="28"/>
          <w:szCs w:val="28"/>
        </w:rPr>
        <w:t>2</w:t>
      </w:r>
      <w:r w:rsidRPr="008778B9">
        <w:rPr>
          <w:rFonts w:ascii="Times New Roman" w:hAnsi="Times New Roman" w:cs="Times New Roman"/>
          <w:sz w:val="28"/>
          <w:szCs w:val="28"/>
        </w:rPr>
        <w:t>.</w:t>
      </w:r>
      <w:r w:rsidRPr="008778B9">
        <w:rPr>
          <w:rFonts w:ascii="Times New Roman" w:hAnsi="Times New Roman" w:cs="Times New Roman"/>
          <w:sz w:val="28"/>
          <w:szCs w:val="28"/>
        </w:rPr>
        <w:tab/>
        <w:t>В оглавление Приложения внести пункт следующего содержания:</w:t>
      </w:r>
    </w:p>
    <w:p w14:paraId="02472C40" w14:textId="1251704F" w:rsidR="008778B9" w:rsidRDefault="008778B9" w:rsidP="00A56AB9">
      <w:pPr>
        <w:tabs>
          <w:tab w:val="left" w:pos="1701"/>
          <w:tab w:val="left" w:pos="8931"/>
        </w:tabs>
        <w:spacing w:before="0" w:after="0"/>
        <w:ind w:firstLine="851"/>
        <w:rPr>
          <w:rFonts w:ascii="Times New Roman" w:hAnsi="Times New Roman" w:cs="Times New Roman"/>
          <w:sz w:val="28"/>
          <w:szCs w:val="28"/>
        </w:rPr>
      </w:pPr>
      <w:r w:rsidRPr="008778B9">
        <w:rPr>
          <w:rFonts w:ascii="Times New Roman" w:hAnsi="Times New Roman" w:cs="Times New Roman"/>
          <w:sz w:val="28"/>
          <w:szCs w:val="28"/>
        </w:rPr>
        <w:t xml:space="preserve">«5.14 МФП «Бережливый» </w:t>
      </w:r>
      <w:proofErr w:type="gramStart"/>
      <w:r w:rsidRPr="008778B9">
        <w:rPr>
          <w:rFonts w:ascii="Times New Roman" w:hAnsi="Times New Roman" w:cs="Times New Roman"/>
          <w:sz w:val="28"/>
          <w:szCs w:val="28"/>
        </w:rPr>
        <w:t>Новороссийск»</w:t>
      </w:r>
      <w:r w:rsidRPr="008778B9">
        <w:rPr>
          <w:rFonts w:ascii="Times New Roman" w:hAnsi="Times New Roman" w:cs="Times New Roman"/>
          <w:webHidden/>
          <w:sz w:val="28"/>
          <w:szCs w:val="28"/>
        </w:rPr>
        <w:t xml:space="preserve"> </w:t>
      </w:r>
      <w:r w:rsidR="008175E2">
        <w:rPr>
          <w:rFonts w:ascii="Times New Roman" w:hAnsi="Times New Roman" w:cs="Times New Roman"/>
          <w:webHidden/>
          <w:sz w:val="28"/>
          <w:szCs w:val="28"/>
        </w:rPr>
        <w:t xml:space="preserve"> </w:t>
      </w:r>
      <w:r w:rsidRPr="008778B9">
        <w:rPr>
          <w:rFonts w:ascii="Times New Roman" w:hAnsi="Times New Roman" w:cs="Times New Roman"/>
          <w:webHidden/>
          <w:sz w:val="28"/>
          <w:szCs w:val="28"/>
        </w:rPr>
        <w:t xml:space="preserve"> </w:t>
      </w:r>
      <w:proofErr w:type="gramEnd"/>
      <w:r w:rsidRPr="008778B9">
        <w:rPr>
          <w:rFonts w:ascii="Times New Roman" w:hAnsi="Times New Roman" w:cs="Times New Roman"/>
          <w:webHidden/>
          <w:sz w:val="28"/>
          <w:szCs w:val="28"/>
        </w:rPr>
        <w:t xml:space="preserve">                                                  141</w:t>
      </w:r>
      <w:r w:rsidRPr="008778B9">
        <w:rPr>
          <w:rFonts w:ascii="Times New Roman" w:hAnsi="Times New Roman" w:cs="Times New Roman"/>
          <w:sz w:val="28"/>
          <w:szCs w:val="28"/>
        </w:rPr>
        <w:t>».</w:t>
      </w:r>
    </w:p>
    <w:p w14:paraId="48CEBBF1" w14:textId="042780A4" w:rsidR="008778B9" w:rsidRDefault="008778B9" w:rsidP="00A56AB9">
      <w:pPr>
        <w:spacing w:before="0" w:after="0"/>
        <w:ind w:firstLine="851"/>
        <w:rPr>
          <w:rFonts w:ascii="Times New Roman" w:hAnsi="Times New Roman" w:cs="Times New Roman"/>
          <w:sz w:val="28"/>
          <w:szCs w:val="28"/>
        </w:rPr>
      </w:pPr>
      <w:r w:rsidRPr="00B248E0">
        <w:rPr>
          <w:rFonts w:ascii="Times New Roman" w:hAnsi="Times New Roman" w:cs="Times New Roman"/>
          <w:sz w:val="28"/>
          <w:szCs w:val="28"/>
        </w:rPr>
        <w:t>1.</w:t>
      </w:r>
      <w:r w:rsidR="006E7A2D">
        <w:rPr>
          <w:rFonts w:ascii="Times New Roman" w:hAnsi="Times New Roman" w:cs="Times New Roman"/>
          <w:sz w:val="28"/>
          <w:szCs w:val="28"/>
        </w:rPr>
        <w:t>3</w:t>
      </w:r>
      <w:r w:rsidRPr="00B248E0">
        <w:rPr>
          <w:rFonts w:ascii="Times New Roman" w:hAnsi="Times New Roman" w:cs="Times New Roman"/>
          <w:sz w:val="28"/>
          <w:szCs w:val="28"/>
        </w:rPr>
        <w:t>.</w:t>
      </w:r>
      <w:r w:rsidRPr="00B248E0">
        <w:rPr>
          <w:rFonts w:ascii="Times New Roman" w:hAnsi="Times New Roman" w:cs="Times New Roman"/>
          <w:sz w:val="28"/>
          <w:szCs w:val="28"/>
        </w:rPr>
        <w:tab/>
      </w:r>
      <w:r w:rsidRPr="006E7A2D">
        <w:rPr>
          <w:rFonts w:ascii="Times New Roman" w:hAnsi="Times New Roman" w:cs="Times New Roman"/>
          <w:sz w:val="28"/>
          <w:szCs w:val="28"/>
        </w:rPr>
        <w:t xml:space="preserve">В пункте 2.1 Приложения подпункт </w:t>
      </w:r>
      <w:r w:rsidR="001C3410">
        <w:rPr>
          <w:rFonts w:ascii="Times New Roman" w:hAnsi="Times New Roman" w:cs="Times New Roman"/>
          <w:sz w:val="28"/>
          <w:szCs w:val="28"/>
        </w:rPr>
        <w:t>4</w:t>
      </w:r>
      <w:r w:rsidRPr="006E7A2D">
        <w:rPr>
          <w:rFonts w:ascii="Times New Roman" w:hAnsi="Times New Roman" w:cs="Times New Roman"/>
          <w:sz w:val="28"/>
          <w:szCs w:val="28"/>
        </w:rPr>
        <w:t xml:space="preserve"> изложить в новой редакции:</w:t>
      </w:r>
    </w:p>
    <w:p w14:paraId="3E0CD9E1" w14:textId="373B2067" w:rsidR="008778B9" w:rsidRPr="00B248E0" w:rsidRDefault="008778B9" w:rsidP="00A56AB9">
      <w:pPr>
        <w:spacing w:before="0" w:after="0"/>
        <w:ind w:firstLine="851"/>
        <w:rPr>
          <w:rFonts w:ascii="Times New Roman" w:hAnsi="Times New Roman" w:cs="Times New Roman"/>
          <w:sz w:val="28"/>
          <w:szCs w:val="28"/>
        </w:rPr>
      </w:pPr>
      <w:r>
        <w:rPr>
          <w:rFonts w:ascii="Times New Roman" w:hAnsi="Times New Roman" w:cs="Times New Roman"/>
          <w:sz w:val="28"/>
          <w:szCs w:val="28"/>
        </w:rPr>
        <w:t>«</w:t>
      </w:r>
      <w:r w:rsidR="001C3410">
        <w:rPr>
          <w:rFonts w:ascii="Times New Roman" w:hAnsi="Times New Roman" w:cs="Times New Roman"/>
          <w:sz w:val="28"/>
          <w:szCs w:val="28"/>
        </w:rPr>
        <w:t>4</w:t>
      </w:r>
      <w:r w:rsidRPr="00B248E0">
        <w:rPr>
          <w:rFonts w:ascii="Times New Roman" w:hAnsi="Times New Roman" w:cs="Times New Roman"/>
          <w:sz w:val="28"/>
          <w:szCs w:val="28"/>
        </w:rPr>
        <w:t>.</w:t>
      </w:r>
      <w:r w:rsidRPr="00B248E0">
        <w:rPr>
          <w:rFonts w:ascii="Times New Roman" w:hAnsi="Times New Roman" w:cs="Times New Roman"/>
          <w:sz w:val="28"/>
          <w:szCs w:val="28"/>
        </w:rPr>
        <w:tab/>
        <w:t>Флагманский проект «</w:t>
      </w:r>
      <w:r w:rsidR="001C3410" w:rsidRPr="001C3410">
        <w:rPr>
          <w:rFonts w:ascii="Times New Roman" w:hAnsi="Times New Roman" w:cs="Times New Roman"/>
          <w:sz w:val="28"/>
          <w:szCs w:val="28"/>
        </w:rPr>
        <w:t>Кластер умной промышленности</w:t>
      </w:r>
      <w:r w:rsidRPr="00B248E0">
        <w:rPr>
          <w:rFonts w:ascii="Times New Roman" w:hAnsi="Times New Roman" w:cs="Times New Roman"/>
          <w:sz w:val="28"/>
          <w:szCs w:val="28"/>
        </w:rPr>
        <w:t>».</w:t>
      </w:r>
    </w:p>
    <w:p w14:paraId="3E9465FB" w14:textId="2631F08F" w:rsidR="008778B9" w:rsidRPr="00B248E0" w:rsidRDefault="001C3410" w:rsidP="001C3410">
      <w:pPr>
        <w:spacing w:before="0" w:after="0"/>
        <w:ind w:firstLine="851"/>
        <w:rPr>
          <w:rFonts w:ascii="Times New Roman" w:hAnsi="Times New Roman" w:cs="Times New Roman"/>
          <w:sz w:val="28"/>
          <w:szCs w:val="28"/>
        </w:rPr>
      </w:pPr>
      <w:r>
        <w:rPr>
          <w:rFonts w:ascii="Times New Roman" w:hAnsi="Times New Roman" w:cs="Times New Roman"/>
          <w:sz w:val="28"/>
          <w:szCs w:val="28"/>
        </w:rPr>
        <w:t>5</w:t>
      </w:r>
      <w:r w:rsidR="008778B9" w:rsidRPr="00B248E0">
        <w:rPr>
          <w:rFonts w:ascii="Times New Roman" w:hAnsi="Times New Roman" w:cs="Times New Roman"/>
          <w:sz w:val="28"/>
          <w:szCs w:val="28"/>
        </w:rPr>
        <w:t>)</w:t>
      </w:r>
      <w:r w:rsidR="008778B9" w:rsidRPr="00B248E0">
        <w:rPr>
          <w:rFonts w:ascii="Times New Roman" w:hAnsi="Times New Roman" w:cs="Times New Roman"/>
          <w:sz w:val="28"/>
          <w:szCs w:val="28"/>
        </w:rPr>
        <w:tab/>
        <w:t>МФП «</w:t>
      </w:r>
      <w:r w:rsidRPr="001C3410">
        <w:rPr>
          <w:rFonts w:ascii="Times New Roman" w:hAnsi="Times New Roman" w:cs="Times New Roman"/>
          <w:sz w:val="28"/>
          <w:szCs w:val="28"/>
        </w:rPr>
        <w:t>Зона промышленного развития «Новороссийск</w:t>
      </w:r>
      <w:r w:rsidR="008778B9" w:rsidRPr="00B248E0">
        <w:rPr>
          <w:rFonts w:ascii="Times New Roman" w:hAnsi="Times New Roman" w:cs="Times New Roman"/>
          <w:sz w:val="28"/>
          <w:szCs w:val="28"/>
        </w:rPr>
        <w:t>».</w:t>
      </w:r>
    </w:p>
    <w:p w14:paraId="5635E096" w14:textId="5B4793BC" w:rsidR="008778B9" w:rsidRPr="00BA5ACB" w:rsidRDefault="00C81B6E" w:rsidP="00C81B6E">
      <w:pPr>
        <w:spacing w:before="0" w:after="0"/>
        <w:ind w:firstLine="851"/>
        <w:rPr>
          <w:rFonts w:ascii="Times New Roman" w:hAnsi="Times New Roman" w:cs="Times New Roman"/>
          <w:sz w:val="28"/>
          <w:szCs w:val="28"/>
        </w:rPr>
      </w:pPr>
      <w:r>
        <w:rPr>
          <w:rFonts w:ascii="Times New Roman" w:hAnsi="Times New Roman" w:cs="Times New Roman"/>
          <w:sz w:val="28"/>
          <w:szCs w:val="28"/>
        </w:rPr>
        <w:t>6</w:t>
      </w:r>
      <w:r w:rsidR="008778B9" w:rsidRPr="00B248E0">
        <w:rPr>
          <w:rFonts w:ascii="Times New Roman" w:hAnsi="Times New Roman" w:cs="Times New Roman"/>
          <w:sz w:val="28"/>
          <w:szCs w:val="28"/>
        </w:rPr>
        <w:t>)</w:t>
      </w:r>
      <w:r w:rsidR="008778B9" w:rsidRPr="00B248E0">
        <w:rPr>
          <w:rFonts w:ascii="Times New Roman" w:hAnsi="Times New Roman" w:cs="Times New Roman"/>
          <w:sz w:val="28"/>
          <w:szCs w:val="28"/>
        </w:rPr>
        <w:tab/>
        <w:t>МФП «Бережливый» Новороссийск».</w:t>
      </w:r>
      <w:r w:rsidR="008778B9">
        <w:rPr>
          <w:rFonts w:ascii="Times New Roman" w:hAnsi="Times New Roman" w:cs="Times New Roman"/>
          <w:sz w:val="28"/>
          <w:szCs w:val="28"/>
        </w:rPr>
        <w:t>».</w:t>
      </w:r>
    </w:p>
    <w:p w14:paraId="5395131A" w14:textId="42BE650C" w:rsidR="008778B9" w:rsidRPr="008778B9" w:rsidRDefault="008778B9" w:rsidP="00A56AB9">
      <w:pPr>
        <w:spacing w:before="0" w:after="0"/>
        <w:ind w:firstLine="851"/>
        <w:rPr>
          <w:rFonts w:ascii="Times New Roman" w:hAnsi="Times New Roman" w:cs="Times New Roman"/>
          <w:sz w:val="28"/>
          <w:szCs w:val="28"/>
        </w:rPr>
      </w:pPr>
      <w:r w:rsidRPr="008778B9">
        <w:rPr>
          <w:rFonts w:ascii="Times New Roman" w:hAnsi="Times New Roman" w:cs="Times New Roman"/>
          <w:sz w:val="28"/>
          <w:szCs w:val="28"/>
        </w:rPr>
        <w:t>1.</w:t>
      </w:r>
      <w:r w:rsidR="006E7A2D">
        <w:rPr>
          <w:rFonts w:ascii="Times New Roman" w:hAnsi="Times New Roman" w:cs="Times New Roman"/>
          <w:sz w:val="28"/>
          <w:szCs w:val="28"/>
        </w:rPr>
        <w:t>4</w:t>
      </w:r>
      <w:r w:rsidRPr="008778B9">
        <w:rPr>
          <w:rFonts w:ascii="Times New Roman" w:hAnsi="Times New Roman" w:cs="Times New Roman"/>
          <w:sz w:val="28"/>
          <w:szCs w:val="28"/>
        </w:rPr>
        <w:t>.</w:t>
      </w:r>
      <w:r w:rsidR="00C81B6E">
        <w:rPr>
          <w:rFonts w:ascii="Times New Roman" w:hAnsi="Times New Roman" w:cs="Times New Roman"/>
          <w:sz w:val="28"/>
          <w:szCs w:val="28"/>
        </w:rPr>
        <w:tab/>
      </w:r>
      <w:r w:rsidRPr="008778B9">
        <w:rPr>
          <w:rFonts w:ascii="Times New Roman" w:hAnsi="Times New Roman" w:cs="Times New Roman"/>
          <w:sz w:val="28"/>
          <w:szCs w:val="28"/>
        </w:rPr>
        <w:t xml:space="preserve">Абзац </w:t>
      </w:r>
      <w:r w:rsidR="006E7A2D">
        <w:rPr>
          <w:rFonts w:ascii="Times New Roman" w:hAnsi="Times New Roman" w:cs="Times New Roman"/>
          <w:sz w:val="28"/>
          <w:szCs w:val="28"/>
        </w:rPr>
        <w:t>второй</w:t>
      </w:r>
      <w:r w:rsidRPr="008778B9">
        <w:rPr>
          <w:rFonts w:ascii="Times New Roman" w:hAnsi="Times New Roman" w:cs="Times New Roman"/>
          <w:sz w:val="28"/>
          <w:szCs w:val="28"/>
        </w:rPr>
        <w:t xml:space="preserve"> пункта 3.1.2.2 Приложения изложить в новой редакции:</w:t>
      </w:r>
    </w:p>
    <w:p w14:paraId="190AB32D" w14:textId="77777777" w:rsidR="008778B9" w:rsidRPr="008778B9" w:rsidRDefault="008778B9" w:rsidP="00A56AB9">
      <w:pPr>
        <w:spacing w:before="0" w:after="0"/>
        <w:ind w:firstLine="851"/>
        <w:rPr>
          <w:rFonts w:ascii="Times New Roman" w:hAnsi="Times New Roman" w:cs="Times New Roman"/>
          <w:sz w:val="28"/>
          <w:szCs w:val="28"/>
        </w:rPr>
      </w:pPr>
      <w:r w:rsidRPr="008778B9">
        <w:rPr>
          <w:rFonts w:ascii="Times New Roman" w:hAnsi="Times New Roman" w:cs="Times New Roman"/>
          <w:sz w:val="28"/>
          <w:szCs w:val="28"/>
        </w:rPr>
        <w:t>«Данная цель реализуется в рамках муниципальных флагманских проектов «Зона промышленного развития «Новороссийск» и «Бережливый» Новороссийск».».</w:t>
      </w:r>
    </w:p>
    <w:p w14:paraId="4A8879F2" w14:textId="1D374FA2" w:rsidR="008778B9" w:rsidRPr="008778B9" w:rsidRDefault="008778B9" w:rsidP="00A56AB9">
      <w:pPr>
        <w:spacing w:before="0" w:after="0"/>
        <w:ind w:firstLine="851"/>
        <w:rPr>
          <w:rFonts w:ascii="Times New Roman" w:hAnsi="Times New Roman" w:cs="Times New Roman"/>
          <w:sz w:val="28"/>
          <w:szCs w:val="28"/>
        </w:rPr>
      </w:pPr>
      <w:r w:rsidRPr="008778B9">
        <w:rPr>
          <w:rFonts w:ascii="Times New Roman" w:hAnsi="Times New Roman" w:cs="Times New Roman"/>
          <w:sz w:val="28"/>
          <w:szCs w:val="28"/>
        </w:rPr>
        <w:t>1.</w:t>
      </w:r>
      <w:r w:rsidR="006E7A2D">
        <w:rPr>
          <w:rFonts w:ascii="Times New Roman" w:hAnsi="Times New Roman" w:cs="Times New Roman"/>
          <w:sz w:val="28"/>
          <w:szCs w:val="28"/>
        </w:rPr>
        <w:t>5</w:t>
      </w:r>
      <w:r w:rsidRPr="008778B9">
        <w:rPr>
          <w:rFonts w:ascii="Times New Roman" w:hAnsi="Times New Roman" w:cs="Times New Roman"/>
          <w:sz w:val="28"/>
          <w:szCs w:val="28"/>
        </w:rPr>
        <w:t>.</w:t>
      </w:r>
      <w:r w:rsidRPr="008778B9">
        <w:rPr>
          <w:rFonts w:ascii="Times New Roman" w:hAnsi="Times New Roman" w:cs="Times New Roman"/>
          <w:sz w:val="28"/>
          <w:szCs w:val="28"/>
        </w:rPr>
        <w:tab/>
        <w:t xml:space="preserve">Абзац </w:t>
      </w:r>
      <w:r w:rsidR="006E7A2D">
        <w:rPr>
          <w:rFonts w:ascii="Times New Roman" w:hAnsi="Times New Roman" w:cs="Times New Roman"/>
          <w:sz w:val="28"/>
          <w:szCs w:val="28"/>
        </w:rPr>
        <w:t>второй</w:t>
      </w:r>
      <w:r w:rsidRPr="008778B9">
        <w:rPr>
          <w:rFonts w:ascii="Times New Roman" w:hAnsi="Times New Roman" w:cs="Times New Roman"/>
          <w:sz w:val="28"/>
          <w:szCs w:val="28"/>
        </w:rPr>
        <w:t xml:space="preserve"> пункта 3.1.2.3 Приложения изложить в новой редакции:</w:t>
      </w:r>
    </w:p>
    <w:p w14:paraId="70BB2662" w14:textId="77777777" w:rsidR="008778B9" w:rsidRPr="008778B9" w:rsidRDefault="008778B9" w:rsidP="00A56AB9">
      <w:pPr>
        <w:spacing w:before="0" w:after="0"/>
        <w:ind w:firstLine="851"/>
        <w:rPr>
          <w:rFonts w:ascii="Times New Roman" w:hAnsi="Times New Roman" w:cs="Times New Roman"/>
          <w:sz w:val="28"/>
          <w:szCs w:val="28"/>
        </w:rPr>
      </w:pPr>
      <w:r w:rsidRPr="008778B9">
        <w:rPr>
          <w:rFonts w:ascii="Times New Roman" w:hAnsi="Times New Roman" w:cs="Times New Roman"/>
          <w:sz w:val="28"/>
          <w:szCs w:val="28"/>
        </w:rPr>
        <w:t>«Цель реализуется в рамках приоритетной программы «Развитие агропромышленного комплекса г. Новороссийска» и муниципальных флагманских проектов «Новороссийск – центр виноградарства и виноделия» и «Бережливый» Новороссийск».».</w:t>
      </w:r>
    </w:p>
    <w:p w14:paraId="56BC65E7" w14:textId="2DEDE3F6" w:rsidR="008778B9" w:rsidRPr="008778B9" w:rsidRDefault="008778B9" w:rsidP="00A56AB9">
      <w:pPr>
        <w:spacing w:before="0" w:after="0"/>
        <w:ind w:firstLine="851"/>
        <w:rPr>
          <w:rFonts w:ascii="Times New Roman" w:hAnsi="Times New Roman" w:cs="Times New Roman"/>
          <w:sz w:val="28"/>
          <w:szCs w:val="28"/>
        </w:rPr>
      </w:pPr>
      <w:r w:rsidRPr="008778B9">
        <w:rPr>
          <w:rFonts w:ascii="Times New Roman" w:hAnsi="Times New Roman" w:cs="Times New Roman"/>
          <w:sz w:val="28"/>
          <w:szCs w:val="28"/>
        </w:rPr>
        <w:t>1.</w:t>
      </w:r>
      <w:r w:rsidR="006E7A2D">
        <w:rPr>
          <w:rFonts w:ascii="Times New Roman" w:hAnsi="Times New Roman" w:cs="Times New Roman"/>
          <w:sz w:val="28"/>
          <w:szCs w:val="28"/>
        </w:rPr>
        <w:t>6</w:t>
      </w:r>
      <w:r w:rsidRPr="008778B9">
        <w:rPr>
          <w:rFonts w:ascii="Times New Roman" w:hAnsi="Times New Roman" w:cs="Times New Roman"/>
          <w:sz w:val="28"/>
          <w:szCs w:val="28"/>
        </w:rPr>
        <w:t>.</w:t>
      </w:r>
      <w:r w:rsidR="00C81B6E">
        <w:rPr>
          <w:rFonts w:ascii="Times New Roman" w:hAnsi="Times New Roman" w:cs="Times New Roman"/>
          <w:sz w:val="28"/>
          <w:szCs w:val="28"/>
        </w:rPr>
        <w:tab/>
      </w:r>
      <w:r w:rsidRPr="008778B9">
        <w:rPr>
          <w:rFonts w:ascii="Times New Roman" w:hAnsi="Times New Roman" w:cs="Times New Roman"/>
          <w:sz w:val="28"/>
          <w:szCs w:val="28"/>
        </w:rPr>
        <w:t xml:space="preserve">Абзац </w:t>
      </w:r>
      <w:r w:rsidR="006E7A2D">
        <w:rPr>
          <w:rFonts w:ascii="Times New Roman" w:hAnsi="Times New Roman" w:cs="Times New Roman"/>
          <w:sz w:val="28"/>
          <w:szCs w:val="28"/>
        </w:rPr>
        <w:t>второй</w:t>
      </w:r>
      <w:r w:rsidRPr="008778B9">
        <w:rPr>
          <w:rFonts w:ascii="Times New Roman" w:hAnsi="Times New Roman" w:cs="Times New Roman"/>
          <w:sz w:val="28"/>
          <w:szCs w:val="28"/>
        </w:rPr>
        <w:t xml:space="preserve"> пункта 3.1.2.4 Приложения изложить в новой редакции:</w:t>
      </w:r>
    </w:p>
    <w:p w14:paraId="149E22C4" w14:textId="77777777" w:rsidR="008778B9" w:rsidRPr="008778B9" w:rsidRDefault="008778B9" w:rsidP="00A56AB9">
      <w:pPr>
        <w:spacing w:before="0" w:after="0"/>
        <w:ind w:firstLine="851"/>
        <w:rPr>
          <w:rFonts w:ascii="Times New Roman" w:hAnsi="Times New Roman" w:cs="Times New Roman"/>
          <w:sz w:val="28"/>
          <w:szCs w:val="28"/>
        </w:rPr>
      </w:pPr>
      <w:r w:rsidRPr="008778B9">
        <w:rPr>
          <w:rFonts w:ascii="Times New Roman" w:hAnsi="Times New Roman" w:cs="Times New Roman"/>
          <w:sz w:val="28"/>
          <w:szCs w:val="28"/>
        </w:rPr>
        <w:t>«Данная подцель реализуется в рамках приоритетной программы «Развитие санаторно-курортного и туристского комплекса г. Новороссийска» и муниципальных флагманских проектов «Курорт Абрау-Дюрсо» и «Бережливый» Новороссийск».».</w:t>
      </w:r>
    </w:p>
    <w:p w14:paraId="11A8767F" w14:textId="69030C10" w:rsidR="008778B9" w:rsidRPr="008778B9" w:rsidRDefault="008778B9" w:rsidP="00A56AB9">
      <w:pPr>
        <w:spacing w:before="0" w:after="0"/>
        <w:ind w:firstLine="851"/>
        <w:rPr>
          <w:rFonts w:ascii="Times New Roman" w:hAnsi="Times New Roman" w:cs="Times New Roman"/>
          <w:sz w:val="28"/>
          <w:szCs w:val="28"/>
        </w:rPr>
      </w:pPr>
      <w:r w:rsidRPr="008778B9">
        <w:rPr>
          <w:rFonts w:ascii="Times New Roman" w:hAnsi="Times New Roman" w:cs="Times New Roman"/>
          <w:sz w:val="28"/>
          <w:szCs w:val="28"/>
        </w:rPr>
        <w:t>1.</w:t>
      </w:r>
      <w:r w:rsidR="006E7A2D">
        <w:rPr>
          <w:rFonts w:ascii="Times New Roman" w:hAnsi="Times New Roman" w:cs="Times New Roman"/>
          <w:sz w:val="28"/>
          <w:szCs w:val="28"/>
        </w:rPr>
        <w:t>7</w:t>
      </w:r>
      <w:r w:rsidRPr="008778B9">
        <w:rPr>
          <w:rFonts w:ascii="Times New Roman" w:hAnsi="Times New Roman" w:cs="Times New Roman"/>
          <w:sz w:val="28"/>
          <w:szCs w:val="28"/>
        </w:rPr>
        <w:t>.</w:t>
      </w:r>
      <w:r w:rsidR="00C81B6E">
        <w:rPr>
          <w:rFonts w:ascii="Times New Roman" w:hAnsi="Times New Roman" w:cs="Times New Roman"/>
          <w:sz w:val="28"/>
          <w:szCs w:val="28"/>
        </w:rPr>
        <w:tab/>
      </w:r>
      <w:r w:rsidRPr="008778B9">
        <w:rPr>
          <w:rFonts w:ascii="Times New Roman" w:hAnsi="Times New Roman" w:cs="Times New Roman"/>
          <w:sz w:val="28"/>
          <w:szCs w:val="28"/>
        </w:rPr>
        <w:t xml:space="preserve">Абзац </w:t>
      </w:r>
      <w:r w:rsidR="006E7A2D">
        <w:rPr>
          <w:rFonts w:ascii="Times New Roman" w:hAnsi="Times New Roman" w:cs="Times New Roman"/>
          <w:sz w:val="28"/>
          <w:szCs w:val="28"/>
        </w:rPr>
        <w:t>второй</w:t>
      </w:r>
      <w:r w:rsidRPr="008778B9">
        <w:rPr>
          <w:rFonts w:ascii="Times New Roman" w:hAnsi="Times New Roman" w:cs="Times New Roman"/>
          <w:sz w:val="28"/>
          <w:szCs w:val="28"/>
        </w:rPr>
        <w:t xml:space="preserve"> пункта 3.1.2.5 Приложения изложить в новой редакции:</w:t>
      </w:r>
    </w:p>
    <w:p w14:paraId="06D6AFF2" w14:textId="77777777" w:rsidR="008778B9" w:rsidRPr="005D230E" w:rsidRDefault="008778B9" w:rsidP="00A56AB9">
      <w:pPr>
        <w:spacing w:before="0" w:after="0"/>
        <w:ind w:firstLine="851"/>
        <w:rPr>
          <w:rFonts w:ascii="Times New Roman" w:hAnsi="Times New Roman" w:cs="Times New Roman"/>
          <w:sz w:val="28"/>
          <w:szCs w:val="28"/>
        </w:rPr>
      </w:pPr>
      <w:r w:rsidRPr="008778B9">
        <w:rPr>
          <w:rFonts w:ascii="Times New Roman" w:hAnsi="Times New Roman" w:cs="Times New Roman"/>
          <w:sz w:val="28"/>
          <w:szCs w:val="28"/>
        </w:rPr>
        <w:t>«Данная подцель реализуется в рамках приоритетной программы «Развитие санаторно-курортного и туристского комплекса г. Новороссийска» и муниципальных флагманских проектов «Новороссийск – центр морского и делового туризма», «Новороссийск – город спорта» и «Бережливый» Новороссийск».».</w:t>
      </w:r>
    </w:p>
    <w:p w14:paraId="20652004" w14:textId="7E40D869" w:rsidR="008778B9" w:rsidRPr="008778B9" w:rsidRDefault="008778B9" w:rsidP="00A56AB9">
      <w:pPr>
        <w:spacing w:before="0" w:after="0"/>
        <w:ind w:firstLine="851"/>
        <w:rPr>
          <w:rFonts w:ascii="Times New Roman" w:hAnsi="Times New Roman" w:cs="Times New Roman"/>
          <w:sz w:val="28"/>
          <w:szCs w:val="28"/>
        </w:rPr>
      </w:pPr>
      <w:r w:rsidRPr="008778B9">
        <w:rPr>
          <w:rFonts w:ascii="Times New Roman" w:hAnsi="Times New Roman" w:cs="Times New Roman"/>
          <w:sz w:val="28"/>
          <w:szCs w:val="28"/>
        </w:rPr>
        <w:t>1.</w:t>
      </w:r>
      <w:r w:rsidR="006E7A2D">
        <w:rPr>
          <w:rFonts w:ascii="Times New Roman" w:hAnsi="Times New Roman" w:cs="Times New Roman"/>
          <w:sz w:val="28"/>
          <w:szCs w:val="28"/>
        </w:rPr>
        <w:t>8</w:t>
      </w:r>
      <w:r w:rsidRPr="008778B9">
        <w:rPr>
          <w:rFonts w:ascii="Times New Roman" w:hAnsi="Times New Roman" w:cs="Times New Roman"/>
          <w:sz w:val="28"/>
          <w:szCs w:val="28"/>
        </w:rPr>
        <w:t>.</w:t>
      </w:r>
      <w:r w:rsidRPr="008778B9">
        <w:rPr>
          <w:rFonts w:ascii="Times New Roman" w:hAnsi="Times New Roman" w:cs="Times New Roman"/>
          <w:sz w:val="28"/>
          <w:szCs w:val="28"/>
        </w:rPr>
        <w:tab/>
        <w:t xml:space="preserve">Абзац </w:t>
      </w:r>
      <w:r w:rsidR="006E7A2D">
        <w:rPr>
          <w:rFonts w:ascii="Times New Roman" w:hAnsi="Times New Roman" w:cs="Times New Roman"/>
          <w:sz w:val="28"/>
          <w:szCs w:val="28"/>
        </w:rPr>
        <w:t>второй</w:t>
      </w:r>
      <w:r w:rsidRPr="008778B9">
        <w:rPr>
          <w:rFonts w:ascii="Times New Roman" w:hAnsi="Times New Roman" w:cs="Times New Roman"/>
          <w:sz w:val="28"/>
          <w:szCs w:val="28"/>
        </w:rPr>
        <w:t xml:space="preserve"> пункта 3.2.1 Приложения изложить в новой редакции:</w:t>
      </w:r>
    </w:p>
    <w:p w14:paraId="628A007C" w14:textId="77777777" w:rsidR="008778B9" w:rsidRPr="008778B9" w:rsidRDefault="008778B9" w:rsidP="00A56AB9">
      <w:pPr>
        <w:spacing w:before="0" w:after="0"/>
        <w:ind w:firstLine="851"/>
        <w:rPr>
          <w:rFonts w:ascii="Times New Roman" w:hAnsi="Times New Roman" w:cs="Times New Roman"/>
          <w:sz w:val="28"/>
          <w:szCs w:val="28"/>
        </w:rPr>
      </w:pPr>
      <w:r w:rsidRPr="008778B9">
        <w:rPr>
          <w:rFonts w:ascii="Times New Roman" w:hAnsi="Times New Roman" w:cs="Times New Roman"/>
          <w:sz w:val="28"/>
          <w:szCs w:val="28"/>
        </w:rPr>
        <w:t>«</w:t>
      </w:r>
      <w:r w:rsidRPr="008778B9">
        <w:rPr>
          <w:rFonts w:ascii="Times New Roman" w:hAnsi="Times New Roman" w:cs="Times New Roman"/>
          <w:bCs/>
          <w:sz w:val="28"/>
          <w:szCs w:val="28"/>
        </w:rPr>
        <w:t>Данная цель реализуется в рамках муниципальной программы «Поддержка малого и среднего предпринимательства в муниципальном образовании город Новороссийск» и муниципального флагманского проекта «Бережливый» Новороссийск».</w:t>
      </w:r>
      <w:r w:rsidRPr="008778B9">
        <w:rPr>
          <w:rFonts w:ascii="Times New Roman" w:hAnsi="Times New Roman" w:cs="Times New Roman"/>
          <w:sz w:val="28"/>
          <w:szCs w:val="28"/>
        </w:rPr>
        <w:t>».</w:t>
      </w:r>
    </w:p>
    <w:p w14:paraId="50F0912B" w14:textId="242719E1" w:rsidR="008778B9" w:rsidRPr="008778B9" w:rsidRDefault="008778B9" w:rsidP="00A56AB9">
      <w:pPr>
        <w:spacing w:before="0" w:after="0"/>
        <w:ind w:firstLine="851"/>
        <w:rPr>
          <w:rFonts w:ascii="Times New Roman" w:hAnsi="Times New Roman" w:cs="Times New Roman"/>
          <w:sz w:val="28"/>
          <w:szCs w:val="28"/>
        </w:rPr>
      </w:pPr>
      <w:r w:rsidRPr="008778B9">
        <w:rPr>
          <w:rFonts w:ascii="Times New Roman" w:hAnsi="Times New Roman" w:cs="Times New Roman"/>
          <w:sz w:val="28"/>
          <w:szCs w:val="28"/>
        </w:rPr>
        <w:t>1.</w:t>
      </w:r>
      <w:r w:rsidR="006E7A2D">
        <w:rPr>
          <w:rFonts w:ascii="Times New Roman" w:hAnsi="Times New Roman" w:cs="Times New Roman"/>
          <w:sz w:val="28"/>
          <w:szCs w:val="28"/>
        </w:rPr>
        <w:t>9</w:t>
      </w:r>
      <w:r w:rsidRPr="008778B9">
        <w:rPr>
          <w:rFonts w:ascii="Times New Roman" w:hAnsi="Times New Roman" w:cs="Times New Roman"/>
          <w:sz w:val="28"/>
          <w:szCs w:val="28"/>
        </w:rPr>
        <w:t>.</w:t>
      </w:r>
      <w:r w:rsidRPr="008778B9">
        <w:rPr>
          <w:rFonts w:ascii="Times New Roman" w:hAnsi="Times New Roman" w:cs="Times New Roman"/>
          <w:sz w:val="28"/>
          <w:szCs w:val="28"/>
        </w:rPr>
        <w:tab/>
        <w:t xml:space="preserve">Абзац </w:t>
      </w:r>
      <w:r w:rsidR="006E7A2D">
        <w:rPr>
          <w:rFonts w:ascii="Times New Roman" w:hAnsi="Times New Roman" w:cs="Times New Roman"/>
          <w:sz w:val="28"/>
          <w:szCs w:val="28"/>
        </w:rPr>
        <w:t>второй</w:t>
      </w:r>
      <w:r w:rsidRPr="008778B9">
        <w:rPr>
          <w:rFonts w:ascii="Times New Roman" w:hAnsi="Times New Roman" w:cs="Times New Roman"/>
          <w:sz w:val="28"/>
          <w:szCs w:val="28"/>
        </w:rPr>
        <w:t xml:space="preserve"> пункта 3.2.4 Приложения изложить в новой редакции:</w:t>
      </w:r>
    </w:p>
    <w:p w14:paraId="37FE1250" w14:textId="77777777" w:rsidR="008778B9" w:rsidRPr="005D230E" w:rsidRDefault="008778B9" w:rsidP="00A56AB9">
      <w:pPr>
        <w:spacing w:before="0" w:after="0"/>
        <w:ind w:firstLine="851"/>
        <w:rPr>
          <w:rFonts w:ascii="Times New Roman" w:hAnsi="Times New Roman" w:cs="Times New Roman"/>
          <w:sz w:val="28"/>
          <w:szCs w:val="28"/>
        </w:rPr>
      </w:pPr>
      <w:r w:rsidRPr="008778B9">
        <w:rPr>
          <w:rFonts w:ascii="Times New Roman" w:hAnsi="Times New Roman" w:cs="Times New Roman"/>
          <w:sz w:val="28"/>
          <w:szCs w:val="28"/>
        </w:rPr>
        <w:t xml:space="preserve">«Данная цель реализуется в рамках муниципальных программ «Эффективное муниципальное управление в муниципальном образовании город Новороссийск» и «Информирование населения через средства массовой информации о деятельности органов местного самоуправления </w:t>
      </w:r>
      <w:r w:rsidRPr="008778B9">
        <w:rPr>
          <w:rFonts w:ascii="Times New Roman" w:hAnsi="Times New Roman" w:cs="Times New Roman"/>
          <w:sz w:val="28"/>
          <w:szCs w:val="28"/>
        </w:rPr>
        <w:lastRenderedPageBreak/>
        <w:t>муниципального образования город Новороссийск», муниципального флагманского проекта «Бережливый» Новороссийск».».</w:t>
      </w:r>
    </w:p>
    <w:p w14:paraId="070E5BA9" w14:textId="23B39D0D" w:rsidR="008778B9" w:rsidRPr="008778B9" w:rsidRDefault="008778B9" w:rsidP="00A56AB9">
      <w:pPr>
        <w:spacing w:before="0" w:after="0"/>
        <w:ind w:firstLine="851"/>
        <w:rPr>
          <w:rFonts w:ascii="Times New Roman" w:hAnsi="Times New Roman" w:cs="Times New Roman"/>
          <w:sz w:val="28"/>
          <w:szCs w:val="28"/>
        </w:rPr>
      </w:pPr>
      <w:r w:rsidRPr="008778B9">
        <w:rPr>
          <w:rFonts w:ascii="Times New Roman" w:hAnsi="Times New Roman" w:cs="Times New Roman"/>
          <w:sz w:val="28"/>
          <w:szCs w:val="28"/>
        </w:rPr>
        <w:t>1.</w:t>
      </w:r>
      <w:r w:rsidR="006E7A2D">
        <w:rPr>
          <w:rFonts w:ascii="Times New Roman" w:hAnsi="Times New Roman" w:cs="Times New Roman"/>
          <w:sz w:val="28"/>
          <w:szCs w:val="28"/>
        </w:rPr>
        <w:t>10</w:t>
      </w:r>
      <w:r w:rsidRPr="008778B9">
        <w:rPr>
          <w:rFonts w:ascii="Times New Roman" w:hAnsi="Times New Roman" w:cs="Times New Roman"/>
          <w:sz w:val="28"/>
          <w:szCs w:val="28"/>
        </w:rPr>
        <w:t>.</w:t>
      </w:r>
      <w:r w:rsidRPr="008778B9">
        <w:rPr>
          <w:rFonts w:ascii="Times New Roman" w:hAnsi="Times New Roman" w:cs="Times New Roman"/>
          <w:sz w:val="28"/>
          <w:szCs w:val="28"/>
        </w:rPr>
        <w:tab/>
      </w:r>
      <w:r w:rsidR="00D2570F">
        <w:rPr>
          <w:rFonts w:ascii="Times New Roman" w:hAnsi="Times New Roman" w:cs="Times New Roman"/>
          <w:sz w:val="28"/>
          <w:szCs w:val="28"/>
        </w:rPr>
        <w:t xml:space="preserve">  В пункте </w:t>
      </w:r>
      <w:r w:rsidR="00D2570F" w:rsidRPr="008778B9">
        <w:rPr>
          <w:rFonts w:ascii="Times New Roman" w:hAnsi="Times New Roman" w:cs="Times New Roman"/>
          <w:sz w:val="28"/>
          <w:szCs w:val="28"/>
        </w:rPr>
        <w:t>3.3.1 Приложения</w:t>
      </w:r>
      <w:r w:rsidR="00D2570F">
        <w:rPr>
          <w:rFonts w:ascii="Times New Roman" w:hAnsi="Times New Roman" w:cs="Times New Roman"/>
          <w:sz w:val="28"/>
          <w:szCs w:val="28"/>
        </w:rPr>
        <w:t xml:space="preserve"> абзац «</w:t>
      </w:r>
      <w:r w:rsidR="00D2570F" w:rsidRPr="00D2570F">
        <w:rPr>
          <w:rFonts w:ascii="Times New Roman" w:hAnsi="Times New Roman" w:cs="Times New Roman"/>
          <w:sz w:val="28"/>
          <w:szCs w:val="28"/>
        </w:rPr>
        <w:t>Муниципальный флагманский проект «Творческий Новороссийск» предполагает модернизацию и создание ряда объектов, расположенных в различных районах города: Детская музыкальная шко</w:t>
      </w:r>
      <w:bookmarkStart w:id="3" w:name="_GoBack"/>
      <w:bookmarkEnd w:id="3"/>
      <w:r w:rsidR="00D2570F" w:rsidRPr="00D2570F">
        <w:rPr>
          <w:rFonts w:ascii="Times New Roman" w:hAnsi="Times New Roman" w:cs="Times New Roman"/>
          <w:sz w:val="28"/>
          <w:szCs w:val="28"/>
        </w:rPr>
        <w:t>ла, Дом культуры, Концертно-выставочный зал, Новороссийский планетарий имени Ю.А. Гагарина, Историко-патриотический комплекс «Малая земля». Создание, реконструкция и модернизация указанных объектов позволит существенно расширить спектр предоставляемых услуг в сфере культуры, повысить туристическую привлекательность города, а также доступность и качество художественно-эстетического образования.</w:t>
      </w:r>
      <w:r w:rsidR="00D2570F">
        <w:rPr>
          <w:rFonts w:ascii="Times New Roman" w:hAnsi="Times New Roman" w:cs="Times New Roman"/>
          <w:sz w:val="28"/>
          <w:szCs w:val="28"/>
        </w:rPr>
        <w:t xml:space="preserve">» </w:t>
      </w:r>
      <w:r w:rsidRPr="008778B9">
        <w:rPr>
          <w:rFonts w:ascii="Times New Roman" w:hAnsi="Times New Roman" w:cs="Times New Roman"/>
          <w:sz w:val="28"/>
          <w:szCs w:val="28"/>
        </w:rPr>
        <w:t>изложить в новой редакции:</w:t>
      </w:r>
    </w:p>
    <w:p w14:paraId="4CDF148E" w14:textId="252478F5" w:rsidR="008778B9" w:rsidRDefault="008778B9" w:rsidP="00A56AB9">
      <w:pPr>
        <w:spacing w:before="0" w:after="0"/>
        <w:ind w:firstLine="851"/>
        <w:rPr>
          <w:rFonts w:ascii="Times New Roman" w:hAnsi="Times New Roman" w:cs="Times New Roman"/>
          <w:sz w:val="28"/>
          <w:szCs w:val="28"/>
        </w:rPr>
      </w:pPr>
      <w:r w:rsidRPr="008778B9">
        <w:rPr>
          <w:rFonts w:ascii="Times New Roman" w:hAnsi="Times New Roman" w:cs="Times New Roman"/>
          <w:sz w:val="28"/>
          <w:szCs w:val="28"/>
        </w:rPr>
        <w:t>«Муниципальный флагманский проект «Творческий Новороссийск» предполагает создание, реконструкцию и модернизацию объектов культуры, что позволит существенно расширить спектр предоставляемых услуг в сфере культуры, повысить туристическую привлекательность города, а также доступность и качество художественно-эстетического образования.».</w:t>
      </w:r>
    </w:p>
    <w:p w14:paraId="0746711E" w14:textId="780CBCDB" w:rsidR="008778B9" w:rsidRPr="008778B9" w:rsidRDefault="008778B9" w:rsidP="00A56AB9">
      <w:pPr>
        <w:spacing w:before="0" w:after="0"/>
        <w:ind w:firstLine="851"/>
        <w:rPr>
          <w:rFonts w:ascii="Times New Roman" w:hAnsi="Times New Roman" w:cs="Times New Roman"/>
          <w:bCs/>
          <w:sz w:val="28"/>
          <w:szCs w:val="28"/>
        </w:rPr>
      </w:pPr>
      <w:r w:rsidRPr="008778B9">
        <w:rPr>
          <w:rFonts w:ascii="Times New Roman" w:hAnsi="Times New Roman" w:cs="Times New Roman"/>
          <w:sz w:val="28"/>
          <w:szCs w:val="28"/>
        </w:rPr>
        <w:t>1.</w:t>
      </w:r>
      <w:r w:rsidR="00D2570F">
        <w:rPr>
          <w:rFonts w:ascii="Times New Roman" w:hAnsi="Times New Roman" w:cs="Times New Roman"/>
          <w:sz w:val="28"/>
          <w:szCs w:val="28"/>
        </w:rPr>
        <w:t>11</w:t>
      </w:r>
      <w:r w:rsidRPr="008778B9">
        <w:rPr>
          <w:rFonts w:ascii="Times New Roman" w:hAnsi="Times New Roman" w:cs="Times New Roman"/>
          <w:sz w:val="28"/>
          <w:szCs w:val="28"/>
        </w:rPr>
        <w:t>.</w:t>
      </w:r>
      <w:r w:rsidRPr="008778B9">
        <w:rPr>
          <w:rFonts w:ascii="Times New Roman" w:hAnsi="Times New Roman" w:cs="Times New Roman"/>
          <w:sz w:val="28"/>
          <w:szCs w:val="28"/>
        </w:rPr>
        <w:tab/>
        <w:t xml:space="preserve">  Абзац </w:t>
      </w:r>
      <w:r w:rsidR="00D2570F">
        <w:rPr>
          <w:rFonts w:ascii="Times New Roman" w:hAnsi="Times New Roman" w:cs="Times New Roman"/>
          <w:sz w:val="28"/>
          <w:szCs w:val="28"/>
        </w:rPr>
        <w:t>тринадцатый</w:t>
      </w:r>
      <w:r w:rsidRPr="008778B9">
        <w:rPr>
          <w:rFonts w:ascii="Times New Roman" w:hAnsi="Times New Roman" w:cs="Times New Roman"/>
          <w:sz w:val="28"/>
          <w:szCs w:val="28"/>
        </w:rPr>
        <w:t xml:space="preserve"> пункта 3.3.2.1 Приложения изложить в новой редакции:</w:t>
      </w:r>
    </w:p>
    <w:p w14:paraId="346E31D0" w14:textId="0279CEF5" w:rsidR="008778B9" w:rsidRDefault="008778B9" w:rsidP="00A56AB9">
      <w:pPr>
        <w:spacing w:before="0" w:after="0"/>
        <w:ind w:firstLine="851"/>
        <w:rPr>
          <w:rFonts w:ascii="Times New Roman" w:hAnsi="Times New Roman" w:cs="Times New Roman"/>
          <w:sz w:val="28"/>
          <w:szCs w:val="28"/>
        </w:rPr>
      </w:pPr>
      <w:r w:rsidRPr="008778B9">
        <w:rPr>
          <w:rFonts w:ascii="Times New Roman" w:hAnsi="Times New Roman" w:cs="Times New Roman"/>
          <w:sz w:val="28"/>
          <w:szCs w:val="28"/>
        </w:rPr>
        <w:t>«Данная цель реализуется в рамках муниципальной программы «Развитие образования в г. Новороссийске», муниципальных флагманских проектов «Обучение через всю жизнь в Новороссийске» и «Бережливый» Новороссийск».».</w:t>
      </w:r>
    </w:p>
    <w:p w14:paraId="1869E685" w14:textId="496AEF82" w:rsidR="008778B9" w:rsidRPr="008778B9" w:rsidRDefault="008778B9" w:rsidP="00A56AB9">
      <w:pPr>
        <w:spacing w:before="0" w:after="0"/>
        <w:ind w:firstLine="851"/>
        <w:rPr>
          <w:rFonts w:ascii="Times New Roman" w:hAnsi="Times New Roman" w:cs="Times New Roman"/>
          <w:sz w:val="28"/>
          <w:szCs w:val="28"/>
        </w:rPr>
      </w:pPr>
      <w:r w:rsidRPr="008778B9">
        <w:rPr>
          <w:rFonts w:ascii="Times New Roman" w:hAnsi="Times New Roman" w:cs="Times New Roman"/>
          <w:sz w:val="28"/>
          <w:szCs w:val="28"/>
        </w:rPr>
        <w:t>1.</w:t>
      </w:r>
      <w:r w:rsidR="00D2570F">
        <w:rPr>
          <w:rFonts w:ascii="Times New Roman" w:hAnsi="Times New Roman" w:cs="Times New Roman"/>
          <w:sz w:val="28"/>
          <w:szCs w:val="28"/>
        </w:rPr>
        <w:t>12</w:t>
      </w:r>
      <w:r w:rsidRPr="008778B9">
        <w:rPr>
          <w:rFonts w:ascii="Times New Roman" w:hAnsi="Times New Roman" w:cs="Times New Roman"/>
          <w:sz w:val="28"/>
          <w:szCs w:val="28"/>
        </w:rPr>
        <w:t>.</w:t>
      </w:r>
      <w:r w:rsidRPr="008778B9">
        <w:rPr>
          <w:rFonts w:ascii="Times New Roman" w:hAnsi="Times New Roman" w:cs="Times New Roman"/>
          <w:sz w:val="28"/>
          <w:szCs w:val="28"/>
        </w:rPr>
        <w:tab/>
      </w:r>
      <w:r w:rsidR="00D2570F">
        <w:rPr>
          <w:rFonts w:ascii="Times New Roman" w:hAnsi="Times New Roman" w:cs="Times New Roman"/>
          <w:sz w:val="28"/>
          <w:szCs w:val="28"/>
        </w:rPr>
        <w:t>  </w:t>
      </w:r>
      <w:r w:rsidRPr="008778B9">
        <w:rPr>
          <w:rFonts w:ascii="Times New Roman" w:hAnsi="Times New Roman" w:cs="Times New Roman"/>
          <w:sz w:val="28"/>
          <w:szCs w:val="28"/>
        </w:rPr>
        <w:t xml:space="preserve">Абзац </w:t>
      </w:r>
      <w:r w:rsidR="00D2570F">
        <w:rPr>
          <w:rFonts w:ascii="Times New Roman" w:hAnsi="Times New Roman" w:cs="Times New Roman"/>
          <w:sz w:val="28"/>
          <w:szCs w:val="28"/>
        </w:rPr>
        <w:t>второй</w:t>
      </w:r>
      <w:r w:rsidRPr="008778B9">
        <w:rPr>
          <w:rFonts w:ascii="Times New Roman" w:hAnsi="Times New Roman" w:cs="Times New Roman"/>
          <w:sz w:val="28"/>
          <w:szCs w:val="28"/>
        </w:rPr>
        <w:t xml:space="preserve"> пункта 3.3.2.2 Приложения изложить в новой редакции:</w:t>
      </w:r>
    </w:p>
    <w:p w14:paraId="31BD4539" w14:textId="77777777" w:rsidR="008778B9" w:rsidRPr="008778B9" w:rsidRDefault="008778B9" w:rsidP="00A56AB9">
      <w:pPr>
        <w:spacing w:before="0" w:after="0"/>
        <w:ind w:firstLine="851"/>
        <w:rPr>
          <w:rFonts w:ascii="Times New Roman" w:hAnsi="Times New Roman" w:cs="Times New Roman"/>
          <w:sz w:val="28"/>
          <w:szCs w:val="28"/>
        </w:rPr>
      </w:pPr>
      <w:r w:rsidRPr="008778B9">
        <w:rPr>
          <w:rFonts w:ascii="Times New Roman" w:hAnsi="Times New Roman" w:cs="Times New Roman"/>
          <w:sz w:val="28"/>
          <w:szCs w:val="28"/>
        </w:rPr>
        <w:t>«Данная цель реализуется в рамках муниципального флагманского проекта «Новороссийск – город здоровья».».</w:t>
      </w:r>
    </w:p>
    <w:p w14:paraId="1F697905" w14:textId="0424A69C" w:rsidR="008778B9" w:rsidRPr="008778B9" w:rsidRDefault="008778B9" w:rsidP="00A56AB9">
      <w:pPr>
        <w:spacing w:before="0" w:after="0"/>
        <w:ind w:firstLine="851"/>
        <w:rPr>
          <w:rFonts w:ascii="Times New Roman" w:hAnsi="Times New Roman" w:cs="Times New Roman"/>
          <w:sz w:val="28"/>
          <w:szCs w:val="28"/>
        </w:rPr>
      </w:pPr>
      <w:r w:rsidRPr="008778B9">
        <w:rPr>
          <w:rFonts w:ascii="Times New Roman" w:hAnsi="Times New Roman" w:cs="Times New Roman"/>
          <w:sz w:val="28"/>
          <w:szCs w:val="28"/>
        </w:rPr>
        <w:t>1.</w:t>
      </w:r>
      <w:r w:rsidR="00D2570F">
        <w:rPr>
          <w:rFonts w:ascii="Times New Roman" w:hAnsi="Times New Roman" w:cs="Times New Roman"/>
          <w:sz w:val="28"/>
          <w:szCs w:val="28"/>
        </w:rPr>
        <w:t>13</w:t>
      </w:r>
      <w:r w:rsidRPr="008778B9">
        <w:rPr>
          <w:rFonts w:ascii="Times New Roman" w:hAnsi="Times New Roman" w:cs="Times New Roman"/>
          <w:sz w:val="28"/>
          <w:szCs w:val="28"/>
        </w:rPr>
        <w:t>.</w:t>
      </w:r>
      <w:r w:rsidRPr="008778B9">
        <w:rPr>
          <w:rFonts w:ascii="Times New Roman" w:hAnsi="Times New Roman" w:cs="Times New Roman"/>
          <w:sz w:val="28"/>
          <w:szCs w:val="28"/>
        </w:rPr>
        <w:tab/>
      </w:r>
      <w:r w:rsidR="00D2570F">
        <w:rPr>
          <w:rFonts w:ascii="Times New Roman" w:hAnsi="Times New Roman" w:cs="Times New Roman"/>
          <w:sz w:val="28"/>
          <w:szCs w:val="28"/>
        </w:rPr>
        <w:t>  </w:t>
      </w:r>
      <w:r w:rsidRPr="008778B9">
        <w:rPr>
          <w:rFonts w:ascii="Times New Roman" w:hAnsi="Times New Roman" w:cs="Times New Roman"/>
          <w:sz w:val="28"/>
          <w:szCs w:val="28"/>
        </w:rPr>
        <w:t xml:space="preserve">Абзац </w:t>
      </w:r>
      <w:r w:rsidR="00D2570F">
        <w:rPr>
          <w:rFonts w:ascii="Times New Roman" w:hAnsi="Times New Roman" w:cs="Times New Roman"/>
          <w:sz w:val="28"/>
          <w:szCs w:val="28"/>
        </w:rPr>
        <w:t>второй</w:t>
      </w:r>
      <w:r w:rsidRPr="008778B9">
        <w:rPr>
          <w:rFonts w:ascii="Times New Roman" w:hAnsi="Times New Roman" w:cs="Times New Roman"/>
          <w:sz w:val="28"/>
          <w:szCs w:val="28"/>
        </w:rPr>
        <w:t xml:space="preserve"> пункта 3.4.2 Приложения изложить в новой редакции:</w:t>
      </w:r>
    </w:p>
    <w:p w14:paraId="2C5486F0" w14:textId="77777777" w:rsidR="008778B9" w:rsidRPr="008778B9" w:rsidRDefault="008778B9" w:rsidP="00A56AB9">
      <w:pPr>
        <w:spacing w:before="0" w:after="0"/>
        <w:ind w:firstLine="851"/>
        <w:rPr>
          <w:rFonts w:ascii="Times New Roman" w:hAnsi="Times New Roman" w:cs="Times New Roman"/>
          <w:sz w:val="28"/>
          <w:szCs w:val="28"/>
        </w:rPr>
      </w:pPr>
      <w:r w:rsidRPr="008778B9">
        <w:rPr>
          <w:rFonts w:ascii="Times New Roman" w:hAnsi="Times New Roman" w:cs="Times New Roman"/>
          <w:sz w:val="28"/>
          <w:szCs w:val="28"/>
        </w:rPr>
        <w:t>«Данная цель реализуется в рамках муниципального флагманского проекта «Умный город Новороссийск».».</w:t>
      </w:r>
    </w:p>
    <w:p w14:paraId="6745270C" w14:textId="79637587" w:rsidR="008778B9" w:rsidRPr="005D230E" w:rsidRDefault="008778B9" w:rsidP="00A56AB9">
      <w:pPr>
        <w:spacing w:before="0" w:after="0"/>
        <w:ind w:firstLine="851"/>
        <w:rPr>
          <w:rFonts w:ascii="Times New Roman" w:hAnsi="Times New Roman" w:cs="Times New Roman"/>
          <w:sz w:val="28"/>
          <w:szCs w:val="28"/>
        </w:rPr>
      </w:pPr>
      <w:r w:rsidRPr="005D230E">
        <w:rPr>
          <w:rFonts w:ascii="Times New Roman" w:hAnsi="Times New Roman" w:cs="Times New Roman"/>
          <w:sz w:val="28"/>
          <w:szCs w:val="28"/>
        </w:rPr>
        <w:t>1.1</w:t>
      </w:r>
      <w:r w:rsidR="00D2570F">
        <w:rPr>
          <w:rFonts w:ascii="Times New Roman" w:hAnsi="Times New Roman" w:cs="Times New Roman"/>
          <w:sz w:val="28"/>
          <w:szCs w:val="28"/>
        </w:rPr>
        <w:t>4</w:t>
      </w:r>
      <w:r w:rsidRPr="005D230E">
        <w:rPr>
          <w:rFonts w:ascii="Times New Roman" w:hAnsi="Times New Roman" w:cs="Times New Roman"/>
          <w:sz w:val="28"/>
          <w:szCs w:val="28"/>
        </w:rPr>
        <w:t>.</w:t>
      </w:r>
      <w:r w:rsidRPr="005D230E">
        <w:rPr>
          <w:rFonts w:ascii="Times New Roman" w:hAnsi="Times New Roman" w:cs="Times New Roman"/>
          <w:sz w:val="28"/>
          <w:szCs w:val="28"/>
        </w:rPr>
        <w:tab/>
      </w:r>
      <w:r>
        <w:rPr>
          <w:rFonts w:ascii="Times New Roman" w:hAnsi="Times New Roman" w:cs="Times New Roman"/>
          <w:sz w:val="28"/>
          <w:szCs w:val="28"/>
        </w:rPr>
        <w:t>  </w:t>
      </w:r>
      <w:r w:rsidRPr="005D230E">
        <w:rPr>
          <w:rFonts w:ascii="Times New Roman" w:hAnsi="Times New Roman" w:cs="Times New Roman"/>
          <w:sz w:val="28"/>
          <w:szCs w:val="28"/>
        </w:rPr>
        <w:t>Приложение дополнить пунктом 3.6.4:</w:t>
      </w:r>
    </w:p>
    <w:p w14:paraId="62F7E9D9" w14:textId="77777777" w:rsidR="008778B9" w:rsidRPr="005D230E" w:rsidRDefault="008778B9" w:rsidP="00A56AB9">
      <w:pPr>
        <w:spacing w:before="0" w:after="0"/>
        <w:ind w:firstLine="851"/>
        <w:rPr>
          <w:rFonts w:ascii="Times New Roman" w:hAnsi="Times New Roman" w:cs="Times New Roman"/>
          <w:sz w:val="28"/>
          <w:szCs w:val="28"/>
        </w:rPr>
      </w:pPr>
      <w:r w:rsidRPr="005D230E">
        <w:rPr>
          <w:rFonts w:ascii="Times New Roman" w:hAnsi="Times New Roman" w:cs="Times New Roman"/>
          <w:sz w:val="28"/>
          <w:szCs w:val="28"/>
        </w:rPr>
        <w:t xml:space="preserve">«3.6.4 </w:t>
      </w:r>
      <w:proofErr w:type="spellStart"/>
      <w:r w:rsidRPr="005D230E">
        <w:rPr>
          <w:rFonts w:ascii="Times New Roman" w:hAnsi="Times New Roman" w:cs="Times New Roman"/>
          <w:sz w:val="28"/>
          <w:szCs w:val="28"/>
        </w:rPr>
        <w:t>Муниципально</w:t>
      </w:r>
      <w:proofErr w:type="spellEnd"/>
      <w:r w:rsidRPr="005D230E">
        <w:rPr>
          <w:rFonts w:ascii="Times New Roman" w:hAnsi="Times New Roman" w:cs="Times New Roman"/>
          <w:sz w:val="28"/>
          <w:szCs w:val="28"/>
        </w:rPr>
        <w:t>-частное партнерство</w:t>
      </w:r>
    </w:p>
    <w:p w14:paraId="5BD318A6" w14:textId="77777777" w:rsidR="008778B9" w:rsidRPr="005D230E" w:rsidRDefault="008778B9" w:rsidP="00A56AB9">
      <w:pPr>
        <w:spacing w:before="0" w:after="0"/>
        <w:ind w:firstLine="851"/>
        <w:rPr>
          <w:rFonts w:ascii="Times New Roman" w:hAnsi="Times New Roman" w:cs="Times New Roman"/>
          <w:sz w:val="28"/>
          <w:szCs w:val="28"/>
        </w:rPr>
      </w:pPr>
      <w:proofErr w:type="spellStart"/>
      <w:r w:rsidRPr="005D230E">
        <w:rPr>
          <w:rFonts w:ascii="Times New Roman" w:hAnsi="Times New Roman" w:cs="Times New Roman"/>
          <w:sz w:val="28"/>
          <w:szCs w:val="28"/>
        </w:rPr>
        <w:t>Муниципально</w:t>
      </w:r>
      <w:proofErr w:type="spellEnd"/>
      <w:r w:rsidRPr="005D230E">
        <w:rPr>
          <w:rFonts w:ascii="Times New Roman" w:hAnsi="Times New Roman" w:cs="Times New Roman"/>
          <w:sz w:val="28"/>
          <w:szCs w:val="28"/>
        </w:rPr>
        <w:t xml:space="preserve">-частное партнерство (МЧП) – это долгосрочное взаимовыгодное сотрудничество публичного и частного партнеров, направленное на реализацию проектов МЧП в целях выполнения возложенных законодательством задач </w:t>
      </w:r>
      <w:proofErr w:type="spellStart"/>
      <w:r w:rsidRPr="005D230E">
        <w:rPr>
          <w:rFonts w:ascii="Times New Roman" w:hAnsi="Times New Roman" w:cs="Times New Roman"/>
          <w:sz w:val="28"/>
          <w:szCs w:val="28"/>
        </w:rPr>
        <w:t>публичноправовых</w:t>
      </w:r>
      <w:proofErr w:type="spellEnd"/>
      <w:r w:rsidRPr="005D230E">
        <w:rPr>
          <w:rFonts w:ascii="Times New Roman" w:hAnsi="Times New Roman" w:cs="Times New Roman"/>
          <w:sz w:val="28"/>
          <w:szCs w:val="28"/>
        </w:rPr>
        <w:t xml:space="preserve"> образований, повышения уровня доступности и качества публичных услуг в сфере образования, культуры, спорта, жилищно-коммунального хозяйства и благоустройства, достигаемое посредством привлечения частных ресурсов и разделения рисков, выгод и компетенций между частным и публичным партнерами. </w:t>
      </w:r>
    </w:p>
    <w:p w14:paraId="4C658AF2" w14:textId="77777777" w:rsidR="008778B9" w:rsidRPr="005D230E" w:rsidRDefault="008778B9" w:rsidP="00A56AB9">
      <w:pPr>
        <w:spacing w:before="0" w:after="0"/>
        <w:ind w:firstLine="851"/>
        <w:rPr>
          <w:rFonts w:ascii="Times New Roman" w:hAnsi="Times New Roman" w:cs="Times New Roman"/>
          <w:sz w:val="28"/>
          <w:szCs w:val="28"/>
        </w:rPr>
      </w:pPr>
      <w:r w:rsidRPr="005D230E">
        <w:rPr>
          <w:rFonts w:ascii="Times New Roman" w:hAnsi="Times New Roman" w:cs="Times New Roman"/>
          <w:sz w:val="28"/>
          <w:szCs w:val="28"/>
        </w:rPr>
        <w:t>Положительный эффект от применения механизмов МЧП:</w:t>
      </w:r>
    </w:p>
    <w:p w14:paraId="6E903C4E" w14:textId="77777777" w:rsidR="008778B9" w:rsidRDefault="008778B9" w:rsidP="008778B9">
      <w:pPr>
        <w:spacing w:before="0" w:after="0"/>
        <w:ind w:right="175"/>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7EAD6EF8" wp14:editId="139C052C">
            <wp:extent cx="57912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E6666BC" w14:textId="77777777" w:rsidR="008778B9" w:rsidRDefault="008778B9" w:rsidP="008778B9">
      <w:pPr>
        <w:spacing w:before="0" w:after="0"/>
        <w:ind w:right="175" w:firstLine="851"/>
        <w:rPr>
          <w:rFonts w:ascii="Times New Roman" w:hAnsi="Times New Roman"/>
          <w:sz w:val="28"/>
          <w:szCs w:val="28"/>
        </w:rPr>
      </w:pPr>
      <w:r>
        <w:rPr>
          <w:rFonts w:ascii="Times New Roman" w:hAnsi="Times New Roman"/>
          <w:sz w:val="28"/>
          <w:szCs w:val="28"/>
        </w:rPr>
        <w:t xml:space="preserve">Инвестиционные проекты с участием публичной стороны могут быть различных форм. Это как формы «классического» МЧП (концессионные соглашения, соглашения об МЧП), так и иные формы (контракты жизненного цикла в рамках 44-ФЗ, </w:t>
      </w:r>
      <w:proofErr w:type="spellStart"/>
      <w:r>
        <w:rPr>
          <w:rFonts w:ascii="Times New Roman" w:hAnsi="Times New Roman"/>
          <w:sz w:val="28"/>
          <w:szCs w:val="28"/>
        </w:rPr>
        <w:t>энергосервисный</w:t>
      </w:r>
      <w:proofErr w:type="spellEnd"/>
      <w:r>
        <w:rPr>
          <w:rFonts w:ascii="Times New Roman" w:hAnsi="Times New Roman"/>
          <w:sz w:val="28"/>
          <w:szCs w:val="28"/>
        </w:rPr>
        <w:t xml:space="preserve"> контракт с признаками МЧП или без них, долгосрочные договоры и контракты по 44-ФЗ, 223-ФЗ, а также такие, как аренда с инвестиционными обязательствами, «классические» инвестиционные соглашения (меморандумы)). </w:t>
      </w:r>
    </w:p>
    <w:p w14:paraId="29801171" w14:textId="77777777" w:rsidR="008778B9" w:rsidRDefault="008778B9" w:rsidP="008778B9">
      <w:pPr>
        <w:spacing w:before="0" w:after="0"/>
        <w:ind w:right="175" w:firstLine="851"/>
        <w:rPr>
          <w:rFonts w:ascii="Times New Roman" w:hAnsi="Times New Roman"/>
          <w:sz w:val="28"/>
          <w:szCs w:val="28"/>
        </w:rPr>
      </w:pPr>
      <w:r w:rsidRPr="00D204CD">
        <w:rPr>
          <w:rFonts w:ascii="Times New Roman" w:hAnsi="Times New Roman"/>
          <w:sz w:val="28"/>
          <w:szCs w:val="28"/>
        </w:rPr>
        <w:t>В настоя</w:t>
      </w:r>
      <w:r>
        <w:rPr>
          <w:rFonts w:ascii="Times New Roman" w:hAnsi="Times New Roman"/>
          <w:sz w:val="28"/>
          <w:szCs w:val="28"/>
        </w:rPr>
        <w:t xml:space="preserve">щее время, </w:t>
      </w:r>
      <w:r w:rsidRPr="00D204CD">
        <w:rPr>
          <w:rFonts w:ascii="Times New Roman" w:hAnsi="Times New Roman"/>
          <w:sz w:val="28"/>
          <w:szCs w:val="28"/>
        </w:rPr>
        <w:t xml:space="preserve">наиболее распространённой формой взаимодействия государства и бизнеса, основанной на принципах взаимного распределения рисков, </w:t>
      </w:r>
      <w:proofErr w:type="spellStart"/>
      <w:r w:rsidRPr="00D204CD">
        <w:rPr>
          <w:rFonts w:ascii="Times New Roman" w:hAnsi="Times New Roman"/>
          <w:sz w:val="28"/>
          <w:szCs w:val="28"/>
        </w:rPr>
        <w:t>софинансировании</w:t>
      </w:r>
      <w:proofErr w:type="spellEnd"/>
      <w:r w:rsidRPr="00D204CD">
        <w:rPr>
          <w:rFonts w:ascii="Times New Roman" w:hAnsi="Times New Roman"/>
          <w:sz w:val="28"/>
          <w:szCs w:val="28"/>
        </w:rPr>
        <w:t xml:space="preserve"> капитальных и операционных затрат со стороны инвестора, а также повышения качества оказываемых услуг является концессионное соглашение</w:t>
      </w:r>
      <w:r>
        <w:rPr>
          <w:rFonts w:ascii="Times New Roman" w:hAnsi="Times New Roman"/>
          <w:sz w:val="28"/>
          <w:szCs w:val="28"/>
        </w:rPr>
        <w:t xml:space="preserve">. Преимуществом концессионного соглашения является ясность правового режима в связи с наличием специального правового акта. </w:t>
      </w:r>
    </w:p>
    <w:p w14:paraId="3129D90B" w14:textId="77777777" w:rsidR="008778B9" w:rsidRDefault="008778B9" w:rsidP="008778B9">
      <w:pPr>
        <w:spacing w:before="0" w:after="0"/>
        <w:ind w:right="175" w:firstLine="851"/>
        <w:rPr>
          <w:rFonts w:ascii="Times New Roman" w:hAnsi="Times New Roman"/>
          <w:sz w:val="28"/>
          <w:szCs w:val="28"/>
        </w:rPr>
      </w:pPr>
      <w:r>
        <w:rPr>
          <w:rFonts w:ascii="Times New Roman" w:hAnsi="Times New Roman"/>
          <w:sz w:val="28"/>
          <w:szCs w:val="28"/>
        </w:rPr>
        <w:t>Отличительные особенности концессионного соглашения:</w:t>
      </w:r>
    </w:p>
    <w:p w14:paraId="2D784F4B" w14:textId="77777777" w:rsidR="008778B9" w:rsidRDefault="008778B9" w:rsidP="008778B9">
      <w:pPr>
        <w:spacing w:before="0" w:after="0"/>
        <w:ind w:right="175"/>
        <w:rPr>
          <w:rFonts w:ascii="Times New Roman" w:hAnsi="Times New Roman"/>
          <w:sz w:val="28"/>
          <w:szCs w:val="28"/>
        </w:rPr>
      </w:pPr>
      <w:r>
        <w:rPr>
          <w:rFonts w:ascii="Times New Roman" w:hAnsi="Times New Roman"/>
          <w:noProof/>
          <w:sz w:val="28"/>
          <w:szCs w:val="28"/>
          <w:lang w:eastAsia="ru-RU"/>
        </w:rPr>
        <w:drawing>
          <wp:inline distT="0" distB="0" distL="0" distR="0" wp14:anchorId="7FB58386" wp14:editId="43908F49">
            <wp:extent cx="5791200" cy="29337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B86B0FB" w14:textId="77777777" w:rsidR="008778B9" w:rsidRPr="00E27D02" w:rsidRDefault="008778B9" w:rsidP="008778B9">
      <w:pPr>
        <w:spacing w:before="0" w:after="0"/>
        <w:ind w:firstLine="851"/>
        <w:rPr>
          <w:rFonts w:ascii="Times New Roman" w:hAnsi="Times New Roman" w:cs="Times New Roman"/>
          <w:sz w:val="28"/>
          <w:szCs w:val="28"/>
        </w:rPr>
      </w:pPr>
      <w:r>
        <w:rPr>
          <w:rFonts w:ascii="Times New Roman" w:hAnsi="Times New Roman" w:cs="Times New Roman"/>
          <w:sz w:val="28"/>
          <w:szCs w:val="28"/>
        </w:rPr>
        <w:lastRenderedPageBreak/>
        <w:t xml:space="preserve">Ограниченные возможности бюджетного финансирования не позволяют в полной мере удовлетворить потребность муниципального образования в развитии </w:t>
      </w:r>
      <w:r w:rsidRPr="00E27D02">
        <w:rPr>
          <w:rFonts w:ascii="Times New Roman" w:hAnsi="Times New Roman" w:cs="Times New Roman"/>
          <w:sz w:val="28"/>
          <w:szCs w:val="28"/>
        </w:rPr>
        <w:t xml:space="preserve">инфраструктуры. Развитие механизмов </w:t>
      </w:r>
      <w:proofErr w:type="spellStart"/>
      <w:r w:rsidRPr="00E27D02">
        <w:rPr>
          <w:rFonts w:ascii="Times New Roman" w:hAnsi="Times New Roman" w:cs="Times New Roman"/>
          <w:sz w:val="28"/>
          <w:szCs w:val="28"/>
        </w:rPr>
        <w:t>муниципально</w:t>
      </w:r>
      <w:proofErr w:type="spellEnd"/>
      <w:r w:rsidRPr="00E27D02">
        <w:rPr>
          <w:rFonts w:ascii="Times New Roman" w:hAnsi="Times New Roman" w:cs="Times New Roman"/>
          <w:sz w:val="28"/>
          <w:szCs w:val="28"/>
        </w:rPr>
        <w:t xml:space="preserve">-частного партнёрства направлено на решение данной проблемы. </w:t>
      </w:r>
    </w:p>
    <w:p w14:paraId="79408AFC" w14:textId="77777777" w:rsidR="008778B9" w:rsidRPr="00E27D02" w:rsidRDefault="008778B9" w:rsidP="008778B9">
      <w:pPr>
        <w:spacing w:before="0" w:after="0"/>
        <w:ind w:firstLine="851"/>
        <w:rPr>
          <w:rFonts w:ascii="Times New Roman" w:hAnsi="Times New Roman" w:cs="Times New Roman"/>
          <w:sz w:val="28"/>
          <w:szCs w:val="28"/>
        </w:rPr>
      </w:pPr>
      <w:r w:rsidRPr="00E27D02">
        <w:rPr>
          <w:rFonts w:ascii="Times New Roman" w:hAnsi="Times New Roman" w:cs="Times New Roman"/>
          <w:sz w:val="28"/>
          <w:szCs w:val="28"/>
        </w:rPr>
        <w:t>Цель: привлечение внебюджетных средств в развитие инфраструктуры.</w:t>
      </w:r>
    </w:p>
    <w:p w14:paraId="3C20E4DA" w14:textId="77777777" w:rsidR="008778B9" w:rsidRPr="00E27D02" w:rsidRDefault="008778B9" w:rsidP="008778B9">
      <w:pPr>
        <w:spacing w:before="0" w:after="0"/>
        <w:ind w:firstLine="851"/>
        <w:rPr>
          <w:rFonts w:ascii="Times New Roman" w:hAnsi="Times New Roman" w:cs="Times New Roman"/>
          <w:sz w:val="28"/>
          <w:szCs w:val="28"/>
        </w:rPr>
      </w:pPr>
      <w:r w:rsidRPr="00E27D02">
        <w:rPr>
          <w:rFonts w:ascii="Times New Roman" w:hAnsi="Times New Roman" w:cs="Times New Roman"/>
          <w:sz w:val="28"/>
          <w:szCs w:val="28"/>
        </w:rPr>
        <w:t xml:space="preserve">Задачи: </w:t>
      </w:r>
    </w:p>
    <w:p w14:paraId="54F84A0C" w14:textId="77777777" w:rsidR="008778B9" w:rsidRPr="00E27D02" w:rsidRDefault="008778B9" w:rsidP="008778B9">
      <w:pPr>
        <w:pStyle w:val="aa"/>
        <w:numPr>
          <w:ilvl w:val="0"/>
          <w:numId w:val="31"/>
        </w:numPr>
        <w:tabs>
          <w:tab w:val="left" w:pos="1134"/>
        </w:tabs>
        <w:spacing w:before="0" w:after="0"/>
        <w:ind w:left="0" w:firstLine="851"/>
        <w:contextualSpacing/>
        <w:rPr>
          <w:rFonts w:ascii="Times New Roman" w:hAnsi="Times New Roman" w:cs="Times New Roman"/>
          <w:sz w:val="28"/>
          <w:szCs w:val="28"/>
        </w:rPr>
      </w:pPr>
      <w:r w:rsidRPr="00E27D02">
        <w:rPr>
          <w:rFonts w:ascii="Times New Roman" w:hAnsi="Times New Roman" w:cs="Times New Roman"/>
          <w:sz w:val="28"/>
          <w:szCs w:val="28"/>
        </w:rPr>
        <w:t xml:space="preserve">развитие институциональной среды и нормативно-правовой базы в сфере </w:t>
      </w:r>
      <w:proofErr w:type="spellStart"/>
      <w:r w:rsidRPr="00E27D02">
        <w:rPr>
          <w:rFonts w:ascii="Times New Roman" w:hAnsi="Times New Roman" w:cs="Times New Roman"/>
          <w:sz w:val="28"/>
          <w:szCs w:val="28"/>
        </w:rPr>
        <w:t>муниципально</w:t>
      </w:r>
      <w:proofErr w:type="spellEnd"/>
      <w:r w:rsidRPr="00E27D02">
        <w:rPr>
          <w:rFonts w:ascii="Times New Roman" w:hAnsi="Times New Roman" w:cs="Times New Roman"/>
          <w:sz w:val="28"/>
          <w:szCs w:val="28"/>
        </w:rPr>
        <w:t>-частного партнерства, в том числе меры стимулирования;</w:t>
      </w:r>
    </w:p>
    <w:p w14:paraId="543D99CE" w14:textId="77777777" w:rsidR="008778B9" w:rsidRPr="00E27D02" w:rsidRDefault="008778B9" w:rsidP="008778B9">
      <w:pPr>
        <w:pStyle w:val="aa"/>
        <w:numPr>
          <w:ilvl w:val="0"/>
          <w:numId w:val="31"/>
        </w:numPr>
        <w:tabs>
          <w:tab w:val="left" w:pos="1134"/>
        </w:tabs>
        <w:spacing w:before="0" w:after="0"/>
        <w:ind w:left="0" w:firstLine="851"/>
        <w:contextualSpacing/>
        <w:rPr>
          <w:rFonts w:ascii="Times New Roman" w:hAnsi="Times New Roman" w:cs="Times New Roman"/>
          <w:sz w:val="28"/>
          <w:szCs w:val="28"/>
        </w:rPr>
      </w:pPr>
      <w:r w:rsidRPr="00E27D02">
        <w:rPr>
          <w:rFonts w:ascii="Times New Roman" w:hAnsi="Times New Roman" w:cs="Times New Roman"/>
          <w:sz w:val="28"/>
          <w:szCs w:val="28"/>
        </w:rPr>
        <w:t>повышение эффективности прогнозирования и планирования развития общественной инфраструктуры, в том числе с привлечением внебюджетных средств.</w:t>
      </w:r>
    </w:p>
    <w:p w14:paraId="5A425FCE" w14:textId="77777777" w:rsidR="008778B9" w:rsidRPr="00E27D02" w:rsidRDefault="008778B9" w:rsidP="008778B9">
      <w:pPr>
        <w:spacing w:before="0" w:after="0"/>
        <w:ind w:firstLine="851"/>
        <w:rPr>
          <w:rFonts w:ascii="Times New Roman" w:hAnsi="Times New Roman" w:cs="Times New Roman"/>
          <w:sz w:val="28"/>
          <w:szCs w:val="28"/>
        </w:rPr>
      </w:pPr>
      <w:r w:rsidRPr="00A96E4D">
        <w:rPr>
          <w:rFonts w:ascii="Times New Roman" w:hAnsi="Times New Roman" w:cs="Times New Roman"/>
          <w:sz w:val="28"/>
          <w:szCs w:val="28"/>
        </w:rPr>
        <w:t xml:space="preserve">Задача: развитие институциональной среды и нормативно-правовой базы в сфере </w:t>
      </w:r>
      <w:proofErr w:type="spellStart"/>
      <w:r w:rsidRPr="00A96E4D">
        <w:rPr>
          <w:rFonts w:ascii="Times New Roman" w:hAnsi="Times New Roman" w:cs="Times New Roman"/>
          <w:sz w:val="28"/>
          <w:szCs w:val="28"/>
        </w:rPr>
        <w:t>муниципально</w:t>
      </w:r>
      <w:proofErr w:type="spellEnd"/>
      <w:r w:rsidRPr="00A96E4D">
        <w:rPr>
          <w:rFonts w:ascii="Times New Roman" w:hAnsi="Times New Roman" w:cs="Times New Roman"/>
          <w:sz w:val="28"/>
          <w:szCs w:val="28"/>
        </w:rPr>
        <w:t>-частного партнерства, в том числе меры стимулирования</w:t>
      </w:r>
    </w:p>
    <w:p w14:paraId="3F625839" w14:textId="77777777" w:rsidR="008778B9" w:rsidRPr="00E27D02" w:rsidRDefault="008778B9" w:rsidP="008778B9">
      <w:pPr>
        <w:spacing w:before="0" w:after="0"/>
        <w:ind w:firstLine="851"/>
        <w:rPr>
          <w:rFonts w:ascii="Times New Roman" w:hAnsi="Times New Roman" w:cs="Times New Roman"/>
          <w:sz w:val="28"/>
          <w:szCs w:val="28"/>
        </w:rPr>
      </w:pPr>
      <w:r w:rsidRPr="00E27D02">
        <w:rPr>
          <w:rFonts w:ascii="Times New Roman" w:hAnsi="Times New Roman" w:cs="Times New Roman"/>
          <w:sz w:val="28"/>
          <w:szCs w:val="28"/>
        </w:rPr>
        <w:t xml:space="preserve">Развитие институциональной среды и нормативно-правовой базы в сфере </w:t>
      </w:r>
      <w:proofErr w:type="spellStart"/>
      <w:r w:rsidRPr="00E27D02">
        <w:rPr>
          <w:rFonts w:ascii="Times New Roman" w:hAnsi="Times New Roman" w:cs="Times New Roman"/>
          <w:sz w:val="28"/>
          <w:szCs w:val="28"/>
        </w:rPr>
        <w:t>муниципально</w:t>
      </w:r>
      <w:proofErr w:type="spellEnd"/>
      <w:r w:rsidRPr="00E27D02">
        <w:rPr>
          <w:rFonts w:ascii="Times New Roman" w:hAnsi="Times New Roman" w:cs="Times New Roman"/>
          <w:sz w:val="28"/>
          <w:szCs w:val="28"/>
        </w:rPr>
        <w:t xml:space="preserve">-частного партнерства является важным фактором привлечения инвестиций в инфраструктурные проекты. Развитие механизмов </w:t>
      </w:r>
      <w:proofErr w:type="spellStart"/>
      <w:r w:rsidRPr="00E27D02">
        <w:rPr>
          <w:rFonts w:ascii="Times New Roman" w:hAnsi="Times New Roman" w:cs="Times New Roman"/>
          <w:sz w:val="28"/>
          <w:szCs w:val="28"/>
        </w:rPr>
        <w:t>муниципально</w:t>
      </w:r>
      <w:proofErr w:type="spellEnd"/>
      <w:r w:rsidRPr="00E27D02">
        <w:rPr>
          <w:rFonts w:ascii="Times New Roman" w:hAnsi="Times New Roman" w:cs="Times New Roman"/>
          <w:sz w:val="28"/>
          <w:szCs w:val="28"/>
        </w:rPr>
        <w:t xml:space="preserve">-частного партнерства позволяет снизить нагрузку на бюджет муниципального образования при реализации инфраструктурных проектов. </w:t>
      </w:r>
    </w:p>
    <w:p w14:paraId="3ADF5C3F" w14:textId="77777777" w:rsidR="008778B9" w:rsidRPr="00E27D02" w:rsidRDefault="008778B9" w:rsidP="008778B9">
      <w:pPr>
        <w:spacing w:before="0" w:after="0"/>
        <w:ind w:firstLine="851"/>
        <w:rPr>
          <w:rFonts w:ascii="Times New Roman" w:hAnsi="Times New Roman" w:cs="Times New Roman"/>
          <w:sz w:val="28"/>
          <w:szCs w:val="28"/>
        </w:rPr>
      </w:pPr>
      <w:r w:rsidRPr="00E27D02">
        <w:rPr>
          <w:rFonts w:ascii="Times New Roman" w:hAnsi="Times New Roman" w:cs="Times New Roman"/>
          <w:sz w:val="28"/>
          <w:szCs w:val="28"/>
        </w:rPr>
        <w:t xml:space="preserve">Важным фактором успешной реализации политики в сфере </w:t>
      </w:r>
      <w:proofErr w:type="spellStart"/>
      <w:r w:rsidRPr="00E27D02">
        <w:rPr>
          <w:rFonts w:ascii="Times New Roman" w:hAnsi="Times New Roman" w:cs="Times New Roman"/>
          <w:sz w:val="28"/>
          <w:szCs w:val="28"/>
        </w:rPr>
        <w:t>муниципально</w:t>
      </w:r>
      <w:proofErr w:type="spellEnd"/>
      <w:r w:rsidRPr="00E27D02">
        <w:rPr>
          <w:rFonts w:ascii="Times New Roman" w:hAnsi="Times New Roman" w:cs="Times New Roman"/>
          <w:sz w:val="28"/>
          <w:szCs w:val="28"/>
        </w:rPr>
        <w:t xml:space="preserve">-частного партнерства является наличие порядков межведомственного взаимодействия. </w:t>
      </w:r>
    </w:p>
    <w:p w14:paraId="25E2B90D" w14:textId="77777777" w:rsidR="008778B9" w:rsidRPr="00E27D02" w:rsidRDefault="008778B9" w:rsidP="008778B9">
      <w:pPr>
        <w:spacing w:before="0" w:after="0"/>
        <w:ind w:firstLine="851"/>
        <w:rPr>
          <w:rFonts w:ascii="Times New Roman" w:hAnsi="Times New Roman" w:cs="Times New Roman"/>
          <w:sz w:val="28"/>
          <w:szCs w:val="28"/>
        </w:rPr>
      </w:pPr>
      <w:r w:rsidRPr="00E27D02">
        <w:rPr>
          <w:rFonts w:ascii="Times New Roman" w:hAnsi="Times New Roman" w:cs="Times New Roman"/>
          <w:sz w:val="28"/>
          <w:szCs w:val="28"/>
        </w:rPr>
        <w:t>Создание уполномоченных органов, реализация программы подготовки кадров и повышения квалификации муниципальных служащих по программам МЧП, формирование системы методического сопровождения процесса управления сферой МЧП – эти направления деятельности муниципального образования нацелены на качественную проработку концессионных и МЧП соглашений.</w:t>
      </w:r>
    </w:p>
    <w:p w14:paraId="05E1EB3D" w14:textId="77777777" w:rsidR="008778B9" w:rsidRPr="00E27D02" w:rsidRDefault="008778B9" w:rsidP="008778B9">
      <w:pPr>
        <w:spacing w:before="0" w:after="0"/>
        <w:ind w:firstLine="851"/>
        <w:rPr>
          <w:rFonts w:ascii="Times New Roman" w:hAnsi="Times New Roman" w:cs="Times New Roman"/>
          <w:sz w:val="28"/>
          <w:szCs w:val="28"/>
        </w:rPr>
      </w:pPr>
      <w:r w:rsidRPr="00E27D02">
        <w:rPr>
          <w:rFonts w:ascii="Times New Roman" w:hAnsi="Times New Roman" w:cs="Times New Roman"/>
          <w:sz w:val="28"/>
          <w:szCs w:val="28"/>
        </w:rPr>
        <w:t xml:space="preserve">На сегодняшний день как на уровне Краснодарского края, так и на уровне муниципального образования город Новороссийск реализуется инвестиционная политика, направленная на привлечение инвесторов в инфраструктурные проекты. </w:t>
      </w:r>
    </w:p>
    <w:p w14:paraId="470A2986" w14:textId="77777777" w:rsidR="008778B9" w:rsidRPr="00E27D02" w:rsidRDefault="008778B9" w:rsidP="008778B9">
      <w:pPr>
        <w:spacing w:before="0" w:after="0"/>
        <w:ind w:firstLine="851"/>
        <w:rPr>
          <w:rFonts w:ascii="Times New Roman" w:hAnsi="Times New Roman" w:cs="Times New Roman"/>
          <w:sz w:val="28"/>
          <w:szCs w:val="28"/>
        </w:rPr>
      </w:pPr>
      <w:r w:rsidRPr="00E27D02">
        <w:rPr>
          <w:rFonts w:ascii="Times New Roman" w:hAnsi="Times New Roman" w:cs="Times New Roman"/>
          <w:sz w:val="28"/>
          <w:szCs w:val="28"/>
        </w:rPr>
        <w:t>Разработаны меры поддержки для концессионеров:</w:t>
      </w:r>
    </w:p>
    <w:p w14:paraId="6BE7D384" w14:textId="77777777" w:rsidR="008778B9" w:rsidRPr="00E27D02" w:rsidRDefault="008778B9" w:rsidP="008778B9">
      <w:pPr>
        <w:pStyle w:val="aa"/>
        <w:numPr>
          <w:ilvl w:val="0"/>
          <w:numId w:val="31"/>
        </w:numPr>
        <w:tabs>
          <w:tab w:val="left" w:pos="1134"/>
        </w:tabs>
        <w:spacing w:before="0" w:after="0"/>
        <w:ind w:left="0" w:firstLine="851"/>
        <w:contextualSpacing/>
        <w:rPr>
          <w:rFonts w:ascii="Times New Roman" w:hAnsi="Times New Roman" w:cs="Times New Roman"/>
          <w:sz w:val="28"/>
          <w:szCs w:val="28"/>
        </w:rPr>
      </w:pPr>
      <w:r w:rsidRPr="00E27D02">
        <w:rPr>
          <w:rFonts w:ascii="Times New Roman" w:hAnsi="Times New Roman" w:cs="Times New Roman"/>
          <w:sz w:val="28"/>
          <w:szCs w:val="28"/>
        </w:rPr>
        <w:t>установлена пониженная налоговая ставка в размере 0,01% на налог на имущество для концессионеров, заключивших концессионные соглашения в отраслях культуры и спорта;</w:t>
      </w:r>
    </w:p>
    <w:p w14:paraId="37AA66FD" w14:textId="77777777" w:rsidR="008778B9" w:rsidRPr="00E27D02" w:rsidRDefault="008778B9" w:rsidP="008778B9">
      <w:pPr>
        <w:pStyle w:val="aa"/>
        <w:numPr>
          <w:ilvl w:val="0"/>
          <w:numId w:val="31"/>
        </w:numPr>
        <w:tabs>
          <w:tab w:val="left" w:pos="1134"/>
        </w:tabs>
        <w:spacing w:before="0" w:after="0"/>
        <w:ind w:left="0" w:firstLine="851"/>
        <w:contextualSpacing/>
        <w:rPr>
          <w:rFonts w:ascii="Times New Roman" w:hAnsi="Times New Roman" w:cs="Times New Roman"/>
          <w:sz w:val="28"/>
          <w:szCs w:val="28"/>
        </w:rPr>
      </w:pPr>
      <w:r w:rsidRPr="00E27D02">
        <w:rPr>
          <w:rFonts w:ascii="Times New Roman" w:hAnsi="Times New Roman" w:cs="Times New Roman"/>
          <w:sz w:val="28"/>
          <w:szCs w:val="28"/>
        </w:rPr>
        <w:t xml:space="preserve">установлена ставка арендной платы на замелю в размере 1,5% для организаций, реализующих проекты в рамках концессионных и МЧП соглашений. </w:t>
      </w:r>
    </w:p>
    <w:p w14:paraId="1F3DD174" w14:textId="77777777" w:rsidR="008778B9" w:rsidRPr="00E27D02" w:rsidRDefault="008778B9" w:rsidP="008778B9">
      <w:pPr>
        <w:spacing w:before="0" w:after="0"/>
        <w:ind w:firstLine="851"/>
        <w:rPr>
          <w:rFonts w:ascii="Times New Roman" w:hAnsi="Times New Roman" w:cs="Times New Roman"/>
          <w:sz w:val="28"/>
          <w:szCs w:val="28"/>
        </w:rPr>
      </w:pPr>
      <w:r w:rsidRPr="00A96E4D">
        <w:rPr>
          <w:rFonts w:ascii="Times New Roman" w:hAnsi="Times New Roman" w:cs="Times New Roman"/>
          <w:sz w:val="28"/>
          <w:szCs w:val="28"/>
        </w:rPr>
        <w:t>Задача: повышение эффективности планирования развития общественной инфраструктуры, в том числе с привлечением внебюджетных средств</w:t>
      </w:r>
    </w:p>
    <w:p w14:paraId="219904F1" w14:textId="77777777" w:rsidR="008778B9" w:rsidRPr="00E27D02" w:rsidRDefault="008778B9" w:rsidP="008778B9">
      <w:pPr>
        <w:spacing w:before="0" w:after="0"/>
        <w:ind w:firstLine="851"/>
        <w:rPr>
          <w:rFonts w:ascii="Times New Roman" w:hAnsi="Times New Roman" w:cs="Times New Roman"/>
          <w:sz w:val="28"/>
          <w:szCs w:val="28"/>
        </w:rPr>
      </w:pPr>
      <w:r w:rsidRPr="00E27D02">
        <w:rPr>
          <w:rFonts w:ascii="Times New Roman" w:hAnsi="Times New Roman" w:cs="Times New Roman"/>
          <w:sz w:val="28"/>
          <w:szCs w:val="28"/>
        </w:rPr>
        <w:t xml:space="preserve">Решение задачи осуществляется за счет актуализации действующих документов планирования: стратегий развития, муниципальных программ, планов развития отраслей. </w:t>
      </w:r>
    </w:p>
    <w:p w14:paraId="065F5511" w14:textId="77777777" w:rsidR="008778B9" w:rsidRPr="00E27D02" w:rsidRDefault="008778B9" w:rsidP="008778B9">
      <w:pPr>
        <w:spacing w:before="0" w:after="0"/>
        <w:ind w:firstLine="851"/>
        <w:rPr>
          <w:rFonts w:ascii="Times New Roman" w:hAnsi="Times New Roman" w:cs="Times New Roman"/>
          <w:sz w:val="28"/>
          <w:szCs w:val="28"/>
        </w:rPr>
      </w:pPr>
      <w:r w:rsidRPr="00E27D02">
        <w:rPr>
          <w:rFonts w:ascii="Times New Roman" w:hAnsi="Times New Roman" w:cs="Times New Roman"/>
          <w:sz w:val="28"/>
          <w:szCs w:val="28"/>
        </w:rPr>
        <w:t xml:space="preserve">Перспективные планы развития отраслей должны содержать все механизмы развития общественной инфраструктуры муниципального образования: за счет средств местного бюджета, участия в государственных программах Краснодарского края и Российской Федерации, привлечения внебюджетных средств в рамках </w:t>
      </w:r>
      <w:proofErr w:type="spellStart"/>
      <w:r w:rsidRPr="00E27D02">
        <w:rPr>
          <w:rFonts w:ascii="Times New Roman" w:hAnsi="Times New Roman" w:cs="Times New Roman"/>
          <w:sz w:val="28"/>
          <w:szCs w:val="28"/>
        </w:rPr>
        <w:t>муниципально</w:t>
      </w:r>
      <w:proofErr w:type="spellEnd"/>
      <w:r w:rsidRPr="00E27D02">
        <w:rPr>
          <w:rFonts w:ascii="Times New Roman" w:hAnsi="Times New Roman" w:cs="Times New Roman"/>
          <w:sz w:val="28"/>
          <w:szCs w:val="28"/>
        </w:rPr>
        <w:t xml:space="preserve">-частного партнерства. </w:t>
      </w:r>
    </w:p>
    <w:p w14:paraId="124F138B" w14:textId="77777777" w:rsidR="008778B9" w:rsidRPr="00E27D02" w:rsidRDefault="008778B9" w:rsidP="008778B9">
      <w:pPr>
        <w:spacing w:before="0" w:after="0"/>
        <w:ind w:firstLine="851"/>
        <w:rPr>
          <w:rFonts w:ascii="Times New Roman" w:hAnsi="Times New Roman" w:cs="Times New Roman"/>
          <w:sz w:val="28"/>
          <w:szCs w:val="28"/>
        </w:rPr>
      </w:pPr>
      <w:r w:rsidRPr="00E27D02">
        <w:rPr>
          <w:rFonts w:ascii="Times New Roman" w:hAnsi="Times New Roman" w:cs="Times New Roman"/>
          <w:sz w:val="28"/>
          <w:szCs w:val="28"/>
        </w:rPr>
        <w:t>Четко выстроенная система планирования развития отраслей вместе с привлечением внебюджетных источников позволит достигнуть запланированные показатели развития отраслей, в том числе обеспеченности объектами социальной инфраструктуры.».</w:t>
      </w:r>
    </w:p>
    <w:p w14:paraId="51B94336" w14:textId="194D32D8" w:rsidR="00A96E4D" w:rsidRPr="000312FA" w:rsidRDefault="008778B9" w:rsidP="008778B9">
      <w:pPr>
        <w:spacing w:before="0" w:after="0"/>
        <w:ind w:firstLine="851"/>
        <w:rPr>
          <w:rFonts w:ascii="Times New Roman" w:hAnsi="Times New Roman" w:cs="Times New Roman"/>
          <w:sz w:val="28"/>
          <w:szCs w:val="28"/>
        </w:rPr>
      </w:pPr>
      <w:r w:rsidRPr="000312FA">
        <w:rPr>
          <w:rFonts w:ascii="Times New Roman" w:hAnsi="Times New Roman" w:cs="Times New Roman"/>
          <w:sz w:val="28"/>
          <w:szCs w:val="28"/>
        </w:rPr>
        <w:t>1.1</w:t>
      </w:r>
      <w:r w:rsidR="00A96E4D" w:rsidRPr="000312FA">
        <w:rPr>
          <w:rFonts w:ascii="Times New Roman" w:hAnsi="Times New Roman" w:cs="Times New Roman"/>
          <w:sz w:val="28"/>
          <w:szCs w:val="28"/>
        </w:rPr>
        <w:t>5</w:t>
      </w:r>
      <w:r w:rsidRPr="000312FA">
        <w:rPr>
          <w:rFonts w:ascii="Times New Roman" w:hAnsi="Times New Roman" w:cs="Times New Roman"/>
          <w:sz w:val="28"/>
          <w:szCs w:val="28"/>
        </w:rPr>
        <w:t>.</w:t>
      </w:r>
      <w:r w:rsidRPr="000312FA">
        <w:rPr>
          <w:rFonts w:ascii="Times New Roman" w:hAnsi="Times New Roman" w:cs="Times New Roman"/>
          <w:sz w:val="28"/>
          <w:szCs w:val="28"/>
        </w:rPr>
        <w:tab/>
        <w:t>  В пункт</w:t>
      </w:r>
      <w:r w:rsidR="00A96E4D" w:rsidRPr="000312FA">
        <w:rPr>
          <w:rFonts w:ascii="Times New Roman" w:hAnsi="Times New Roman" w:cs="Times New Roman"/>
          <w:sz w:val="28"/>
          <w:szCs w:val="28"/>
        </w:rPr>
        <w:t>е</w:t>
      </w:r>
      <w:r w:rsidRPr="000312FA">
        <w:rPr>
          <w:rFonts w:ascii="Times New Roman" w:hAnsi="Times New Roman" w:cs="Times New Roman"/>
          <w:sz w:val="28"/>
          <w:szCs w:val="28"/>
        </w:rPr>
        <w:t xml:space="preserve"> 5.1 Приложения </w:t>
      </w:r>
      <w:r w:rsidR="00A96E4D" w:rsidRPr="000312FA">
        <w:rPr>
          <w:rFonts w:ascii="Times New Roman" w:hAnsi="Times New Roman" w:cs="Times New Roman"/>
          <w:sz w:val="28"/>
          <w:szCs w:val="28"/>
        </w:rPr>
        <w:t>после слов «МФП «Городские системы Новороссийска» дополнить абзацем в следующей редакции:</w:t>
      </w:r>
    </w:p>
    <w:p w14:paraId="7722D08B" w14:textId="58ADBE59" w:rsidR="008778B9" w:rsidRPr="000312FA" w:rsidRDefault="00A96E4D" w:rsidP="008778B9">
      <w:pPr>
        <w:spacing w:before="0" w:after="0"/>
        <w:ind w:firstLine="851"/>
        <w:rPr>
          <w:rFonts w:ascii="Times New Roman" w:hAnsi="Times New Roman" w:cs="Times New Roman"/>
          <w:sz w:val="28"/>
          <w:szCs w:val="28"/>
        </w:rPr>
      </w:pPr>
      <w:r w:rsidRPr="000312FA">
        <w:rPr>
          <w:rFonts w:ascii="Times New Roman" w:hAnsi="Times New Roman" w:cs="Times New Roman"/>
          <w:sz w:val="28"/>
          <w:szCs w:val="28"/>
        </w:rPr>
        <w:t>«•</w:t>
      </w:r>
      <w:r w:rsidRPr="000312FA">
        <w:rPr>
          <w:rFonts w:ascii="Times New Roman" w:hAnsi="Times New Roman" w:cs="Times New Roman"/>
          <w:sz w:val="28"/>
          <w:szCs w:val="28"/>
        </w:rPr>
        <w:tab/>
      </w:r>
      <w:r w:rsidR="008778B9" w:rsidRPr="000312FA">
        <w:rPr>
          <w:rFonts w:ascii="Times New Roman" w:hAnsi="Times New Roman" w:cs="Times New Roman"/>
          <w:sz w:val="28"/>
          <w:szCs w:val="28"/>
        </w:rPr>
        <w:t>МФП «Бережливый» Новороссийск».</w:t>
      </w:r>
      <w:r w:rsidR="000312FA" w:rsidRPr="000312FA">
        <w:rPr>
          <w:rFonts w:ascii="Times New Roman" w:hAnsi="Times New Roman" w:cs="Times New Roman"/>
          <w:sz w:val="28"/>
          <w:szCs w:val="28"/>
        </w:rPr>
        <w:t>».</w:t>
      </w:r>
    </w:p>
    <w:p w14:paraId="2A7BBE44" w14:textId="53EC3CC0" w:rsidR="00B6167A" w:rsidRPr="00E27D02" w:rsidRDefault="00E27D02" w:rsidP="00747BD7">
      <w:pPr>
        <w:spacing w:before="0" w:after="0"/>
        <w:ind w:firstLine="851"/>
        <w:rPr>
          <w:rFonts w:ascii="Times New Roman" w:hAnsi="Times New Roman" w:cs="Times New Roman"/>
          <w:sz w:val="28"/>
          <w:szCs w:val="28"/>
        </w:rPr>
      </w:pPr>
      <w:r w:rsidRPr="00E27D02">
        <w:rPr>
          <w:rFonts w:ascii="Times New Roman" w:hAnsi="Times New Roman" w:cs="Times New Roman"/>
          <w:sz w:val="28"/>
          <w:szCs w:val="28"/>
        </w:rPr>
        <w:t>1.</w:t>
      </w:r>
      <w:r w:rsidR="000312FA">
        <w:rPr>
          <w:rFonts w:ascii="Times New Roman" w:hAnsi="Times New Roman" w:cs="Times New Roman"/>
          <w:sz w:val="28"/>
          <w:szCs w:val="28"/>
        </w:rPr>
        <w:t>16</w:t>
      </w:r>
      <w:r w:rsidR="00B6167A" w:rsidRPr="00E27D02">
        <w:rPr>
          <w:rFonts w:ascii="Times New Roman" w:hAnsi="Times New Roman" w:cs="Times New Roman"/>
          <w:sz w:val="28"/>
          <w:szCs w:val="28"/>
        </w:rPr>
        <w:t>.</w:t>
      </w:r>
      <w:r w:rsidR="00582AB5">
        <w:rPr>
          <w:rFonts w:ascii="Times New Roman" w:hAnsi="Times New Roman" w:cs="Times New Roman"/>
          <w:sz w:val="28"/>
          <w:szCs w:val="28"/>
        </w:rPr>
        <w:t>  </w:t>
      </w:r>
      <w:r w:rsidR="000940A2" w:rsidRPr="00E27D02">
        <w:rPr>
          <w:rFonts w:ascii="Times New Roman" w:hAnsi="Times New Roman" w:cs="Times New Roman"/>
          <w:sz w:val="28"/>
          <w:szCs w:val="28"/>
        </w:rPr>
        <w:t>Приложение дополнить пункто</w:t>
      </w:r>
      <w:r w:rsidR="00D83729">
        <w:rPr>
          <w:rFonts w:ascii="Times New Roman" w:hAnsi="Times New Roman" w:cs="Times New Roman"/>
          <w:sz w:val="28"/>
          <w:szCs w:val="28"/>
        </w:rPr>
        <w:t>м</w:t>
      </w:r>
      <w:r w:rsidR="000940A2" w:rsidRPr="00E27D02">
        <w:rPr>
          <w:rFonts w:ascii="Times New Roman" w:hAnsi="Times New Roman" w:cs="Times New Roman"/>
          <w:sz w:val="28"/>
          <w:szCs w:val="28"/>
        </w:rPr>
        <w:t xml:space="preserve"> 5.14:</w:t>
      </w:r>
    </w:p>
    <w:p w14:paraId="0A3A4DA1" w14:textId="02F646F3" w:rsidR="000940A2" w:rsidRPr="00E27D02" w:rsidRDefault="000940A2" w:rsidP="00747BD7">
      <w:pPr>
        <w:spacing w:before="0" w:after="0"/>
        <w:ind w:firstLine="851"/>
        <w:rPr>
          <w:rFonts w:ascii="Times New Roman" w:hAnsi="Times New Roman" w:cs="Times New Roman"/>
          <w:sz w:val="28"/>
          <w:szCs w:val="28"/>
        </w:rPr>
      </w:pPr>
      <w:bookmarkStart w:id="4" w:name="_Toc59445757"/>
      <w:r w:rsidRPr="00E27D02">
        <w:rPr>
          <w:rFonts w:ascii="Times New Roman" w:hAnsi="Times New Roman" w:cs="Times New Roman"/>
          <w:sz w:val="28"/>
          <w:szCs w:val="28"/>
        </w:rPr>
        <w:t>«</w:t>
      </w:r>
      <w:proofErr w:type="gramStart"/>
      <w:r w:rsidRPr="00E27D02">
        <w:rPr>
          <w:rFonts w:ascii="Times New Roman" w:hAnsi="Times New Roman" w:cs="Times New Roman"/>
          <w:sz w:val="28"/>
          <w:szCs w:val="28"/>
        </w:rPr>
        <w:t>5.14</w:t>
      </w:r>
      <w:r w:rsidR="00582AB5">
        <w:rPr>
          <w:rFonts w:ascii="Times New Roman" w:hAnsi="Times New Roman" w:cs="Times New Roman"/>
          <w:sz w:val="28"/>
          <w:szCs w:val="28"/>
        </w:rPr>
        <w:t>  </w:t>
      </w:r>
      <w:r w:rsidRPr="00E27D02">
        <w:rPr>
          <w:rFonts w:ascii="Times New Roman" w:hAnsi="Times New Roman" w:cs="Times New Roman"/>
          <w:sz w:val="28"/>
          <w:szCs w:val="28"/>
        </w:rPr>
        <w:t>МФП</w:t>
      </w:r>
      <w:proofErr w:type="gramEnd"/>
      <w:r w:rsidRPr="00E27D02">
        <w:rPr>
          <w:rFonts w:ascii="Times New Roman" w:hAnsi="Times New Roman" w:cs="Times New Roman"/>
          <w:sz w:val="28"/>
          <w:szCs w:val="28"/>
        </w:rPr>
        <w:t xml:space="preserve"> «Бережливый» Новороссийск»</w:t>
      </w:r>
      <w:bookmarkEnd w:id="4"/>
    </w:p>
    <w:p w14:paraId="753069A4" w14:textId="77777777" w:rsidR="000940A2" w:rsidRPr="00E27D02" w:rsidRDefault="000940A2" w:rsidP="00747BD7">
      <w:pPr>
        <w:spacing w:before="0" w:after="0"/>
        <w:ind w:firstLine="851"/>
        <w:rPr>
          <w:rFonts w:ascii="Times New Roman" w:hAnsi="Times New Roman" w:cs="Times New Roman"/>
          <w:sz w:val="28"/>
          <w:szCs w:val="28"/>
        </w:rPr>
      </w:pPr>
      <w:r w:rsidRPr="00E27D02">
        <w:rPr>
          <w:rFonts w:ascii="Times New Roman" w:hAnsi="Times New Roman" w:cs="Times New Roman"/>
          <w:sz w:val="28"/>
          <w:szCs w:val="28"/>
        </w:rPr>
        <w:t>Полное наименование МФП: «Бережливый» Новороссийск».</w:t>
      </w:r>
    </w:p>
    <w:p w14:paraId="208FC069" w14:textId="77777777" w:rsidR="000940A2" w:rsidRPr="00E27D02" w:rsidRDefault="000940A2" w:rsidP="00747BD7">
      <w:pPr>
        <w:spacing w:before="0" w:after="0"/>
        <w:ind w:firstLine="851"/>
        <w:rPr>
          <w:rFonts w:ascii="Times New Roman" w:hAnsi="Times New Roman" w:cs="Times New Roman"/>
          <w:sz w:val="28"/>
          <w:szCs w:val="28"/>
        </w:rPr>
      </w:pPr>
      <w:r w:rsidRPr="00E27D02">
        <w:rPr>
          <w:rFonts w:ascii="Times New Roman" w:hAnsi="Times New Roman" w:cs="Times New Roman"/>
          <w:sz w:val="28"/>
          <w:szCs w:val="28"/>
        </w:rPr>
        <w:t xml:space="preserve">Сроки реализации МФП: </w:t>
      </w:r>
      <w:r w:rsidRPr="00E27D02">
        <w:rPr>
          <w:rFonts w:ascii="Times New Roman" w:hAnsi="Times New Roman" w:cs="Times New Roman"/>
          <w:color w:val="000000"/>
          <w:sz w:val="28"/>
          <w:szCs w:val="28"/>
          <w:lang w:eastAsia="ru-RU"/>
        </w:rPr>
        <w:t>2019 – 2030 гг.</w:t>
      </w:r>
    </w:p>
    <w:p w14:paraId="1F17D25C" w14:textId="254B45E7" w:rsidR="000940A2" w:rsidRPr="00E27D02" w:rsidRDefault="000940A2" w:rsidP="00747BD7">
      <w:pPr>
        <w:spacing w:before="0" w:after="0"/>
        <w:ind w:firstLine="851"/>
        <w:rPr>
          <w:rFonts w:ascii="Times New Roman" w:hAnsi="Times New Roman" w:cs="Times New Roman"/>
          <w:sz w:val="28"/>
          <w:szCs w:val="28"/>
        </w:rPr>
      </w:pPr>
      <w:r w:rsidRPr="00E27D02">
        <w:rPr>
          <w:rFonts w:ascii="Times New Roman" w:hAnsi="Times New Roman" w:cs="Times New Roman"/>
          <w:sz w:val="28"/>
          <w:szCs w:val="28"/>
        </w:rPr>
        <w:t xml:space="preserve">Цели Стратегии социально-экономического развития </w:t>
      </w:r>
      <w:r w:rsidR="00696D99">
        <w:rPr>
          <w:rFonts w:ascii="Times New Roman" w:hAnsi="Times New Roman" w:cs="Times New Roman"/>
          <w:sz w:val="28"/>
          <w:szCs w:val="28"/>
        </w:rPr>
        <w:t xml:space="preserve">                               </w:t>
      </w:r>
      <w:r w:rsidRPr="00E27D02">
        <w:rPr>
          <w:rFonts w:ascii="Times New Roman" w:hAnsi="Times New Roman" w:cs="Times New Roman"/>
          <w:sz w:val="28"/>
          <w:szCs w:val="28"/>
        </w:rPr>
        <w:t>г.</w:t>
      </w:r>
      <w:r w:rsidR="00696D99">
        <w:rPr>
          <w:rFonts w:ascii="Times New Roman" w:hAnsi="Times New Roman" w:cs="Times New Roman"/>
          <w:sz w:val="28"/>
          <w:szCs w:val="28"/>
        </w:rPr>
        <w:t> </w:t>
      </w:r>
      <w:r w:rsidRPr="00E27D02">
        <w:rPr>
          <w:rFonts w:ascii="Times New Roman" w:hAnsi="Times New Roman" w:cs="Times New Roman"/>
          <w:sz w:val="28"/>
          <w:szCs w:val="28"/>
        </w:rPr>
        <w:t>Новороссийска, на достижение которых направлен МФП:</w:t>
      </w:r>
    </w:p>
    <w:p w14:paraId="6FEDC492" w14:textId="77777777" w:rsidR="000940A2" w:rsidRPr="00E27D02" w:rsidRDefault="000940A2" w:rsidP="00582AB5">
      <w:pPr>
        <w:numPr>
          <w:ilvl w:val="0"/>
          <w:numId w:val="32"/>
        </w:numPr>
        <w:tabs>
          <w:tab w:val="left" w:pos="1134"/>
        </w:tabs>
        <w:spacing w:before="0" w:after="0"/>
        <w:ind w:left="0" w:firstLine="851"/>
        <w:rPr>
          <w:rFonts w:ascii="Times New Roman" w:hAnsi="Times New Roman" w:cs="Times New Roman"/>
          <w:bCs/>
          <w:sz w:val="28"/>
          <w:szCs w:val="28"/>
          <w:lang w:bidi="ru-RU"/>
        </w:rPr>
      </w:pPr>
      <w:r w:rsidRPr="00E27D02">
        <w:rPr>
          <w:rFonts w:ascii="Times New Roman" w:hAnsi="Times New Roman" w:cs="Times New Roman"/>
          <w:bCs/>
          <w:sz w:val="28"/>
          <w:szCs w:val="28"/>
          <w:lang w:bidi="ru-RU"/>
        </w:rPr>
        <w:t>Новороссийск – один из крупнейших на Юге России центров развития умной экологически чистой промышленности на основе использования сырья, материалов и комплектующих, проходящих через новороссийский транспортно-логистический узел, ориентированной как на экспорт, так и на рынок Южного полюса роста, имеющей высокую конвергенцию с ключевыми экономическими комплексами ЮПР;</w:t>
      </w:r>
    </w:p>
    <w:p w14:paraId="0F9B1B3D" w14:textId="77777777" w:rsidR="000940A2" w:rsidRPr="00E27D02" w:rsidRDefault="000940A2" w:rsidP="00582AB5">
      <w:pPr>
        <w:numPr>
          <w:ilvl w:val="0"/>
          <w:numId w:val="32"/>
        </w:numPr>
        <w:tabs>
          <w:tab w:val="left" w:pos="1134"/>
        </w:tabs>
        <w:spacing w:before="0" w:after="0"/>
        <w:ind w:left="0" w:firstLine="851"/>
        <w:rPr>
          <w:rFonts w:ascii="Times New Roman" w:hAnsi="Times New Roman" w:cs="Times New Roman"/>
          <w:bCs/>
          <w:sz w:val="28"/>
          <w:szCs w:val="28"/>
          <w:lang w:bidi="ru-RU"/>
        </w:rPr>
      </w:pPr>
      <w:r w:rsidRPr="00E27D02">
        <w:rPr>
          <w:rFonts w:ascii="Times New Roman" w:hAnsi="Times New Roman" w:cs="Times New Roman"/>
          <w:bCs/>
          <w:sz w:val="28"/>
          <w:szCs w:val="28"/>
          <w:lang w:bidi="ru-RU"/>
        </w:rPr>
        <w:t>Новороссийск – глобально конкурентоспособный центр виноградарства и виноделия, обеспечивающий производство вина в объёме более 3 000 тыс. дал (более 40 млн бутылок) и экспорт более 2 млн бутылок вина в год;</w:t>
      </w:r>
    </w:p>
    <w:p w14:paraId="4C70B2EC" w14:textId="77777777" w:rsidR="000940A2" w:rsidRPr="00E27D02" w:rsidRDefault="000940A2" w:rsidP="00582AB5">
      <w:pPr>
        <w:numPr>
          <w:ilvl w:val="0"/>
          <w:numId w:val="32"/>
        </w:numPr>
        <w:tabs>
          <w:tab w:val="left" w:pos="1134"/>
        </w:tabs>
        <w:spacing w:before="0" w:after="0"/>
        <w:ind w:left="0" w:firstLine="851"/>
        <w:rPr>
          <w:rFonts w:ascii="Times New Roman" w:hAnsi="Times New Roman" w:cs="Times New Roman"/>
          <w:bCs/>
          <w:sz w:val="28"/>
          <w:szCs w:val="28"/>
          <w:lang w:bidi="ru-RU"/>
        </w:rPr>
      </w:pPr>
      <w:r w:rsidRPr="00E27D02">
        <w:rPr>
          <w:rFonts w:ascii="Times New Roman" w:hAnsi="Times New Roman" w:cs="Times New Roman"/>
          <w:bCs/>
          <w:sz w:val="28"/>
          <w:szCs w:val="28"/>
          <w:lang w:bidi="ru-RU"/>
        </w:rPr>
        <w:t xml:space="preserve">Новороссийск – один из крупнейших центров </w:t>
      </w:r>
      <w:proofErr w:type="spellStart"/>
      <w:r w:rsidRPr="00E27D02">
        <w:rPr>
          <w:rFonts w:ascii="Times New Roman" w:hAnsi="Times New Roman" w:cs="Times New Roman"/>
          <w:bCs/>
          <w:sz w:val="28"/>
          <w:szCs w:val="28"/>
          <w:lang w:bidi="ru-RU"/>
        </w:rPr>
        <w:t>эногастрономического</w:t>
      </w:r>
      <w:proofErr w:type="spellEnd"/>
      <w:r w:rsidRPr="00E27D02">
        <w:rPr>
          <w:rFonts w:ascii="Times New Roman" w:hAnsi="Times New Roman" w:cs="Times New Roman"/>
          <w:bCs/>
          <w:sz w:val="28"/>
          <w:szCs w:val="28"/>
          <w:lang w:bidi="ru-RU"/>
        </w:rPr>
        <w:t xml:space="preserve"> туризма на Юге России, на территории которого расположен уникальный курорт Абрау-Дюрсо, ежегодно принимающий более 400 тыс. туристов и экскурсантов;</w:t>
      </w:r>
    </w:p>
    <w:p w14:paraId="1A8CF7AE" w14:textId="77777777" w:rsidR="000940A2" w:rsidRPr="00E27D02" w:rsidRDefault="000940A2" w:rsidP="00582AB5">
      <w:pPr>
        <w:numPr>
          <w:ilvl w:val="0"/>
          <w:numId w:val="32"/>
        </w:numPr>
        <w:tabs>
          <w:tab w:val="left" w:pos="1134"/>
        </w:tabs>
        <w:spacing w:before="0" w:after="0"/>
        <w:ind w:left="0" w:firstLine="851"/>
        <w:rPr>
          <w:rFonts w:ascii="Times New Roman" w:hAnsi="Times New Roman" w:cs="Times New Roman"/>
          <w:bCs/>
          <w:sz w:val="28"/>
          <w:szCs w:val="28"/>
          <w:lang w:bidi="ru-RU"/>
        </w:rPr>
      </w:pPr>
      <w:r w:rsidRPr="00E27D02">
        <w:rPr>
          <w:rFonts w:ascii="Times New Roman" w:hAnsi="Times New Roman" w:cs="Times New Roman"/>
          <w:bCs/>
          <w:sz w:val="28"/>
          <w:szCs w:val="28"/>
          <w:lang w:bidi="ru-RU"/>
        </w:rPr>
        <w:t>Новороссийск – о</w:t>
      </w:r>
      <w:r w:rsidRPr="00E27D02">
        <w:rPr>
          <w:rFonts w:ascii="Times New Roman" w:hAnsi="Times New Roman" w:cs="Times New Roman"/>
          <w:sz w:val="28"/>
          <w:szCs w:val="28"/>
          <w:lang w:bidi="ru-RU"/>
        </w:rPr>
        <w:t xml:space="preserve">дин из центров морского, делового и спортивного туризма на черноморском побережье России, обладающий уникальными объектами историко-культурного наследия, развитой круизной, яхтенной, туристской, деловой и спортивной инфраструктурой, </w:t>
      </w:r>
      <w:r w:rsidRPr="00E27D02">
        <w:rPr>
          <w:rFonts w:ascii="Times New Roman" w:hAnsi="Times New Roman" w:cs="Times New Roman"/>
          <w:bCs/>
          <w:sz w:val="28"/>
          <w:szCs w:val="28"/>
          <w:lang w:bidi="ru-RU"/>
        </w:rPr>
        <w:t>ежегодно принимающий более 1,7 млн туристов;</w:t>
      </w:r>
    </w:p>
    <w:p w14:paraId="2D068FED" w14:textId="77777777" w:rsidR="000940A2" w:rsidRPr="00E27D02" w:rsidRDefault="000940A2" w:rsidP="00582AB5">
      <w:pPr>
        <w:numPr>
          <w:ilvl w:val="0"/>
          <w:numId w:val="32"/>
        </w:numPr>
        <w:tabs>
          <w:tab w:val="left" w:pos="1134"/>
        </w:tabs>
        <w:spacing w:before="0" w:after="0"/>
        <w:ind w:left="0" w:firstLine="851"/>
        <w:rPr>
          <w:rFonts w:ascii="Times New Roman" w:hAnsi="Times New Roman" w:cs="Times New Roman"/>
          <w:sz w:val="28"/>
          <w:szCs w:val="28"/>
          <w:lang w:bidi="ru-RU"/>
        </w:rPr>
      </w:pPr>
      <w:r w:rsidRPr="00E27D02">
        <w:rPr>
          <w:rFonts w:ascii="Times New Roman" w:hAnsi="Times New Roman" w:cs="Times New Roman"/>
          <w:sz w:val="28"/>
          <w:szCs w:val="28"/>
          <w:lang w:bidi="ru-RU"/>
        </w:rPr>
        <w:t>Новороссийск – город предпринимателей (на уровне крупного, среднего и малого бизнеса), входящий в топ-30 городов по уровню ведения бизнеса (</w:t>
      </w:r>
      <w:proofErr w:type="spellStart"/>
      <w:r w:rsidRPr="00E27D02">
        <w:rPr>
          <w:rFonts w:ascii="Times New Roman" w:hAnsi="Times New Roman" w:cs="Times New Roman"/>
          <w:sz w:val="28"/>
          <w:szCs w:val="28"/>
          <w:lang w:bidi="ru-RU"/>
        </w:rPr>
        <w:t>Doing</w:t>
      </w:r>
      <w:proofErr w:type="spellEnd"/>
      <w:r w:rsidRPr="00E27D02">
        <w:rPr>
          <w:rFonts w:ascii="Times New Roman" w:hAnsi="Times New Roman" w:cs="Times New Roman"/>
          <w:sz w:val="28"/>
          <w:szCs w:val="28"/>
          <w:lang w:bidi="ru-RU"/>
        </w:rPr>
        <w:t xml:space="preserve"> </w:t>
      </w:r>
      <w:proofErr w:type="spellStart"/>
      <w:r w:rsidRPr="00E27D02">
        <w:rPr>
          <w:rFonts w:ascii="Times New Roman" w:hAnsi="Times New Roman" w:cs="Times New Roman"/>
          <w:sz w:val="28"/>
          <w:szCs w:val="28"/>
          <w:lang w:bidi="ru-RU"/>
        </w:rPr>
        <w:t>business</w:t>
      </w:r>
      <w:proofErr w:type="spellEnd"/>
      <w:r w:rsidRPr="00E27D02">
        <w:rPr>
          <w:rFonts w:ascii="Times New Roman" w:hAnsi="Times New Roman" w:cs="Times New Roman"/>
          <w:sz w:val="28"/>
          <w:szCs w:val="28"/>
          <w:lang w:bidi="ru-RU"/>
        </w:rPr>
        <w:t>), и эффективного муниципального управления, входящий в топ-30 городов по качеству муниципального управления. Высокое качество персональных и деловых сервисов, центр притяжения российских и международных компаний, оказывающих деловые услуги бизнесу и населению;</w:t>
      </w:r>
    </w:p>
    <w:p w14:paraId="6FCC3609" w14:textId="77777777" w:rsidR="000940A2" w:rsidRPr="00E27D02" w:rsidRDefault="000940A2" w:rsidP="00582AB5">
      <w:pPr>
        <w:numPr>
          <w:ilvl w:val="0"/>
          <w:numId w:val="32"/>
        </w:numPr>
        <w:tabs>
          <w:tab w:val="left" w:pos="1134"/>
        </w:tabs>
        <w:spacing w:before="0" w:after="0"/>
        <w:ind w:left="0" w:firstLine="851"/>
        <w:rPr>
          <w:rFonts w:ascii="Times New Roman" w:hAnsi="Times New Roman" w:cs="Times New Roman"/>
          <w:sz w:val="28"/>
          <w:szCs w:val="28"/>
          <w:lang w:bidi="ru-RU"/>
        </w:rPr>
      </w:pPr>
      <w:r w:rsidRPr="00E27D02">
        <w:rPr>
          <w:rFonts w:ascii="Times New Roman" w:hAnsi="Times New Roman" w:cs="Times New Roman"/>
          <w:sz w:val="28"/>
          <w:szCs w:val="28"/>
          <w:lang w:bidi="ru-RU"/>
        </w:rPr>
        <w:t>Новороссийск – высокое качество муниципального управления, обеспечивающего динамичное социально-экономическое развитие муниципального образования и характеризующегося открытостью, непрерывным совершенствованием муниципальных служащих;</w:t>
      </w:r>
    </w:p>
    <w:p w14:paraId="0841E74B" w14:textId="77777777" w:rsidR="000940A2" w:rsidRPr="00E27D02" w:rsidRDefault="000940A2" w:rsidP="00582AB5">
      <w:pPr>
        <w:numPr>
          <w:ilvl w:val="0"/>
          <w:numId w:val="32"/>
        </w:numPr>
        <w:tabs>
          <w:tab w:val="left" w:pos="1134"/>
        </w:tabs>
        <w:spacing w:before="0" w:after="0"/>
        <w:ind w:left="0" w:firstLine="851"/>
        <w:rPr>
          <w:rFonts w:ascii="Times New Roman" w:hAnsi="Times New Roman" w:cs="Times New Roman"/>
          <w:sz w:val="28"/>
          <w:szCs w:val="28"/>
          <w:lang w:bidi="ru-RU"/>
        </w:rPr>
      </w:pPr>
      <w:r w:rsidRPr="00E27D02">
        <w:rPr>
          <w:rFonts w:ascii="Times New Roman" w:hAnsi="Times New Roman" w:cs="Times New Roman"/>
          <w:bCs/>
          <w:sz w:val="28"/>
          <w:szCs w:val="28"/>
          <w:lang w:bidi="ru-RU"/>
        </w:rPr>
        <w:t>Новороссийск – инновационная образовательная площадка ускоренного технологического развития Кубани, где созданы условия для получения качественного непрерывного образования и развития цифрового образовательного пространства, к 2024 г. порядка 5 тыс. учащихся обеспечены новыми местами в общеобразовательных и 1,5 тыс. детей в дошкольных организациях г. Новороссийска, ликвидирована третья смена.</w:t>
      </w:r>
    </w:p>
    <w:p w14:paraId="6352CAA3" w14:textId="77777777" w:rsidR="000940A2" w:rsidRPr="00E27D02" w:rsidRDefault="000940A2" w:rsidP="00747BD7">
      <w:pPr>
        <w:tabs>
          <w:tab w:val="left" w:pos="993"/>
        </w:tabs>
        <w:spacing w:before="0" w:after="0"/>
        <w:ind w:firstLine="851"/>
        <w:rPr>
          <w:rFonts w:ascii="Times New Roman" w:hAnsi="Times New Roman" w:cs="Times New Roman"/>
          <w:sz w:val="28"/>
          <w:szCs w:val="28"/>
          <w:lang w:bidi="ru-RU"/>
        </w:rPr>
      </w:pPr>
      <w:r w:rsidRPr="00E27D02">
        <w:rPr>
          <w:rFonts w:ascii="Times New Roman" w:hAnsi="Times New Roman" w:cs="Times New Roman"/>
          <w:sz w:val="28"/>
          <w:szCs w:val="28"/>
        </w:rPr>
        <w:t>Соответствие МФП федеральным и региональным документам стратегического планирования и проектного управления:</w:t>
      </w:r>
    </w:p>
    <w:p w14:paraId="7A34B75D" w14:textId="77777777" w:rsidR="000940A2" w:rsidRPr="00E27D02" w:rsidRDefault="000940A2" w:rsidP="00582AB5">
      <w:pPr>
        <w:pStyle w:val="aa"/>
        <w:numPr>
          <w:ilvl w:val="0"/>
          <w:numId w:val="33"/>
        </w:numPr>
        <w:tabs>
          <w:tab w:val="left" w:pos="1134"/>
        </w:tabs>
        <w:spacing w:before="0" w:after="0"/>
        <w:ind w:left="0" w:firstLine="851"/>
        <w:rPr>
          <w:rFonts w:ascii="Times New Roman" w:hAnsi="Times New Roman" w:cs="Times New Roman"/>
          <w:sz w:val="28"/>
          <w:szCs w:val="28"/>
        </w:rPr>
      </w:pPr>
      <w:r w:rsidRPr="00E27D02">
        <w:rPr>
          <w:rFonts w:ascii="Times New Roman" w:hAnsi="Times New Roman" w:cs="Times New Roman"/>
          <w:sz w:val="28"/>
          <w:szCs w:val="28"/>
        </w:rPr>
        <w:t>Направлен на реализацию</w:t>
      </w:r>
      <w:r w:rsidRPr="00E27D02">
        <w:rPr>
          <w:rFonts w:ascii="Times New Roman" w:hAnsi="Times New Roman" w:cs="Times New Roman"/>
          <w:color w:val="FF0000"/>
          <w:sz w:val="28"/>
          <w:szCs w:val="28"/>
        </w:rPr>
        <w:t xml:space="preserve"> </w:t>
      </w:r>
      <w:r w:rsidRPr="00E27D02">
        <w:rPr>
          <w:rFonts w:ascii="Times New Roman" w:hAnsi="Times New Roman" w:cs="Times New Roman"/>
          <w:sz w:val="28"/>
          <w:szCs w:val="28"/>
        </w:rPr>
        <w:t>национальных проектов (программ):</w:t>
      </w:r>
    </w:p>
    <w:p w14:paraId="536B570E" w14:textId="77777777" w:rsidR="000940A2" w:rsidRPr="00E27D02" w:rsidRDefault="000940A2" w:rsidP="00582AB5">
      <w:pPr>
        <w:pStyle w:val="aa"/>
        <w:numPr>
          <w:ilvl w:val="0"/>
          <w:numId w:val="33"/>
        </w:numPr>
        <w:tabs>
          <w:tab w:val="left" w:pos="1134"/>
        </w:tabs>
        <w:spacing w:before="0" w:after="0"/>
        <w:ind w:left="0" w:firstLine="851"/>
        <w:contextualSpacing/>
        <w:rPr>
          <w:rFonts w:ascii="Times New Roman" w:hAnsi="Times New Roman" w:cs="Times New Roman"/>
          <w:sz w:val="28"/>
          <w:szCs w:val="28"/>
        </w:rPr>
      </w:pPr>
      <w:r w:rsidRPr="00E27D02">
        <w:rPr>
          <w:rFonts w:ascii="Times New Roman" w:hAnsi="Times New Roman" w:cs="Times New Roman"/>
          <w:sz w:val="28"/>
          <w:szCs w:val="28"/>
        </w:rPr>
        <w:t>«Производительность труда и поддержка занятости».</w:t>
      </w:r>
    </w:p>
    <w:p w14:paraId="57F7A00E" w14:textId="77777777" w:rsidR="000940A2" w:rsidRPr="00E27D02" w:rsidRDefault="000940A2" w:rsidP="00582AB5">
      <w:pPr>
        <w:pStyle w:val="aa"/>
        <w:numPr>
          <w:ilvl w:val="0"/>
          <w:numId w:val="33"/>
        </w:numPr>
        <w:tabs>
          <w:tab w:val="left" w:pos="1134"/>
        </w:tabs>
        <w:spacing w:before="0" w:after="0"/>
        <w:ind w:left="0" w:firstLine="851"/>
        <w:rPr>
          <w:rFonts w:ascii="Times New Roman" w:hAnsi="Times New Roman" w:cs="Times New Roman"/>
          <w:sz w:val="28"/>
          <w:szCs w:val="28"/>
        </w:rPr>
      </w:pPr>
      <w:r w:rsidRPr="00E27D02">
        <w:rPr>
          <w:rFonts w:ascii="Times New Roman" w:hAnsi="Times New Roman" w:cs="Times New Roman"/>
          <w:sz w:val="28"/>
          <w:szCs w:val="28"/>
        </w:rPr>
        <w:t>Направлен на достижение целей Стратегии Краснодарского края:</w:t>
      </w:r>
    </w:p>
    <w:p w14:paraId="51C42F79" w14:textId="77777777" w:rsidR="000940A2" w:rsidRPr="00E27D02" w:rsidRDefault="000940A2" w:rsidP="00582AB5">
      <w:pPr>
        <w:pStyle w:val="aa"/>
        <w:numPr>
          <w:ilvl w:val="0"/>
          <w:numId w:val="34"/>
        </w:numPr>
        <w:tabs>
          <w:tab w:val="left" w:pos="1134"/>
          <w:tab w:val="left" w:pos="1418"/>
        </w:tabs>
        <w:spacing w:before="0" w:after="0"/>
        <w:ind w:left="0" w:firstLine="851"/>
        <w:rPr>
          <w:rFonts w:ascii="Times New Roman" w:hAnsi="Times New Roman" w:cs="Times New Roman"/>
          <w:sz w:val="28"/>
          <w:szCs w:val="28"/>
        </w:rPr>
      </w:pPr>
      <w:r w:rsidRPr="00E27D02">
        <w:rPr>
          <w:rFonts w:ascii="Times New Roman" w:hAnsi="Times New Roman" w:cs="Times New Roman"/>
          <w:sz w:val="28"/>
          <w:szCs w:val="28"/>
        </w:rPr>
        <w:t>Регион-лидер в накоплении человеческого капитала как ключевого актива – основы долгосрочной конкурентоспособности; созданы лучшие условия для жителей края – открытых, мотивированных, ценящих здоровье, семью и дружеское общение, наслаждающихся долголетием и умеющих находить баланс консервативного и прогрессивного;</w:t>
      </w:r>
    </w:p>
    <w:p w14:paraId="6E5E0E7E" w14:textId="77777777" w:rsidR="000940A2" w:rsidRPr="00E27D02" w:rsidRDefault="000940A2" w:rsidP="00582AB5">
      <w:pPr>
        <w:pStyle w:val="aa"/>
        <w:numPr>
          <w:ilvl w:val="0"/>
          <w:numId w:val="34"/>
        </w:numPr>
        <w:tabs>
          <w:tab w:val="left" w:pos="1134"/>
          <w:tab w:val="left" w:pos="1418"/>
        </w:tabs>
        <w:spacing w:before="0" w:after="0"/>
        <w:ind w:left="0" w:firstLine="851"/>
        <w:rPr>
          <w:rFonts w:ascii="Times New Roman" w:hAnsi="Times New Roman" w:cs="Times New Roman"/>
          <w:sz w:val="28"/>
          <w:szCs w:val="28"/>
        </w:rPr>
      </w:pPr>
      <w:r w:rsidRPr="00E27D02">
        <w:rPr>
          <w:rFonts w:ascii="Times New Roman" w:hAnsi="Times New Roman" w:cs="Times New Roman"/>
          <w:sz w:val="28"/>
          <w:szCs w:val="28"/>
        </w:rPr>
        <w:t xml:space="preserve">Регион-лидер Южного экспортно-импортного </w:t>
      </w:r>
      <w:proofErr w:type="spellStart"/>
      <w:r w:rsidRPr="00E27D02">
        <w:rPr>
          <w:rFonts w:ascii="Times New Roman" w:hAnsi="Times New Roman" w:cs="Times New Roman"/>
          <w:sz w:val="28"/>
          <w:szCs w:val="28"/>
        </w:rPr>
        <w:t>хаба</w:t>
      </w:r>
      <w:proofErr w:type="spellEnd"/>
      <w:r w:rsidRPr="00E27D02">
        <w:rPr>
          <w:rFonts w:ascii="Times New Roman" w:hAnsi="Times New Roman" w:cs="Times New Roman"/>
          <w:sz w:val="28"/>
          <w:szCs w:val="28"/>
        </w:rPr>
        <w:t xml:space="preserve"> – один из ключевых евразийских </w:t>
      </w:r>
      <w:proofErr w:type="spellStart"/>
      <w:r w:rsidRPr="00E27D02">
        <w:rPr>
          <w:rFonts w:ascii="Times New Roman" w:hAnsi="Times New Roman" w:cs="Times New Roman"/>
          <w:sz w:val="28"/>
          <w:szCs w:val="28"/>
        </w:rPr>
        <w:t>транспортнологистических</w:t>
      </w:r>
      <w:proofErr w:type="spellEnd"/>
      <w:r w:rsidRPr="00E27D02">
        <w:rPr>
          <w:rFonts w:ascii="Times New Roman" w:hAnsi="Times New Roman" w:cs="Times New Roman"/>
          <w:sz w:val="28"/>
          <w:szCs w:val="28"/>
        </w:rPr>
        <w:t xml:space="preserve"> узлов;</w:t>
      </w:r>
    </w:p>
    <w:p w14:paraId="295EFA4D" w14:textId="77777777" w:rsidR="000940A2" w:rsidRPr="00E27D02" w:rsidRDefault="000940A2" w:rsidP="00582AB5">
      <w:pPr>
        <w:pStyle w:val="aa"/>
        <w:numPr>
          <w:ilvl w:val="0"/>
          <w:numId w:val="34"/>
        </w:numPr>
        <w:tabs>
          <w:tab w:val="left" w:pos="1134"/>
          <w:tab w:val="left" w:pos="1418"/>
        </w:tabs>
        <w:spacing w:before="0" w:after="0"/>
        <w:ind w:left="0" w:firstLine="851"/>
        <w:rPr>
          <w:rFonts w:ascii="Times New Roman" w:hAnsi="Times New Roman" w:cs="Times New Roman"/>
          <w:sz w:val="28"/>
          <w:szCs w:val="28"/>
        </w:rPr>
      </w:pPr>
      <w:r w:rsidRPr="00E27D02">
        <w:rPr>
          <w:rFonts w:ascii="Times New Roman" w:hAnsi="Times New Roman" w:cs="Times New Roman"/>
          <w:sz w:val="28"/>
          <w:szCs w:val="28"/>
        </w:rPr>
        <w:t>Регион с развитой транспортно-логистической системой;</w:t>
      </w:r>
    </w:p>
    <w:p w14:paraId="3BB51FA2" w14:textId="77777777" w:rsidR="000940A2" w:rsidRPr="00E27D02" w:rsidRDefault="000940A2" w:rsidP="00582AB5">
      <w:pPr>
        <w:pStyle w:val="aa"/>
        <w:numPr>
          <w:ilvl w:val="0"/>
          <w:numId w:val="34"/>
        </w:numPr>
        <w:tabs>
          <w:tab w:val="left" w:pos="1134"/>
          <w:tab w:val="left" w:pos="1418"/>
        </w:tabs>
        <w:spacing w:before="0" w:after="0"/>
        <w:ind w:left="0" w:firstLine="851"/>
        <w:rPr>
          <w:rFonts w:ascii="Times New Roman" w:hAnsi="Times New Roman" w:cs="Times New Roman"/>
          <w:sz w:val="28"/>
          <w:szCs w:val="28"/>
        </w:rPr>
      </w:pPr>
      <w:r w:rsidRPr="00E27D02">
        <w:rPr>
          <w:rFonts w:ascii="Times New Roman" w:hAnsi="Times New Roman" w:cs="Times New Roman"/>
          <w:sz w:val="28"/>
          <w:szCs w:val="28"/>
        </w:rPr>
        <w:t>Глобально конкурентоспособный всесезонный инновационный санаторно-курортный и туристский центр, играющий ключевую роль в обеспечении устойчивого воспроизводства человеческого потенциала России, лидер российского туристического рынка;</w:t>
      </w:r>
    </w:p>
    <w:p w14:paraId="2E8B6484" w14:textId="77777777" w:rsidR="000940A2" w:rsidRPr="00E27D02" w:rsidRDefault="000940A2" w:rsidP="00582AB5">
      <w:pPr>
        <w:pStyle w:val="aa"/>
        <w:numPr>
          <w:ilvl w:val="0"/>
          <w:numId w:val="34"/>
        </w:numPr>
        <w:tabs>
          <w:tab w:val="left" w:pos="1134"/>
          <w:tab w:val="left" w:pos="1418"/>
        </w:tabs>
        <w:spacing w:before="0" w:after="0"/>
        <w:ind w:left="0" w:firstLine="851"/>
        <w:rPr>
          <w:rFonts w:ascii="Times New Roman" w:hAnsi="Times New Roman" w:cs="Times New Roman"/>
          <w:sz w:val="28"/>
          <w:szCs w:val="28"/>
        </w:rPr>
      </w:pPr>
      <w:r w:rsidRPr="00E27D02">
        <w:rPr>
          <w:rFonts w:ascii="Times New Roman" w:hAnsi="Times New Roman" w:cs="Times New Roman"/>
          <w:sz w:val="28"/>
          <w:szCs w:val="28"/>
        </w:rPr>
        <w:t>Регион умной экологически чистой промышленности, ориентированной на потребности социума, имеющий высокую конвергенцию с ключевыми экономическими комплексами Южного полюса роста;</w:t>
      </w:r>
    </w:p>
    <w:p w14:paraId="349BED8D" w14:textId="77777777" w:rsidR="000940A2" w:rsidRPr="00E27D02" w:rsidRDefault="000940A2" w:rsidP="00582AB5">
      <w:pPr>
        <w:pStyle w:val="aa"/>
        <w:numPr>
          <w:ilvl w:val="0"/>
          <w:numId w:val="34"/>
        </w:numPr>
        <w:tabs>
          <w:tab w:val="left" w:pos="1134"/>
          <w:tab w:val="left" w:pos="1418"/>
        </w:tabs>
        <w:spacing w:before="0" w:after="0"/>
        <w:ind w:left="0" w:firstLine="851"/>
        <w:rPr>
          <w:rFonts w:ascii="Times New Roman" w:hAnsi="Times New Roman" w:cs="Times New Roman"/>
          <w:sz w:val="28"/>
          <w:szCs w:val="28"/>
        </w:rPr>
      </w:pPr>
      <w:r w:rsidRPr="00E27D02">
        <w:rPr>
          <w:rFonts w:ascii="Times New Roman" w:hAnsi="Times New Roman" w:cs="Times New Roman"/>
          <w:sz w:val="28"/>
          <w:szCs w:val="28"/>
        </w:rPr>
        <w:t>Регион, обладающий экологически безопасным и высокоэффективным топливно-энергетическим комплексом, обеспечивающим потребности экономики и человека в доступной и недорогой энергии на основе сочетания инновационного развития традиционной энергетики и активного внедрения технологий «зеленой энергетики»;</w:t>
      </w:r>
    </w:p>
    <w:p w14:paraId="5CF50CA4" w14:textId="77777777" w:rsidR="000940A2" w:rsidRPr="00E27D02" w:rsidRDefault="000940A2" w:rsidP="00582AB5">
      <w:pPr>
        <w:pStyle w:val="aa"/>
        <w:numPr>
          <w:ilvl w:val="0"/>
          <w:numId w:val="34"/>
        </w:numPr>
        <w:tabs>
          <w:tab w:val="left" w:pos="1134"/>
          <w:tab w:val="left" w:pos="1418"/>
        </w:tabs>
        <w:spacing w:before="0" w:after="0"/>
        <w:ind w:left="0" w:firstLine="851"/>
        <w:rPr>
          <w:rFonts w:ascii="Times New Roman" w:hAnsi="Times New Roman" w:cs="Times New Roman"/>
          <w:sz w:val="28"/>
          <w:szCs w:val="28"/>
        </w:rPr>
      </w:pPr>
      <w:r w:rsidRPr="00E27D02">
        <w:rPr>
          <w:rFonts w:ascii="Times New Roman" w:hAnsi="Times New Roman" w:cs="Times New Roman"/>
          <w:sz w:val="28"/>
          <w:szCs w:val="28"/>
        </w:rPr>
        <w:t>Регион, обладающий единой эффективной системой производства строительных материалов, возведения объектов и их эксплуатации;</w:t>
      </w:r>
    </w:p>
    <w:p w14:paraId="3FF2E84A" w14:textId="77777777" w:rsidR="000940A2" w:rsidRPr="00E27D02" w:rsidRDefault="000940A2" w:rsidP="00582AB5">
      <w:pPr>
        <w:pStyle w:val="aa"/>
        <w:numPr>
          <w:ilvl w:val="0"/>
          <w:numId w:val="34"/>
        </w:numPr>
        <w:tabs>
          <w:tab w:val="left" w:pos="1134"/>
          <w:tab w:val="left" w:pos="1418"/>
        </w:tabs>
        <w:spacing w:before="0" w:after="0"/>
        <w:ind w:left="0" w:firstLine="851"/>
        <w:rPr>
          <w:rFonts w:ascii="Times New Roman" w:hAnsi="Times New Roman" w:cs="Times New Roman"/>
          <w:sz w:val="28"/>
          <w:szCs w:val="28"/>
        </w:rPr>
      </w:pPr>
      <w:r w:rsidRPr="00E27D02">
        <w:rPr>
          <w:rFonts w:ascii="Times New Roman" w:hAnsi="Times New Roman" w:cs="Times New Roman"/>
          <w:sz w:val="28"/>
          <w:szCs w:val="28"/>
        </w:rPr>
        <w:t>Российский регион-лидер развития социальных и креативных индустрий на базе «умной экономики» и культуры – образовательный, медицинский и инновационный центр Южного полюса роста, привлекающий широким спектром услуг и обеспечивающий высокое качество жизни в соответствии с мировыми стандартами.</w:t>
      </w:r>
    </w:p>
    <w:p w14:paraId="64C62A42" w14:textId="77777777" w:rsidR="000940A2" w:rsidRPr="00E27D02" w:rsidRDefault="000940A2" w:rsidP="00747BD7">
      <w:pPr>
        <w:spacing w:before="0" w:after="0"/>
        <w:ind w:firstLine="851"/>
        <w:rPr>
          <w:rFonts w:ascii="Times New Roman" w:hAnsi="Times New Roman" w:cs="Times New Roman"/>
          <w:sz w:val="28"/>
          <w:szCs w:val="28"/>
        </w:rPr>
      </w:pPr>
      <w:r w:rsidRPr="00E27D02">
        <w:rPr>
          <w:rFonts w:ascii="Times New Roman" w:hAnsi="Times New Roman" w:cs="Times New Roman"/>
          <w:sz w:val="28"/>
          <w:szCs w:val="28"/>
        </w:rPr>
        <w:t>Направлен на реализацию</w:t>
      </w:r>
      <w:r w:rsidRPr="00E27D02">
        <w:rPr>
          <w:rFonts w:ascii="Times New Roman" w:hAnsi="Times New Roman" w:cs="Times New Roman"/>
          <w:sz w:val="28"/>
          <w:szCs w:val="28"/>
          <w:lang w:bidi="ru-RU"/>
        </w:rPr>
        <w:t xml:space="preserve"> программы</w:t>
      </w:r>
      <w:r w:rsidRPr="00E27D02">
        <w:rPr>
          <w:rFonts w:ascii="Times New Roman" w:hAnsi="Times New Roman" w:cs="Times New Roman"/>
          <w:sz w:val="28"/>
          <w:szCs w:val="28"/>
        </w:rPr>
        <w:t xml:space="preserve"> </w:t>
      </w:r>
      <w:r w:rsidRPr="00E27D02">
        <w:rPr>
          <w:rFonts w:ascii="Times New Roman" w:hAnsi="Times New Roman" w:cs="Times New Roman"/>
          <w:sz w:val="28"/>
          <w:szCs w:val="28"/>
          <w:lang w:bidi="ru-RU"/>
        </w:rPr>
        <w:t>Краснодарского края: «Повышение производительности труда и поддержка занятости»</w:t>
      </w:r>
      <w:r w:rsidRPr="00E27D02">
        <w:rPr>
          <w:rFonts w:ascii="Times New Roman" w:hAnsi="Times New Roman" w:cs="Times New Roman"/>
          <w:sz w:val="28"/>
          <w:szCs w:val="28"/>
        </w:rPr>
        <w:t>.</w:t>
      </w:r>
    </w:p>
    <w:p w14:paraId="21501BD7" w14:textId="77777777" w:rsidR="000940A2" w:rsidRPr="00E27D02" w:rsidRDefault="000940A2" w:rsidP="00747BD7">
      <w:pPr>
        <w:spacing w:before="0" w:after="0"/>
        <w:ind w:firstLine="851"/>
        <w:rPr>
          <w:rFonts w:ascii="Times New Roman" w:hAnsi="Times New Roman" w:cs="Times New Roman"/>
          <w:sz w:val="28"/>
          <w:szCs w:val="28"/>
        </w:rPr>
      </w:pPr>
      <w:r w:rsidRPr="00E27D02">
        <w:rPr>
          <w:rFonts w:ascii="Times New Roman" w:hAnsi="Times New Roman" w:cs="Times New Roman"/>
          <w:sz w:val="28"/>
          <w:szCs w:val="28"/>
        </w:rPr>
        <w:t>Ответственные за реализацию МФП</w:t>
      </w:r>
    </w:p>
    <w:p w14:paraId="1948D63C" w14:textId="77777777" w:rsidR="000940A2" w:rsidRPr="00E27D02" w:rsidRDefault="000940A2" w:rsidP="00747BD7">
      <w:pPr>
        <w:spacing w:before="0" w:after="0"/>
        <w:ind w:firstLine="851"/>
        <w:rPr>
          <w:rFonts w:ascii="Times New Roman" w:hAnsi="Times New Roman" w:cs="Times New Roman"/>
          <w:sz w:val="28"/>
          <w:szCs w:val="28"/>
        </w:rPr>
      </w:pPr>
      <w:r w:rsidRPr="00E27D02">
        <w:rPr>
          <w:rFonts w:ascii="Times New Roman" w:hAnsi="Times New Roman" w:cs="Times New Roman"/>
          <w:sz w:val="28"/>
          <w:szCs w:val="28"/>
        </w:rPr>
        <w:t>Куратор и руководитель проекта, перечень исполнителей и соисполнителей мероприятий проекта утверждаются в соответствии с «Положением об организации проектной деятельности в муниципальном образовании город Новороссийск» и включаются в Паспорт муниципального флагманского проекта в составе Плана мероприятий по реализации Стратегии социально-экономического развития г. Новороссийска до 2030 г.</w:t>
      </w:r>
    </w:p>
    <w:p w14:paraId="1A4F6815" w14:textId="77777777" w:rsidR="000940A2" w:rsidRPr="00E27D02" w:rsidRDefault="000940A2" w:rsidP="00747BD7">
      <w:pPr>
        <w:spacing w:before="0" w:after="0"/>
        <w:ind w:firstLine="851"/>
        <w:rPr>
          <w:rFonts w:ascii="Times New Roman" w:hAnsi="Times New Roman" w:cs="Times New Roman"/>
          <w:sz w:val="28"/>
          <w:szCs w:val="28"/>
        </w:rPr>
      </w:pPr>
      <w:r w:rsidRPr="00E27D02">
        <w:rPr>
          <w:rFonts w:ascii="Times New Roman" w:hAnsi="Times New Roman" w:cs="Times New Roman"/>
          <w:sz w:val="28"/>
          <w:szCs w:val="28"/>
        </w:rPr>
        <w:t>Краткое описание проекта</w:t>
      </w:r>
    </w:p>
    <w:p w14:paraId="7358AE84" w14:textId="77777777" w:rsidR="000940A2" w:rsidRPr="00E27D02" w:rsidRDefault="000940A2" w:rsidP="00747BD7">
      <w:pPr>
        <w:spacing w:before="0" w:after="0"/>
        <w:ind w:firstLine="851"/>
        <w:rPr>
          <w:rFonts w:ascii="Times New Roman" w:eastAsia="Times New Roman" w:hAnsi="Times New Roman" w:cs="Times New Roman"/>
          <w:sz w:val="28"/>
          <w:szCs w:val="28"/>
          <w:lang w:eastAsia="ru-RU"/>
        </w:rPr>
      </w:pPr>
      <w:r w:rsidRPr="00E27D02">
        <w:rPr>
          <w:rFonts w:ascii="Times New Roman" w:eastAsia="Times New Roman" w:hAnsi="Times New Roman" w:cs="Times New Roman"/>
          <w:sz w:val="28"/>
          <w:szCs w:val="28"/>
          <w:lang w:eastAsia="ru-RU"/>
        </w:rPr>
        <w:t>Реализация МФП «Бережливый» Новороссийск» предполагает комплекс мер по внедрению на предприятиях и учреждениях муниципального образования принципов бережливых технологий и повышения производительности труда.</w:t>
      </w:r>
    </w:p>
    <w:p w14:paraId="2C2BE355" w14:textId="77777777" w:rsidR="000940A2" w:rsidRPr="00E27D02" w:rsidRDefault="000940A2" w:rsidP="00747BD7">
      <w:pPr>
        <w:spacing w:before="0" w:after="0"/>
        <w:ind w:firstLine="851"/>
        <w:rPr>
          <w:rFonts w:ascii="Times New Roman" w:hAnsi="Times New Roman" w:cs="Times New Roman"/>
          <w:sz w:val="28"/>
          <w:szCs w:val="28"/>
        </w:rPr>
      </w:pPr>
      <w:r w:rsidRPr="00E27D02">
        <w:rPr>
          <w:rFonts w:ascii="Times New Roman" w:hAnsi="Times New Roman" w:cs="Times New Roman"/>
          <w:sz w:val="28"/>
          <w:szCs w:val="28"/>
        </w:rPr>
        <w:t>Ожидаемые результаты реализации МФП</w:t>
      </w:r>
    </w:p>
    <w:p w14:paraId="2ABD0494" w14:textId="77777777" w:rsidR="000940A2" w:rsidRPr="00E27D02" w:rsidRDefault="000940A2" w:rsidP="00582AB5">
      <w:pPr>
        <w:pStyle w:val="aa"/>
        <w:numPr>
          <w:ilvl w:val="0"/>
          <w:numId w:val="35"/>
        </w:numPr>
        <w:tabs>
          <w:tab w:val="left" w:pos="1134"/>
        </w:tabs>
        <w:spacing w:before="0" w:after="0"/>
        <w:ind w:left="0" w:firstLine="851"/>
        <w:rPr>
          <w:rFonts w:ascii="Times New Roman" w:hAnsi="Times New Roman" w:cs="Times New Roman"/>
          <w:sz w:val="28"/>
          <w:szCs w:val="28"/>
        </w:rPr>
      </w:pPr>
      <w:r w:rsidRPr="00E27D02">
        <w:rPr>
          <w:rFonts w:ascii="Times New Roman" w:hAnsi="Times New Roman" w:cs="Times New Roman"/>
          <w:sz w:val="28"/>
          <w:szCs w:val="28"/>
        </w:rPr>
        <w:t>Увеличение производительности труда на крупных и средних предприятиях муниципального образования город Новороссийск;</w:t>
      </w:r>
    </w:p>
    <w:p w14:paraId="30656D4B" w14:textId="77777777" w:rsidR="000940A2" w:rsidRPr="00E27D02" w:rsidRDefault="000940A2" w:rsidP="00582AB5">
      <w:pPr>
        <w:pStyle w:val="aa"/>
        <w:numPr>
          <w:ilvl w:val="0"/>
          <w:numId w:val="35"/>
        </w:numPr>
        <w:tabs>
          <w:tab w:val="left" w:pos="1134"/>
        </w:tabs>
        <w:spacing w:before="0" w:after="0"/>
        <w:ind w:left="0" w:firstLine="851"/>
        <w:rPr>
          <w:rFonts w:ascii="Times New Roman" w:hAnsi="Times New Roman" w:cs="Times New Roman"/>
          <w:sz w:val="28"/>
          <w:szCs w:val="28"/>
        </w:rPr>
      </w:pPr>
      <w:r w:rsidRPr="00E27D02">
        <w:rPr>
          <w:rFonts w:ascii="Times New Roman" w:hAnsi="Times New Roman" w:cs="Times New Roman"/>
          <w:sz w:val="28"/>
          <w:szCs w:val="28"/>
        </w:rPr>
        <w:t>Привлечение крупных и средних предприятий к вступлению в национальный проект «Производительность труда и поддержка занятости»;</w:t>
      </w:r>
    </w:p>
    <w:p w14:paraId="3E1EB3AF" w14:textId="77777777" w:rsidR="000940A2" w:rsidRPr="00E27D02" w:rsidRDefault="000940A2" w:rsidP="00582AB5">
      <w:pPr>
        <w:pStyle w:val="aa"/>
        <w:numPr>
          <w:ilvl w:val="0"/>
          <w:numId w:val="35"/>
        </w:numPr>
        <w:tabs>
          <w:tab w:val="left" w:pos="1134"/>
        </w:tabs>
        <w:spacing w:before="0" w:after="0"/>
        <w:ind w:left="0" w:firstLine="851"/>
        <w:rPr>
          <w:rFonts w:ascii="Times New Roman" w:hAnsi="Times New Roman" w:cs="Times New Roman"/>
          <w:sz w:val="28"/>
          <w:szCs w:val="28"/>
        </w:rPr>
      </w:pPr>
      <w:r w:rsidRPr="00E27D02">
        <w:rPr>
          <w:rFonts w:ascii="Times New Roman" w:hAnsi="Times New Roman" w:cs="Times New Roman"/>
          <w:sz w:val="28"/>
          <w:szCs w:val="28"/>
        </w:rPr>
        <w:t>Улучшение качества и сокращение сроков предоставления муниципальных услуг.</w:t>
      </w:r>
    </w:p>
    <w:p w14:paraId="44D0D11A" w14:textId="3AE00775" w:rsidR="000940A2" w:rsidRPr="00E27D02" w:rsidRDefault="000940A2" w:rsidP="00582AB5">
      <w:pPr>
        <w:tabs>
          <w:tab w:val="left" w:pos="1134"/>
        </w:tabs>
        <w:spacing w:before="0" w:after="0"/>
        <w:ind w:firstLine="851"/>
        <w:rPr>
          <w:rFonts w:ascii="Times New Roman" w:hAnsi="Times New Roman" w:cs="Times New Roman"/>
          <w:sz w:val="28"/>
          <w:szCs w:val="28"/>
        </w:rPr>
      </w:pPr>
      <w:r w:rsidRPr="00E27D02">
        <w:rPr>
          <w:rFonts w:ascii="Times New Roman" w:hAnsi="Times New Roman" w:cs="Times New Roman"/>
          <w:sz w:val="28"/>
          <w:szCs w:val="28"/>
        </w:rPr>
        <w:t>Улучшение качества работы с обращениями граждан и сокращение сроков ответа.».</w:t>
      </w:r>
    </w:p>
    <w:p w14:paraId="46A1D636" w14:textId="62C449DF" w:rsidR="003C5117" w:rsidRPr="00C42D97" w:rsidRDefault="000940A2" w:rsidP="00747BD7">
      <w:pPr>
        <w:spacing w:before="0" w:after="0"/>
        <w:ind w:firstLine="851"/>
        <w:rPr>
          <w:rFonts w:ascii="Times New Roman" w:hAnsi="Times New Roman" w:cs="Times New Roman"/>
          <w:sz w:val="28"/>
          <w:szCs w:val="28"/>
        </w:rPr>
      </w:pPr>
      <w:r w:rsidRPr="00E27D02">
        <w:rPr>
          <w:rFonts w:ascii="Times New Roman" w:hAnsi="Times New Roman" w:cs="Times New Roman"/>
          <w:sz w:val="28"/>
          <w:szCs w:val="28"/>
        </w:rPr>
        <w:t>2</w:t>
      </w:r>
      <w:r w:rsidR="001F29EA" w:rsidRPr="00E27D02">
        <w:rPr>
          <w:rFonts w:ascii="Times New Roman" w:hAnsi="Times New Roman" w:cs="Times New Roman"/>
          <w:sz w:val="28"/>
          <w:szCs w:val="28"/>
        </w:rPr>
        <w:t>.</w:t>
      </w:r>
      <w:r w:rsidR="00582AB5">
        <w:rPr>
          <w:rFonts w:ascii="Times New Roman" w:hAnsi="Times New Roman" w:cs="Times New Roman"/>
          <w:sz w:val="28"/>
          <w:szCs w:val="28"/>
        </w:rPr>
        <w:t>  </w:t>
      </w:r>
      <w:r w:rsidR="003C5117" w:rsidRPr="00E27D02">
        <w:rPr>
          <w:rFonts w:ascii="Times New Roman" w:hAnsi="Times New Roman" w:cs="Times New Roman"/>
          <w:sz w:val="28"/>
          <w:szCs w:val="28"/>
        </w:rPr>
        <w:t>Отделу информационной политики и средств массовой информации администрации муниципального образования</w:t>
      </w:r>
      <w:r w:rsidR="001F29EA" w:rsidRPr="00E27D02">
        <w:rPr>
          <w:rFonts w:ascii="Times New Roman" w:hAnsi="Times New Roman" w:cs="Times New Roman"/>
          <w:sz w:val="28"/>
          <w:szCs w:val="28"/>
        </w:rPr>
        <w:t xml:space="preserve"> </w:t>
      </w:r>
      <w:r w:rsidR="003C5117" w:rsidRPr="00E27D02">
        <w:rPr>
          <w:rFonts w:ascii="Times New Roman" w:hAnsi="Times New Roman" w:cs="Times New Roman"/>
          <w:sz w:val="28"/>
          <w:szCs w:val="28"/>
        </w:rPr>
        <w:t>город Новороссийск</w:t>
      </w:r>
      <w:r w:rsidR="003C5117" w:rsidRPr="00E27D02">
        <w:rPr>
          <w:rFonts w:ascii="Times New Roman" w:hAnsi="Times New Roman" w:cs="Times New Roman"/>
          <w:color w:val="FF0000"/>
          <w:sz w:val="28"/>
          <w:szCs w:val="28"/>
        </w:rPr>
        <w:t xml:space="preserve"> </w:t>
      </w:r>
      <w:r w:rsidR="003C5117" w:rsidRPr="00E27D02">
        <w:rPr>
          <w:rFonts w:ascii="Times New Roman" w:hAnsi="Times New Roman" w:cs="Times New Roman"/>
          <w:sz w:val="28"/>
          <w:szCs w:val="28"/>
        </w:rPr>
        <w:t>(</w:t>
      </w:r>
      <w:r w:rsidR="001F29EA" w:rsidRPr="00E27D02">
        <w:rPr>
          <w:rFonts w:ascii="Times New Roman" w:hAnsi="Times New Roman" w:cs="Times New Roman"/>
          <w:sz w:val="28"/>
          <w:szCs w:val="28"/>
        </w:rPr>
        <w:t>Кулакова</w:t>
      </w:r>
      <w:r w:rsidR="003C5117" w:rsidRPr="00E27D02">
        <w:rPr>
          <w:rFonts w:ascii="Times New Roman" w:hAnsi="Times New Roman" w:cs="Times New Roman"/>
          <w:sz w:val="28"/>
          <w:szCs w:val="28"/>
        </w:rPr>
        <w:t>) обеспечить официальное опубликование настоящего решения в печатном средстве массовой информации и размещение (опубликование) настоящего решения на официальном сайте</w:t>
      </w:r>
      <w:r w:rsidR="001F29EA" w:rsidRPr="00E27D02">
        <w:rPr>
          <w:rFonts w:ascii="Times New Roman" w:hAnsi="Times New Roman" w:cs="Times New Roman"/>
          <w:sz w:val="28"/>
          <w:szCs w:val="28"/>
        </w:rPr>
        <w:t xml:space="preserve"> администра</w:t>
      </w:r>
      <w:r w:rsidR="003C5117" w:rsidRPr="00E27D02">
        <w:rPr>
          <w:rFonts w:ascii="Times New Roman" w:hAnsi="Times New Roman" w:cs="Times New Roman"/>
          <w:sz w:val="28"/>
          <w:szCs w:val="28"/>
        </w:rPr>
        <w:t>ции и городской Думы муниципального образования</w:t>
      </w:r>
      <w:r w:rsidR="003C5117">
        <w:rPr>
          <w:rFonts w:ascii="Times New Roman" w:hAnsi="Times New Roman" w:cs="Times New Roman"/>
          <w:sz w:val="28"/>
          <w:szCs w:val="28"/>
        </w:rPr>
        <w:t xml:space="preserve"> </w:t>
      </w:r>
      <w:r w:rsidR="003C5117" w:rsidRPr="00C42D97">
        <w:rPr>
          <w:rFonts w:ascii="Times New Roman" w:hAnsi="Times New Roman" w:cs="Times New Roman"/>
          <w:sz w:val="28"/>
          <w:szCs w:val="28"/>
        </w:rPr>
        <w:t>город Новороссийск в информационно-телекоммуникационной сети «Интернет».</w:t>
      </w:r>
    </w:p>
    <w:p w14:paraId="49A3A989" w14:textId="576BEF33" w:rsidR="003C5117" w:rsidRPr="00C42D97" w:rsidRDefault="000940A2" w:rsidP="00747BD7">
      <w:pPr>
        <w:spacing w:before="0" w:after="0"/>
        <w:ind w:firstLine="851"/>
        <w:rPr>
          <w:rFonts w:ascii="Times New Roman" w:hAnsi="Times New Roman" w:cs="Times New Roman"/>
          <w:sz w:val="28"/>
          <w:szCs w:val="28"/>
        </w:rPr>
      </w:pPr>
      <w:r>
        <w:rPr>
          <w:rFonts w:ascii="Times New Roman" w:hAnsi="Times New Roman" w:cs="Times New Roman"/>
          <w:sz w:val="28"/>
          <w:szCs w:val="28"/>
        </w:rPr>
        <w:t>3</w:t>
      </w:r>
      <w:r w:rsidR="001F29EA">
        <w:rPr>
          <w:rFonts w:ascii="Times New Roman" w:hAnsi="Times New Roman" w:cs="Times New Roman"/>
          <w:sz w:val="28"/>
          <w:szCs w:val="28"/>
        </w:rPr>
        <w:t>.</w:t>
      </w:r>
      <w:r w:rsidR="00582AB5">
        <w:rPr>
          <w:rFonts w:ascii="Times New Roman" w:hAnsi="Times New Roman" w:cs="Times New Roman"/>
          <w:sz w:val="28"/>
          <w:szCs w:val="28"/>
        </w:rPr>
        <w:t>  </w:t>
      </w:r>
      <w:r w:rsidR="003C5117" w:rsidRPr="00C42D97">
        <w:rPr>
          <w:rFonts w:ascii="Times New Roman" w:hAnsi="Times New Roman" w:cs="Times New Roman"/>
          <w:sz w:val="28"/>
          <w:szCs w:val="28"/>
        </w:rPr>
        <w:t>Настоящее решение вступает в силу со дня его официального опубликования.</w:t>
      </w:r>
    </w:p>
    <w:bookmarkEnd w:id="2"/>
    <w:p w14:paraId="26ABD765" w14:textId="77777777" w:rsidR="003C5117" w:rsidRPr="00C42D97" w:rsidRDefault="003C5117" w:rsidP="003C5117">
      <w:pPr>
        <w:spacing w:before="0" w:after="0"/>
        <w:ind w:right="-23"/>
        <w:rPr>
          <w:rFonts w:ascii="Times New Roman" w:hAnsi="Times New Roman" w:cs="Times New Roman"/>
          <w:sz w:val="28"/>
          <w:szCs w:val="28"/>
        </w:rPr>
      </w:pPr>
    </w:p>
    <w:tbl>
      <w:tblPr>
        <w:tblW w:w="10170" w:type="dxa"/>
        <w:tblLayout w:type="fixed"/>
        <w:tblLook w:val="04A0" w:firstRow="1" w:lastRow="0" w:firstColumn="1" w:lastColumn="0" w:noHBand="0" w:noVBand="1"/>
      </w:tblPr>
      <w:tblGrid>
        <w:gridCol w:w="5069"/>
        <w:gridCol w:w="5101"/>
      </w:tblGrid>
      <w:tr w:rsidR="00747BD7" w:rsidRPr="002D2764" w14:paraId="17177413" w14:textId="77777777" w:rsidTr="008653C6">
        <w:tc>
          <w:tcPr>
            <w:tcW w:w="5070" w:type="dxa"/>
          </w:tcPr>
          <w:p w14:paraId="48B17B75" w14:textId="77777777" w:rsidR="00747BD7" w:rsidRPr="003F11E4" w:rsidRDefault="00747BD7" w:rsidP="008653C6">
            <w:pPr>
              <w:pStyle w:val="213"/>
              <w:tabs>
                <w:tab w:val="left" w:pos="9072"/>
              </w:tabs>
              <w:snapToGrid w:val="0"/>
              <w:spacing w:line="240" w:lineRule="auto"/>
              <w:ind w:left="0"/>
              <w:jc w:val="left"/>
              <w:rPr>
                <w:szCs w:val="28"/>
              </w:rPr>
            </w:pPr>
          </w:p>
          <w:p w14:paraId="5BDA2246" w14:textId="77777777" w:rsidR="00747BD7" w:rsidRPr="003F11E4" w:rsidRDefault="00747BD7" w:rsidP="008653C6">
            <w:pPr>
              <w:pStyle w:val="213"/>
              <w:tabs>
                <w:tab w:val="left" w:pos="9072"/>
              </w:tabs>
              <w:spacing w:line="240" w:lineRule="auto"/>
              <w:ind w:left="0"/>
              <w:jc w:val="left"/>
              <w:rPr>
                <w:szCs w:val="28"/>
              </w:rPr>
            </w:pPr>
            <w:r w:rsidRPr="003F11E4">
              <w:rPr>
                <w:szCs w:val="28"/>
              </w:rPr>
              <w:t>Глава муниципального образования город Новороссийск</w:t>
            </w:r>
          </w:p>
          <w:p w14:paraId="5A61D169" w14:textId="77777777" w:rsidR="00747BD7" w:rsidRPr="003F11E4" w:rsidRDefault="00747BD7" w:rsidP="008653C6">
            <w:pPr>
              <w:pStyle w:val="213"/>
              <w:tabs>
                <w:tab w:val="left" w:pos="9355"/>
              </w:tabs>
              <w:spacing w:line="240" w:lineRule="auto"/>
              <w:ind w:hanging="283"/>
              <w:jc w:val="left"/>
              <w:rPr>
                <w:szCs w:val="28"/>
              </w:rPr>
            </w:pPr>
            <w:r w:rsidRPr="003F11E4">
              <w:rPr>
                <w:szCs w:val="28"/>
              </w:rPr>
              <w:t>_______________</w:t>
            </w:r>
            <w:proofErr w:type="gramStart"/>
            <w:r w:rsidRPr="003F11E4">
              <w:rPr>
                <w:szCs w:val="28"/>
              </w:rPr>
              <w:t>_  И.А.</w:t>
            </w:r>
            <w:proofErr w:type="gramEnd"/>
            <w:r w:rsidRPr="003F11E4">
              <w:rPr>
                <w:szCs w:val="28"/>
              </w:rPr>
              <w:t xml:space="preserve"> Дяченко</w:t>
            </w:r>
          </w:p>
        </w:tc>
        <w:tc>
          <w:tcPr>
            <w:tcW w:w="5103" w:type="dxa"/>
          </w:tcPr>
          <w:p w14:paraId="75AB9E41" w14:textId="77777777" w:rsidR="00747BD7" w:rsidRPr="003F11E4" w:rsidRDefault="00747BD7" w:rsidP="008653C6">
            <w:pPr>
              <w:pStyle w:val="213"/>
              <w:tabs>
                <w:tab w:val="left" w:pos="9355"/>
              </w:tabs>
              <w:snapToGrid w:val="0"/>
              <w:spacing w:line="240" w:lineRule="auto"/>
              <w:ind w:firstLine="317"/>
              <w:rPr>
                <w:szCs w:val="28"/>
              </w:rPr>
            </w:pPr>
          </w:p>
          <w:p w14:paraId="53E32025" w14:textId="77777777" w:rsidR="00747BD7" w:rsidRPr="003F11E4" w:rsidRDefault="00747BD7" w:rsidP="008653C6">
            <w:pPr>
              <w:pStyle w:val="213"/>
              <w:tabs>
                <w:tab w:val="left" w:pos="4410"/>
                <w:tab w:val="left" w:pos="9355"/>
              </w:tabs>
              <w:spacing w:line="240" w:lineRule="auto"/>
              <w:ind w:right="426"/>
              <w:rPr>
                <w:szCs w:val="28"/>
              </w:rPr>
            </w:pPr>
            <w:r w:rsidRPr="003F11E4">
              <w:rPr>
                <w:szCs w:val="28"/>
              </w:rPr>
              <w:t xml:space="preserve">    Председатель городской Думы</w:t>
            </w:r>
          </w:p>
          <w:p w14:paraId="4B550116" w14:textId="77777777" w:rsidR="00747BD7" w:rsidRPr="002D2764" w:rsidRDefault="00747BD7" w:rsidP="008653C6">
            <w:pPr>
              <w:pStyle w:val="213"/>
              <w:tabs>
                <w:tab w:val="left" w:pos="4134"/>
                <w:tab w:val="left" w:pos="9355"/>
              </w:tabs>
              <w:spacing w:line="240" w:lineRule="auto"/>
              <w:ind w:right="7" w:firstLine="317"/>
              <w:rPr>
                <w:szCs w:val="28"/>
              </w:rPr>
            </w:pPr>
            <w:r w:rsidRPr="003F11E4">
              <w:rPr>
                <w:szCs w:val="28"/>
              </w:rPr>
              <w:t xml:space="preserve">                                                                                                                                                                                                                                                                                   </w:t>
            </w:r>
            <w:proofErr w:type="gramStart"/>
            <w:r w:rsidRPr="003F11E4">
              <w:rPr>
                <w:color w:val="FFFFFF"/>
                <w:szCs w:val="28"/>
              </w:rPr>
              <w:t xml:space="preserve">_  </w:t>
            </w:r>
            <w:r w:rsidRPr="003F11E4">
              <w:rPr>
                <w:szCs w:val="28"/>
              </w:rPr>
              <w:t>_</w:t>
            </w:r>
            <w:proofErr w:type="gramEnd"/>
            <w:r w:rsidRPr="003F11E4">
              <w:rPr>
                <w:szCs w:val="28"/>
              </w:rPr>
              <w:t>_____________ А.В. Шаталов</w:t>
            </w:r>
            <w:r w:rsidRPr="002D2764">
              <w:rPr>
                <w:szCs w:val="28"/>
              </w:rPr>
              <w:t xml:space="preserve">    </w:t>
            </w:r>
          </w:p>
        </w:tc>
      </w:tr>
    </w:tbl>
    <w:p w14:paraId="03A49C3C" w14:textId="58EEE157" w:rsidR="00062033" w:rsidRPr="00062033" w:rsidRDefault="00062033" w:rsidP="001F29EA">
      <w:pPr>
        <w:pStyle w:val="-31"/>
        <w:suppressAutoHyphens w:val="0"/>
        <w:spacing w:before="0" w:after="0"/>
        <w:ind w:left="0"/>
        <w:contextualSpacing/>
        <w:rPr>
          <w:rFonts w:ascii="Times New Roman" w:hAnsi="Times New Roman"/>
          <w:sz w:val="28"/>
          <w:szCs w:val="28"/>
        </w:rPr>
      </w:pPr>
    </w:p>
    <w:sectPr w:rsidR="00062033" w:rsidRPr="00062033" w:rsidSect="00A56AB9">
      <w:headerReference w:type="default" r:id="rId19"/>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72A21" w14:textId="77777777" w:rsidR="00487AF3" w:rsidRDefault="00487AF3" w:rsidP="00A54AAB">
      <w:pPr>
        <w:spacing w:before="0" w:after="0"/>
      </w:pPr>
      <w:r>
        <w:separator/>
      </w:r>
    </w:p>
  </w:endnote>
  <w:endnote w:type="continuationSeparator" w:id="0">
    <w:p w14:paraId="3464022B" w14:textId="77777777" w:rsidR="00487AF3" w:rsidRDefault="00487AF3" w:rsidP="00A54A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altName w:val="MS PMincho"/>
    <w:panose1 w:val="00000000000000000000"/>
    <w:charset w:val="80"/>
    <w:family w:val="roman"/>
    <w:notTrueType/>
    <w:pitch w:val="default"/>
  </w:font>
  <w:font w:name="DejaVu Sans">
    <w:charset w:val="CC"/>
    <w:family w:val="swiss"/>
    <w:pitch w:val="variable"/>
    <w:sig w:usb0="E7002EFF" w:usb1="D200FDFF" w:usb2="0A042029" w:usb3="00000000" w:csb0="8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1640A" w14:textId="77777777" w:rsidR="00487AF3" w:rsidRDefault="00487AF3" w:rsidP="00A54AAB">
      <w:pPr>
        <w:spacing w:before="0" w:after="0"/>
      </w:pPr>
      <w:r>
        <w:separator/>
      </w:r>
    </w:p>
  </w:footnote>
  <w:footnote w:type="continuationSeparator" w:id="0">
    <w:p w14:paraId="5758736D" w14:textId="77777777" w:rsidR="00487AF3" w:rsidRDefault="00487AF3" w:rsidP="00A54AA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76202"/>
      <w:docPartObj>
        <w:docPartGallery w:val="Page Numbers (Top of Page)"/>
        <w:docPartUnique/>
      </w:docPartObj>
    </w:sdtPr>
    <w:sdtEndPr>
      <w:rPr>
        <w:rFonts w:ascii="Times New Roman" w:hAnsi="Times New Roman" w:cs="Times New Roman"/>
        <w:sz w:val="24"/>
        <w:szCs w:val="24"/>
      </w:rPr>
    </w:sdtEndPr>
    <w:sdtContent>
      <w:p w14:paraId="2D379487" w14:textId="50C22DED" w:rsidR="00C65BA7" w:rsidRPr="00C65BA7" w:rsidRDefault="00C65BA7">
        <w:pPr>
          <w:pStyle w:val="ad"/>
          <w:jc w:val="center"/>
          <w:rPr>
            <w:rFonts w:ascii="Times New Roman" w:hAnsi="Times New Roman" w:cs="Times New Roman"/>
            <w:sz w:val="24"/>
            <w:szCs w:val="24"/>
          </w:rPr>
        </w:pPr>
        <w:r w:rsidRPr="00C65BA7">
          <w:rPr>
            <w:rFonts w:ascii="Times New Roman" w:hAnsi="Times New Roman" w:cs="Times New Roman"/>
            <w:sz w:val="24"/>
            <w:szCs w:val="24"/>
          </w:rPr>
          <w:fldChar w:fldCharType="begin"/>
        </w:r>
        <w:r w:rsidRPr="00C65BA7">
          <w:rPr>
            <w:rFonts w:ascii="Times New Roman" w:hAnsi="Times New Roman" w:cs="Times New Roman"/>
            <w:sz w:val="24"/>
            <w:szCs w:val="24"/>
          </w:rPr>
          <w:instrText>PAGE   \* MERGEFORMAT</w:instrText>
        </w:r>
        <w:r w:rsidRPr="00C65BA7">
          <w:rPr>
            <w:rFonts w:ascii="Times New Roman" w:hAnsi="Times New Roman" w:cs="Times New Roman"/>
            <w:sz w:val="24"/>
            <w:szCs w:val="24"/>
          </w:rPr>
          <w:fldChar w:fldCharType="separate"/>
        </w:r>
        <w:r w:rsidR="00C81B6E">
          <w:rPr>
            <w:rFonts w:ascii="Times New Roman" w:hAnsi="Times New Roman" w:cs="Times New Roman"/>
            <w:noProof/>
            <w:sz w:val="24"/>
            <w:szCs w:val="24"/>
          </w:rPr>
          <w:t>8</w:t>
        </w:r>
        <w:r w:rsidRPr="00C65BA7">
          <w:rPr>
            <w:rFonts w:ascii="Times New Roman" w:hAnsi="Times New Roman" w:cs="Times New Roman"/>
            <w:sz w:val="24"/>
            <w:szCs w:val="24"/>
          </w:rPr>
          <w:fldChar w:fldCharType="end"/>
        </w:r>
      </w:p>
    </w:sdtContent>
  </w:sdt>
  <w:p w14:paraId="634C7BCA" w14:textId="77777777" w:rsidR="00C65BA7" w:rsidRDefault="00C65BA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C1C"/>
    <w:multiLevelType w:val="multilevel"/>
    <w:tmpl w:val="5302055E"/>
    <w:styleLink w:val="AVlistlev3"/>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814"/>
        </w:tabs>
        <w:ind w:left="1814" w:hanging="793"/>
      </w:pPr>
      <w:rPr>
        <w:rFonts w:hint="default"/>
      </w:rPr>
    </w:lvl>
    <w:lvl w:ilvl="3">
      <w:start w:val="1"/>
      <w:numFmt w:val="bullet"/>
      <w:lvlText w:val=""/>
      <w:lvlJc w:val="left"/>
      <w:pPr>
        <w:tabs>
          <w:tab w:val="num" w:pos="2155"/>
        </w:tabs>
        <w:ind w:left="2155" w:hanging="341"/>
      </w:pPr>
      <w:rPr>
        <w:rFonts w:ascii="Wingdings" w:hAnsi="Wingdings" w:hint="default"/>
      </w:rPr>
    </w:lvl>
    <w:lvl w:ilvl="4">
      <w:start w:val="1"/>
      <w:numFmt w:val="bullet"/>
      <w:lvlText w:val=""/>
      <w:lvlJc w:val="left"/>
      <w:pPr>
        <w:tabs>
          <w:tab w:val="num" w:pos="2495"/>
        </w:tabs>
        <w:ind w:left="2495" w:hanging="340"/>
      </w:pPr>
      <w:rPr>
        <w:rFonts w:ascii="Wingdings" w:hAnsi="Wingdings" w:hint="default"/>
      </w:rPr>
    </w:lvl>
    <w:lvl w:ilvl="5">
      <w:start w:val="1"/>
      <w:numFmt w:val="bullet"/>
      <w:lvlText w:val=""/>
      <w:lvlJc w:val="left"/>
      <w:pPr>
        <w:tabs>
          <w:tab w:val="num" w:pos="2835"/>
        </w:tabs>
        <w:ind w:left="2835" w:hanging="340"/>
      </w:pPr>
      <w:rPr>
        <w:rFonts w:ascii="Wingdings" w:hAnsi="Wingdings" w:hint="default"/>
      </w:rPr>
    </w:lvl>
    <w:lvl w:ilvl="6">
      <w:start w:val="1"/>
      <w:numFmt w:val="bullet"/>
      <w:lvlText w:val=""/>
      <w:lvlJc w:val="left"/>
      <w:pPr>
        <w:tabs>
          <w:tab w:val="num" w:pos="3175"/>
        </w:tabs>
        <w:ind w:left="3175" w:hanging="340"/>
      </w:pPr>
      <w:rPr>
        <w:rFonts w:ascii="Wingdings" w:hAnsi="Wingdings" w:hint="default"/>
      </w:rPr>
    </w:lvl>
    <w:lvl w:ilvl="7">
      <w:start w:val="1"/>
      <w:numFmt w:val="bullet"/>
      <w:lvlText w:val=""/>
      <w:lvlJc w:val="left"/>
      <w:pPr>
        <w:tabs>
          <w:tab w:val="num" w:pos="3515"/>
        </w:tabs>
        <w:ind w:left="3515" w:hanging="340"/>
      </w:pPr>
      <w:rPr>
        <w:rFonts w:ascii="Wingdings" w:hAnsi="Wingdings" w:hint="default"/>
      </w:rPr>
    </w:lvl>
    <w:lvl w:ilvl="8">
      <w:start w:val="1"/>
      <w:numFmt w:val="bullet"/>
      <w:lvlText w:val=""/>
      <w:lvlJc w:val="left"/>
      <w:pPr>
        <w:tabs>
          <w:tab w:val="num" w:pos="3856"/>
        </w:tabs>
        <w:ind w:left="3856" w:hanging="341"/>
      </w:pPr>
      <w:rPr>
        <w:rFonts w:ascii="Wingdings" w:hAnsi="Wingdings" w:hint="default"/>
      </w:rPr>
    </w:lvl>
  </w:abstractNum>
  <w:abstractNum w:abstractNumId="1">
    <w:nsid w:val="00F15F35"/>
    <w:multiLevelType w:val="hybridMultilevel"/>
    <w:tmpl w:val="211C9C66"/>
    <w:lvl w:ilvl="0" w:tplc="7FB6FC40">
      <w:start w:val="1"/>
      <w:numFmt w:val="bullet"/>
      <w:pStyle w:val="2105"/>
      <w:lvlText w:val=""/>
      <w:lvlJc w:val="left"/>
      <w:pPr>
        <w:tabs>
          <w:tab w:val="num" w:pos="720"/>
        </w:tabs>
        <w:ind w:left="0" w:firstLine="397"/>
      </w:pPr>
      <w:rPr>
        <w:rFonts w:ascii="Symbol" w:hAnsi="Symbol" w:hint="default"/>
        <w:b w:val="0"/>
        <w:i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F7C7F"/>
    <w:multiLevelType w:val="multilevel"/>
    <w:tmpl w:val="D6340FB8"/>
    <w:lvl w:ilvl="0">
      <w:start w:val="1"/>
      <w:numFmt w:val="decimal"/>
      <w:pStyle w:val="1"/>
      <w:lvlText w:val="%1"/>
      <w:lvlJc w:val="left"/>
      <w:pPr>
        <w:ind w:left="432" w:hanging="432"/>
      </w:pPr>
    </w:lvl>
    <w:lvl w:ilvl="1">
      <w:start w:val="1"/>
      <w:numFmt w:val="decimal"/>
      <w:pStyle w:val="2"/>
      <w:lvlText w:val="%1.%2"/>
      <w:lvlJc w:val="left"/>
      <w:pPr>
        <w:ind w:left="860" w:hanging="576"/>
      </w:pPr>
    </w:lvl>
    <w:lvl w:ilvl="2">
      <w:start w:val="1"/>
      <w:numFmt w:val="decimal"/>
      <w:pStyle w:val="3"/>
      <w:lvlText w:val="%1.%2.%3"/>
      <w:lvlJc w:val="left"/>
      <w:pPr>
        <w:ind w:left="5115" w:hanging="720"/>
      </w:pPr>
    </w:lvl>
    <w:lvl w:ilvl="3">
      <w:start w:val="1"/>
      <w:numFmt w:val="decimal"/>
      <w:pStyle w:val="4"/>
      <w:lvlText w:val="%1.%2.%3.%4"/>
      <w:lvlJc w:val="left"/>
      <w:pPr>
        <w:ind w:left="4976"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10F13047"/>
    <w:multiLevelType w:val="hybridMultilevel"/>
    <w:tmpl w:val="B1382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0A2C8D"/>
    <w:multiLevelType w:val="multilevel"/>
    <w:tmpl w:val="54629A08"/>
    <w:lvl w:ilvl="0">
      <w:start w:val="1"/>
      <w:numFmt w:val="russianLower"/>
      <w:pStyle w:val="21050"/>
      <w:suff w:val="space"/>
      <w:lvlText w:val="%1)"/>
      <w:lvlJc w:val="left"/>
      <w:pPr>
        <w:ind w:left="0" w:firstLine="709"/>
      </w:pPr>
      <w:rPr>
        <w:rFonts w:hint="default"/>
      </w:rPr>
    </w:lvl>
    <w:lvl w:ilvl="1">
      <w:start w:val="1"/>
      <w:numFmt w:val="decimal"/>
      <w:suff w:val="space"/>
      <w:lvlText w:val="%2)"/>
      <w:lvlJc w:val="left"/>
      <w:pPr>
        <w:ind w:left="284" w:firstLine="709"/>
      </w:pPr>
      <w:rPr>
        <w:rFonts w:hint="default"/>
      </w:rPr>
    </w:lvl>
    <w:lvl w:ilvl="2">
      <w:start w:val="1"/>
      <w:numFmt w:val="none"/>
      <w:suff w:val="space"/>
      <w:lvlText w:val="-"/>
      <w:lvlJc w:val="right"/>
      <w:pPr>
        <w:ind w:left="568" w:firstLine="709"/>
      </w:pPr>
      <w:rPr>
        <w:rFonts w:hint="default"/>
      </w:rPr>
    </w:lvl>
    <w:lvl w:ilvl="3">
      <w:start w:val="1"/>
      <w:numFmt w:val="decimal"/>
      <w:lvlText w:val="%4."/>
      <w:lvlJc w:val="left"/>
      <w:pPr>
        <w:ind w:left="852" w:firstLine="709"/>
      </w:pPr>
      <w:rPr>
        <w:rFonts w:hint="default"/>
      </w:rPr>
    </w:lvl>
    <w:lvl w:ilvl="4">
      <w:start w:val="1"/>
      <w:numFmt w:val="lowerLetter"/>
      <w:lvlText w:val="%5."/>
      <w:lvlJc w:val="left"/>
      <w:pPr>
        <w:ind w:left="1136" w:firstLine="709"/>
      </w:pPr>
      <w:rPr>
        <w:rFonts w:hint="default"/>
      </w:rPr>
    </w:lvl>
    <w:lvl w:ilvl="5">
      <w:start w:val="1"/>
      <w:numFmt w:val="lowerRoman"/>
      <w:lvlText w:val="%6."/>
      <w:lvlJc w:val="right"/>
      <w:pPr>
        <w:ind w:left="1420" w:firstLine="709"/>
      </w:pPr>
      <w:rPr>
        <w:rFonts w:hint="default"/>
      </w:rPr>
    </w:lvl>
    <w:lvl w:ilvl="6">
      <w:start w:val="1"/>
      <w:numFmt w:val="decimal"/>
      <w:lvlText w:val="%7."/>
      <w:lvlJc w:val="left"/>
      <w:pPr>
        <w:ind w:left="1704" w:firstLine="709"/>
      </w:pPr>
      <w:rPr>
        <w:rFonts w:hint="default"/>
      </w:rPr>
    </w:lvl>
    <w:lvl w:ilvl="7">
      <w:start w:val="1"/>
      <w:numFmt w:val="lowerLetter"/>
      <w:lvlText w:val="%8."/>
      <w:lvlJc w:val="left"/>
      <w:pPr>
        <w:ind w:left="1988" w:firstLine="709"/>
      </w:pPr>
      <w:rPr>
        <w:rFonts w:hint="default"/>
      </w:rPr>
    </w:lvl>
    <w:lvl w:ilvl="8">
      <w:start w:val="1"/>
      <w:numFmt w:val="lowerRoman"/>
      <w:lvlText w:val="%9."/>
      <w:lvlJc w:val="right"/>
      <w:pPr>
        <w:ind w:left="2272" w:firstLine="709"/>
      </w:pPr>
      <w:rPr>
        <w:rFonts w:hint="default"/>
      </w:rPr>
    </w:lvl>
  </w:abstractNum>
  <w:abstractNum w:abstractNumId="5">
    <w:nsid w:val="132D6578"/>
    <w:multiLevelType w:val="hybridMultilevel"/>
    <w:tmpl w:val="F8EC2BA4"/>
    <w:lvl w:ilvl="0" w:tplc="A670C304">
      <w:start w:val="1"/>
      <w:numFmt w:val="decimal"/>
      <w:lvlText w:val="%1."/>
      <w:lvlJc w:val="left"/>
      <w:pPr>
        <w:tabs>
          <w:tab w:val="num" w:pos="720"/>
        </w:tabs>
        <w:ind w:left="720" w:hanging="360"/>
      </w:pPr>
    </w:lvl>
    <w:lvl w:ilvl="1" w:tplc="F0381E56" w:tentative="1">
      <w:start w:val="1"/>
      <w:numFmt w:val="decimal"/>
      <w:lvlText w:val="%2."/>
      <w:lvlJc w:val="left"/>
      <w:pPr>
        <w:tabs>
          <w:tab w:val="num" w:pos="1440"/>
        </w:tabs>
        <w:ind w:left="1440" w:hanging="360"/>
      </w:pPr>
    </w:lvl>
    <w:lvl w:ilvl="2" w:tplc="511CF4C8" w:tentative="1">
      <w:start w:val="1"/>
      <w:numFmt w:val="decimal"/>
      <w:lvlText w:val="%3."/>
      <w:lvlJc w:val="left"/>
      <w:pPr>
        <w:tabs>
          <w:tab w:val="num" w:pos="2160"/>
        </w:tabs>
        <w:ind w:left="2160" w:hanging="360"/>
      </w:pPr>
    </w:lvl>
    <w:lvl w:ilvl="3" w:tplc="29FC1ED2" w:tentative="1">
      <w:start w:val="1"/>
      <w:numFmt w:val="decimal"/>
      <w:lvlText w:val="%4."/>
      <w:lvlJc w:val="left"/>
      <w:pPr>
        <w:tabs>
          <w:tab w:val="num" w:pos="2880"/>
        </w:tabs>
        <w:ind w:left="2880" w:hanging="360"/>
      </w:pPr>
    </w:lvl>
    <w:lvl w:ilvl="4" w:tplc="C8B2CCCA" w:tentative="1">
      <w:start w:val="1"/>
      <w:numFmt w:val="decimal"/>
      <w:lvlText w:val="%5."/>
      <w:lvlJc w:val="left"/>
      <w:pPr>
        <w:tabs>
          <w:tab w:val="num" w:pos="3600"/>
        </w:tabs>
        <w:ind w:left="3600" w:hanging="360"/>
      </w:pPr>
    </w:lvl>
    <w:lvl w:ilvl="5" w:tplc="E16EC09A" w:tentative="1">
      <w:start w:val="1"/>
      <w:numFmt w:val="decimal"/>
      <w:lvlText w:val="%6."/>
      <w:lvlJc w:val="left"/>
      <w:pPr>
        <w:tabs>
          <w:tab w:val="num" w:pos="4320"/>
        </w:tabs>
        <w:ind w:left="4320" w:hanging="360"/>
      </w:pPr>
    </w:lvl>
    <w:lvl w:ilvl="6" w:tplc="72361BF8" w:tentative="1">
      <w:start w:val="1"/>
      <w:numFmt w:val="decimal"/>
      <w:lvlText w:val="%7."/>
      <w:lvlJc w:val="left"/>
      <w:pPr>
        <w:tabs>
          <w:tab w:val="num" w:pos="5040"/>
        </w:tabs>
        <w:ind w:left="5040" w:hanging="360"/>
      </w:pPr>
    </w:lvl>
    <w:lvl w:ilvl="7" w:tplc="4ECECF08" w:tentative="1">
      <w:start w:val="1"/>
      <w:numFmt w:val="decimal"/>
      <w:lvlText w:val="%8."/>
      <w:lvlJc w:val="left"/>
      <w:pPr>
        <w:tabs>
          <w:tab w:val="num" w:pos="5760"/>
        </w:tabs>
        <w:ind w:left="5760" w:hanging="360"/>
      </w:pPr>
    </w:lvl>
    <w:lvl w:ilvl="8" w:tplc="0DDC1E9E" w:tentative="1">
      <w:start w:val="1"/>
      <w:numFmt w:val="decimal"/>
      <w:lvlText w:val="%9."/>
      <w:lvlJc w:val="left"/>
      <w:pPr>
        <w:tabs>
          <w:tab w:val="num" w:pos="6480"/>
        </w:tabs>
        <w:ind w:left="6480" w:hanging="360"/>
      </w:pPr>
    </w:lvl>
  </w:abstractNum>
  <w:abstractNum w:abstractNumId="6">
    <w:nsid w:val="14CD28FD"/>
    <w:multiLevelType w:val="hybridMultilevel"/>
    <w:tmpl w:val="6FC2D5A2"/>
    <w:lvl w:ilvl="0" w:tplc="C548CF7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3A0DDD"/>
    <w:multiLevelType w:val="hybridMultilevel"/>
    <w:tmpl w:val="DCAA17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EE2E01"/>
    <w:multiLevelType w:val="hybridMultilevel"/>
    <w:tmpl w:val="F7B8D3DE"/>
    <w:lvl w:ilvl="0" w:tplc="06B490F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0213A1"/>
    <w:multiLevelType w:val="hybridMultilevel"/>
    <w:tmpl w:val="74241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4B405A"/>
    <w:multiLevelType w:val="hybridMultilevel"/>
    <w:tmpl w:val="ED0C9F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22D749E9"/>
    <w:multiLevelType w:val="hybridMultilevel"/>
    <w:tmpl w:val="757C755E"/>
    <w:lvl w:ilvl="0" w:tplc="06B490FE">
      <w:start w:val="1"/>
      <w:numFmt w:val="bullet"/>
      <w:lvlText w:val="˗"/>
      <w:lvlJc w:val="left"/>
      <w:pPr>
        <w:ind w:left="1571" w:hanging="360"/>
      </w:pPr>
      <w:rPr>
        <w:rFonts w:ascii="Arial" w:hAnsi="Aria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94323DF"/>
    <w:multiLevelType w:val="multilevel"/>
    <w:tmpl w:val="7D0C9EAE"/>
    <w:name w:val="Список нум.23222222222222222222222222222222222222222222222222"/>
    <w:lvl w:ilvl="0">
      <w:start w:val="1"/>
      <w:numFmt w:val="decimal"/>
      <w:lvlText w:val="%1."/>
      <w:lvlJc w:val="left"/>
      <w:pPr>
        <w:tabs>
          <w:tab w:val="num" w:pos="1134"/>
        </w:tabs>
        <w:ind w:left="1134" w:hanging="425"/>
      </w:pPr>
      <w:rPr>
        <w:rFonts w:hint="default"/>
      </w:rPr>
    </w:lvl>
    <w:lvl w:ilvl="1">
      <w:start w:val="1"/>
      <w:numFmt w:val="bullet"/>
      <w:lvlText w:val=""/>
      <w:lvlJc w:val="left"/>
      <w:pPr>
        <w:tabs>
          <w:tab w:val="num" w:pos="1559"/>
        </w:tabs>
        <w:ind w:left="1559" w:hanging="425"/>
      </w:pPr>
      <w:rPr>
        <w:rFonts w:ascii="Symbol" w:hAnsi="Symbol" w:hint="default"/>
      </w:rPr>
    </w:lvl>
    <w:lvl w:ilvl="2">
      <w:start w:val="1"/>
      <w:numFmt w:val="bullet"/>
      <w:lvlText w:val="o"/>
      <w:lvlJc w:val="left"/>
      <w:pPr>
        <w:tabs>
          <w:tab w:val="num" w:pos="1985"/>
        </w:tabs>
        <w:ind w:left="1985" w:hanging="426"/>
      </w:pPr>
      <w:rPr>
        <w:rFonts w:ascii="Courier New" w:hAnsi="Courier New" w:hint="default"/>
      </w:rPr>
    </w:lvl>
    <w:lvl w:ilvl="3">
      <w:start w:val="1"/>
      <w:numFmt w:val="bullet"/>
      <w:lvlText w:val="o"/>
      <w:lvlJc w:val="left"/>
      <w:pPr>
        <w:tabs>
          <w:tab w:val="num" w:pos="2410"/>
        </w:tabs>
        <w:ind w:left="2410" w:hanging="425"/>
      </w:pPr>
      <w:rPr>
        <w:rFonts w:ascii="Courier New" w:hAnsi="Courier New"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3">
    <w:nsid w:val="29A01476"/>
    <w:multiLevelType w:val="hybridMultilevel"/>
    <w:tmpl w:val="529243F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11703A"/>
    <w:multiLevelType w:val="hybridMultilevel"/>
    <w:tmpl w:val="7242E1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BDF3340"/>
    <w:multiLevelType w:val="hybridMultilevel"/>
    <w:tmpl w:val="CF80FDDC"/>
    <w:lvl w:ilvl="0" w:tplc="06B490FE">
      <w:start w:val="1"/>
      <w:numFmt w:val="bullet"/>
      <w:lvlText w:val="˗"/>
      <w:lvlJc w:val="left"/>
      <w:pPr>
        <w:ind w:left="720" w:hanging="360"/>
      </w:pPr>
      <w:rPr>
        <w:rFonts w:ascii="Arial" w:hAnsi="Arial" w:hint="default"/>
      </w:rPr>
    </w:lvl>
    <w:lvl w:ilvl="1" w:tplc="04190003">
      <w:start w:val="1"/>
      <w:numFmt w:val="bullet"/>
      <w:lvlText w:val="o"/>
      <w:lvlJc w:val="left"/>
      <w:pPr>
        <w:ind w:left="2204"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717AA8"/>
    <w:multiLevelType w:val="multilevel"/>
    <w:tmpl w:val="DFD6AC64"/>
    <w:styleLink w:val="a"/>
    <w:lvl w:ilvl="0">
      <w:start w:val="1"/>
      <w:numFmt w:val="bullet"/>
      <w:lvlText w:val=""/>
      <w:lvlJc w:val="left"/>
      <w:pPr>
        <w:tabs>
          <w:tab w:val="num" w:pos="1134"/>
        </w:tabs>
        <w:ind w:left="1134" w:hanging="425"/>
      </w:pPr>
      <w:rPr>
        <w:rFonts w:ascii="Symbol" w:hAnsi="Symbol" w:hint="default"/>
        <w:sz w:val="24"/>
      </w:rPr>
    </w:lvl>
    <w:lvl w:ilvl="1">
      <w:start w:val="1"/>
      <w:numFmt w:val="bullet"/>
      <w:lvlText w:val="o"/>
      <w:lvlJc w:val="left"/>
      <w:pPr>
        <w:tabs>
          <w:tab w:val="num" w:pos="1559"/>
        </w:tabs>
        <w:ind w:left="1559" w:hanging="425"/>
      </w:pPr>
      <w:rPr>
        <w:rFonts w:ascii="Courier New" w:hAnsi="Courier New" w:hint="default"/>
      </w:rPr>
    </w:lvl>
    <w:lvl w:ilvl="2">
      <w:start w:val="1"/>
      <w:numFmt w:val="bullet"/>
      <w:lvlText w:val="o"/>
      <w:lvlJc w:val="left"/>
      <w:pPr>
        <w:tabs>
          <w:tab w:val="num" w:pos="1985"/>
        </w:tabs>
        <w:ind w:left="1985" w:hanging="426"/>
      </w:pPr>
      <w:rPr>
        <w:rFonts w:ascii="Courier New" w:hAnsi="Courier New"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7">
    <w:nsid w:val="2EC61C41"/>
    <w:multiLevelType w:val="multilevel"/>
    <w:tmpl w:val="108AF3B2"/>
    <w:lvl w:ilvl="0">
      <w:start w:val="1"/>
      <w:numFmt w:val="bullet"/>
      <w:lvlText w:val=""/>
      <w:lvlJc w:val="left"/>
      <w:pPr>
        <w:tabs>
          <w:tab w:val="num" w:pos="1134"/>
        </w:tabs>
        <w:ind w:left="567" w:hanging="283"/>
      </w:pPr>
      <w:rPr>
        <w:rFonts w:ascii="Symbol" w:hAnsi="Symbol" w:hint="default"/>
      </w:rPr>
    </w:lvl>
    <w:lvl w:ilvl="1">
      <w:start w:val="1"/>
      <w:numFmt w:val="bullet"/>
      <w:lvlText w:val="o"/>
      <w:lvlJc w:val="left"/>
      <w:pPr>
        <w:tabs>
          <w:tab w:val="num" w:pos="1418"/>
        </w:tabs>
        <w:ind w:left="851" w:hanging="283"/>
      </w:pPr>
      <w:rPr>
        <w:rFonts w:ascii="Courier New" w:hAnsi="Courier New" w:hint="default"/>
      </w:rPr>
    </w:lvl>
    <w:lvl w:ilvl="2">
      <w:start w:val="1"/>
      <w:numFmt w:val="bullet"/>
      <w:lvlText w:val=""/>
      <w:lvlJc w:val="left"/>
      <w:pPr>
        <w:ind w:left="1135" w:hanging="283"/>
      </w:pPr>
      <w:rPr>
        <w:rFonts w:ascii="Symbol" w:hAnsi="Symbol" w:hint="default"/>
        <w:color w:val="auto"/>
      </w:rPr>
    </w:lvl>
    <w:lvl w:ilvl="3">
      <w:start w:val="1"/>
      <w:numFmt w:val="decimal"/>
      <w:lvlText w:val="%4."/>
      <w:lvlJc w:val="left"/>
      <w:pPr>
        <w:tabs>
          <w:tab w:val="num" w:pos="1986"/>
        </w:tabs>
        <w:ind w:left="1419" w:hanging="283"/>
      </w:pPr>
      <w:rPr>
        <w:rFonts w:hint="default"/>
      </w:rPr>
    </w:lvl>
    <w:lvl w:ilvl="4">
      <w:start w:val="1"/>
      <w:numFmt w:val="lowerLetter"/>
      <w:lvlText w:val="%5."/>
      <w:lvlJc w:val="left"/>
      <w:pPr>
        <w:tabs>
          <w:tab w:val="num" w:pos="2270"/>
        </w:tabs>
        <w:ind w:left="1703" w:hanging="283"/>
      </w:pPr>
      <w:rPr>
        <w:rFonts w:hint="default"/>
      </w:rPr>
    </w:lvl>
    <w:lvl w:ilvl="5">
      <w:start w:val="1"/>
      <w:numFmt w:val="lowerRoman"/>
      <w:lvlText w:val="%6."/>
      <w:lvlJc w:val="right"/>
      <w:pPr>
        <w:tabs>
          <w:tab w:val="num" w:pos="2554"/>
        </w:tabs>
        <w:ind w:left="1987" w:hanging="283"/>
      </w:pPr>
      <w:rPr>
        <w:rFonts w:hint="default"/>
      </w:rPr>
    </w:lvl>
    <w:lvl w:ilvl="6">
      <w:start w:val="1"/>
      <w:numFmt w:val="decimal"/>
      <w:lvlText w:val="%7."/>
      <w:lvlJc w:val="left"/>
      <w:pPr>
        <w:tabs>
          <w:tab w:val="num" w:pos="2838"/>
        </w:tabs>
        <w:ind w:left="2271" w:hanging="283"/>
      </w:pPr>
      <w:rPr>
        <w:rFonts w:hint="default"/>
      </w:rPr>
    </w:lvl>
    <w:lvl w:ilvl="7">
      <w:start w:val="1"/>
      <w:numFmt w:val="lowerLetter"/>
      <w:lvlText w:val="%8."/>
      <w:lvlJc w:val="left"/>
      <w:pPr>
        <w:tabs>
          <w:tab w:val="num" w:pos="3122"/>
        </w:tabs>
        <w:ind w:left="2555" w:hanging="283"/>
      </w:pPr>
      <w:rPr>
        <w:rFonts w:hint="default"/>
      </w:rPr>
    </w:lvl>
    <w:lvl w:ilvl="8">
      <w:start w:val="1"/>
      <w:numFmt w:val="lowerRoman"/>
      <w:lvlText w:val="%9."/>
      <w:lvlJc w:val="right"/>
      <w:pPr>
        <w:tabs>
          <w:tab w:val="num" w:pos="3406"/>
        </w:tabs>
        <w:ind w:left="2839" w:hanging="283"/>
      </w:pPr>
      <w:rPr>
        <w:rFonts w:hint="default"/>
      </w:rPr>
    </w:lvl>
  </w:abstractNum>
  <w:abstractNum w:abstractNumId="18">
    <w:nsid w:val="33364AD6"/>
    <w:multiLevelType w:val="hybridMultilevel"/>
    <w:tmpl w:val="F2F43DBA"/>
    <w:lvl w:ilvl="0" w:tplc="5D3402C6">
      <w:start w:val="1"/>
      <w:numFmt w:val="bullet"/>
      <w:pStyle w:val="a0"/>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B667A"/>
    <w:multiLevelType w:val="multilevel"/>
    <w:tmpl w:val="620C04DE"/>
    <w:lvl w:ilvl="0">
      <w:start w:val="1"/>
      <w:numFmt w:val="bullet"/>
      <w:lvlText w:val=""/>
      <w:lvlJc w:val="left"/>
      <w:pPr>
        <w:tabs>
          <w:tab w:val="num" w:pos="1134"/>
        </w:tabs>
        <w:ind w:left="567" w:hanging="283"/>
      </w:pPr>
      <w:rPr>
        <w:rFonts w:ascii="Symbol" w:hAnsi="Symbol" w:hint="default"/>
      </w:rPr>
    </w:lvl>
    <w:lvl w:ilvl="1">
      <w:start w:val="1"/>
      <w:numFmt w:val="bullet"/>
      <w:lvlText w:val="o"/>
      <w:lvlJc w:val="left"/>
      <w:pPr>
        <w:tabs>
          <w:tab w:val="num" w:pos="1418"/>
        </w:tabs>
        <w:ind w:left="851" w:hanging="283"/>
      </w:pPr>
      <w:rPr>
        <w:rFonts w:ascii="Courier New" w:hAnsi="Courier New" w:hint="default"/>
      </w:rPr>
    </w:lvl>
    <w:lvl w:ilvl="2">
      <w:start w:val="1"/>
      <w:numFmt w:val="bullet"/>
      <w:lvlText w:val="o"/>
      <w:lvlJc w:val="left"/>
      <w:pPr>
        <w:ind w:left="1135" w:hanging="283"/>
      </w:pPr>
      <w:rPr>
        <w:rFonts w:ascii="Courier New" w:hAnsi="Courier New" w:hint="default"/>
      </w:rPr>
    </w:lvl>
    <w:lvl w:ilvl="3">
      <w:start w:val="1"/>
      <w:numFmt w:val="bullet"/>
      <w:lvlText w:val="o"/>
      <w:lvlJc w:val="left"/>
      <w:pPr>
        <w:tabs>
          <w:tab w:val="num" w:pos="1986"/>
        </w:tabs>
        <w:ind w:left="1419" w:hanging="283"/>
      </w:pPr>
      <w:rPr>
        <w:rFonts w:ascii="Courier New" w:hAnsi="Courier New" w:hint="default"/>
      </w:rPr>
    </w:lvl>
    <w:lvl w:ilvl="4">
      <w:start w:val="1"/>
      <w:numFmt w:val="bullet"/>
      <w:lvlText w:val="o"/>
      <w:lvlJc w:val="left"/>
      <w:pPr>
        <w:tabs>
          <w:tab w:val="num" w:pos="2270"/>
        </w:tabs>
        <w:ind w:left="1703" w:hanging="283"/>
      </w:pPr>
      <w:rPr>
        <w:rFonts w:ascii="Courier New" w:hAnsi="Courier New" w:hint="default"/>
      </w:rPr>
    </w:lvl>
    <w:lvl w:ilvl="5">
      <w:start w:val="1"/>
      <w:numFmt w:val="lowerRoman"/>
      <w:lvlText w:val="%6."/>
      <w:lvlJc w:val="right"/>
      <w:pPr>
        <w:tabs>
          <w:tab w:val="num" w:pos="2554"/>
        </w:tabs>
        <w:ind w:left="1987" w:hanging="283"/>
      </w:pPr>
      <w:rPr>
        <w:rFonts w:hint="default"/>
      </w:rPr>
    </w:lvl>
    <w:lvl w:ilvl="6">
      <w:start w:val="1"/>
      <w:numFmt w:val="decimal"/>
      <w:lvlText w:val="%7."/>
      <w:lvlJc w:val="left"/>
      <w:pPr>
        <w:tabs>
          <w:tab w:val="num" w:pos="2838"/>
        </w:tabs>
        <w:ind w:left="2271" w:hanging="283"/>
      </w:pPr>
      <w:rPr>
        <w:rFonts w:hint="default"/>
      </w:rPr>
    </w:lvl>
    <w:lvl w:ilvl="7">
      <w:start w:val="1"/>
      <w:numFmt w:val="lowerLetter"/>
      <w:lvlText w:val="%8."/>
      <w:lvlJc w:val="left"/>
      <w:pPr>
        <w:tabs>
          <w:tab w:val="num" w:pos="3122"/>
        </w:tabs>
        <w:ind w:left="2555" w:hanging="283"/>
      </w:pPr>
      <w:rPr>
        <w:rFonts w:hint="default"/>
      </w:rPr>
    </w:lvl>
    <w:lvl w:ilvl="8">
      <w:start w:val="1"/>
      <w:numFmt w:val="lowerRoman"/>
      <w:lvlText w:val="%9."/>
      <w:lvlJc w:val="right"/>
      <w:pPr>
        <w:tabs>
          <w:tab w:val="num" w:pos="3406"/>
        </w:tabs>
        <w:ind w:left="2839" w:hanging="283"/>
      </w:pPr>
      <w:rPr>
        <w:rFonts w:hint="default"/>
      </w:rPr>
    </w:lvl>
  </w:abstractNum>
  <w:abstractNum w:abstractNumId="20">
    <w:nsid w:val="3CEA2CE0"/>
    <w:multiLevelType w:val="hybridMultilevel"/>
    <w:tmpl w:val="7E3C6602"/>
    <w:lvl w:ilvl="0" w:tplc="0419000F">
      <w:start w:val="1"/>
      <w:numFmt w:val="decimal"/>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BC4B3B"/>
    <w:multiLevelType w:val="hybridMultilevel"/>
    <w:tmpl w:val="FAD6A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74752"/>
    <w:multiLevelType w:val="hybridMultilevel"/>
    <w:tmpl w:val="A1EC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D91A66"/>
    <w:multiLevelType w:val="hybridMultilevel"/>
    <w:tmpl w:val="FFCAA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41538B"/>
    <w:multiLevelType w:val="multilevel"/>
    <w:tmpl w:val="23BE7B96"/>
    <w:lvl w:ilvl="0">
      <w:start w:val="1"/>
      <w:numFmt w:val="bullet"/>
      <w:lvlText w:val=""/>
      <w:lvlJc w:val="left"/>
      <w:pPr>
        <w:tabs>
          <w:tab w:val="num" w:pos="567"/>
        </w:tabs>
        <w:ind w:left="567" w:hanging="283"/>
      </w:pPr>
      <w:rPr>
        <w:rFonts w:ascii="Symbol" w:hAnsi="Symbol" w:hint="default"/>
        <w:color w:val="auto"/>
      </w:rPr>
    </w:lvl>
    <w:lvl w:ilvl="1">
      <w:start w:val="1"/>
      <w:numFmt w:val="bullet"/>
      <w:lvlText w:val="o"/>
      <w:lvlJc w:val="left"/>
      <w:pPr>
        <w:tabs>
          <w:tab w:val="num" w:pos="851"/>
        </w:tabs>
        <w:ind w:left="851" w:hanging="284"/>
      </w:pPr>
      <w:rPr>
        <w:rFonts w:ascii="Courier New" w:hAnsi="Courier New" w:cs="Times New Roman" w:hint="default"/>
      </w:rPr>
    </w:lvl>
    <w:lvl w:ilvl="2">
      <w:start w:val="1"/>
      <w:numFmt w:val="bullet"/>
      <w:lvlText w:val="o"/>
      <w:lvlJc w:val="left"/>
      <w:pPr>
        <w:tabs>
          <w:tab w:val="num" w:pos="1134"/>
        </w:tabs>
        <w:ind w:left="1134" w:hanging="283"/>
      </w:pPr>
      <w:rPr>
        <w:rFonts w:ascii="Courier New" w:hAnsi="Courier New"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C9F3598"/>
    <w:multiLevelType w:val="hybridMultilevel"/>
    <w:tmpl w:val="26BA03F6"/>
    <w:lvl w:ilvl="0" w:tplc="C548CF7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945AE2"/>
    <w:multiLevelType w:val="multilevel"/>
    <w:tmpl w:val="1178847C"/>
    <w:styleLink w:val="AVlistlev2"/>
    <w:lvl w:ilvl="0">
      <w:start w:val="1"/>
      <w:numFmt w:val="decimal"/>
      <w:lvlText w:val="%1."/>
      <w:lvlJc w:val="left"/>
      <w:pPr>
        <w:tabs>
          <w:tab w:val="num" w:pos="567"/>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bullet"/>
      <w:lvlText w:val=""/>
      <w:lvlJc w:val="left"/>
      <w:pPr>
        <w:tabs>
          <w:tab w:val="num" w:pos="1361"/>
        </w:tabs>
        <w:ind w:left="1361" w:hanging="340"/>
      </w:pPr>
      <w:rPr>
        <w:rFonts w:ascii="Wingdings" w:hAnsi="Wingdings" w:hint="default"/>
        <w:color w:val="auto"/>
      </w:rPr>
    </w:lvl>
    <w:lvl w:ilvl="3">
      <w:start w:val="1"/>
      <w:numFmt w:val="bullet"/>
      <w:lvlText w:val=""/>
      <w:lvlJc w:val="left"/>
      <w:pPr>
        <w:tabs>
          <w:tab w:val="num" w:pos="1701"/>
        </w:tabs>
        <w:ind w:left="1701" w:hanging="340"/>
      </w:pPr>
      <w:rPr>
        <w:rFonts w:ascii="Wingdings" w:hAnsi="Wingdings" w:hint="default"/>
        <w:color w:val="auto"/>
      </w:rPr>
    </w:lvl>
    <w:lvl w:ilvl="4">
      <w:start w:val="1"/>
      <w:numFmt w:val="bullet"/>
      <w:lvlText w:val=""/>
      <w:lvlJc w:val="left"/>
      <w:pPr>
        <w:tabs>
          <w:tab w:val="num" w:pos="2041"/>
        </w:tabs>
        <w:ind w:left="2041" w:hanging="340"/>
      </w:pPr>
      <w:rPr>
        <w:rFonts w:ascii="Wingdings" w:hAnsi="Wingdings" w:hint="default"/>
        <w:color w:val="auto"/>
      </w:rPr>
    </w:lvl>
    <w:lvl w:ilvl="5">
      <w:start w:val="1"/>
      <w:numFmt w:val="bullet"/>
      <w:lvlText w:val=""/>
      <w:lvlJc w:val="left"/>
      <w:pPr>
        <w:tabs>
          <w:tab w:val="num" w:pos="2381"/>
        </w:tabs>
        <w:ind w:left="2381" w:hanging="340"/>
      </w:pPr>
      <w:rPr>
        <w:rFonts w:ascii="Wingdings" w:hAnsi="Wingdings" w:hint="default"/>
      </w:rPr>
    </w:lvl>
    <w:lvl w:ilvl="6">
      <w:start w:val="1"/>
      <w:numFmt w:val="bullet"/>
      <w:lvlText w:val=""/>
      <w:lvlJc w:val="left"/>
      <w:pPr>
        <w:tabs>
          <w:tab w:val="num" w:pos="2722"/>
        </w:tabs>
        <w:ind w:left="2722" w:hanging="341"/>
      </w:pPr>
      <w:rPr>
        <w:rFonts w:ascii="Wingdings" w:hAnsi="Wingdings" w:hint="default"/>
        <w:color w:val="auto"/>
      </w:rPr>
    </w:lvl>
    <w:lvl w:ilvl="7">
      <w:start w:val="1"/>
      <w:numFmt w:val="bullet"/>
      <w:lvlText w:val=""/>
      <w:lvlJc w:val="left"/>
      <w:pPr>
        <w:tabs>
          <w:tab w:val="num" w:pos="3062"/>
        </w:tabs>
        <w:ind w:left="3062" w:hanging="340"/>
      </w:pPr>
      <w:rPr>
        <w:rFonts w:ascii="Wingdings" w:hAnsi="Wingdings" w:hint="default"/>
        <w:color w:val="auto"/>
      </w:rPr>
    </w:lvl>
    <w:lvl w:ilvl="8">
      <w:start w:val="1"/>
      <w:numFmt w:val="bullet"/>
      <w:lvlText w:val=""/>
      <w:lvlJc w:val="left"/>
      <w:pPr>
        <w:tabs>
          <w:tab w:val="num" w:pos="3402"/>
        </w:tabs>
        <w:ind w:left="3402" w:hanging="340"/>
      </w:pPr>
      <w:rPr>
        <w:rFonts w:ascii="Wingdings" w:hAnsi="Wingdings" w:hint="default"/>
        <w:color w:val="auto"/>
      </w:rPr>
    </w:lvl>
  </w:abstractNum>
  <w:abstractNum w:abstractNumId="27">
    <w:nsid w:val="4E5678B6"/>
    <w:multiLevelType w:val="hybridMultilevel"/>
    <w:tmpl w:val="065AE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DE734F"/>
    <w:multiLevelType w:val="multilevel"/>
    <w:tmpl w:val="A380141C"/>
    <w:styleLink w:val="AVlist"/>
    <w:lvl w:ilvl="0">
      <w:start w:val="1"/>
      <w:numFmt w:val="decimal"/>
      <w:lvlText w:val="%1."/>
      <w:lvlJc w:val="left"/>
      <w:pPr>
        <w:tabs>
          <w:tab w:val="num" w:pos="454"/>
        </w:tabs>
        <w:ind w:left="454" w:hanging="454"/>
      </w:pPr>
      <w:rPr>
        <w:rFonts w:ascii="Arial" w:hAnsi="Arial"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814"/>
        </w:tabs>
        <w:ind w:left="1814" w:hanging="793"/>
      </w:pPr>
      <w:rPr>
        <w:rFonts w:hint="default"/>
      </w:rPr>
    </w:lvl>
    <w:lvl w:ilvl="3">
      <w:start w:val="1"/>
      <w:numFmt w:val="decimal"/>
      <w:lvlText w:val="%1.%2.%3.%4."/>
      <w:lvlJc w:val="left"/>
      <w:pPr>
        <w:tabs>
          <w:tab w:val="num" w:pos="2778"/>
        </w:tabs>
        <w:ind w:left="2778" w:hanging="964"/>
      </w:pPr>
      <w:rPr>
        <w:rFonts w:hint="default"/>
      </w:rPr>
    </w:lvl>
    <w:lvl w:ilvl="4">
      <w:start w:val="1"/>
      <w:numFmt w:val="bullet"/>
      <w:lvlText w:val=""/>
      <w:lvlJc w:val="left"/>
      <w:pPr>
        <w:tabs>
          <w:tab w:val="num" w:pos="3119"/>
        </w:tabs>
        <w:ind w:left="3119" w:hanging="341"/>
      </w:pPr>
      <w:rPr>
        <w:rFonts w:ascii="Wingdings" w:hAnsi="Wingdings" w:hint="default"/>
      </w:rPr>
    </w:lvl>
    <w:lvl w:ilvl="5">
      <w:start w:val="1"/>
      <w:numFmt w:val="bullet"/>
      <w:lvlText w:val=""/>
      <w:lvlJc w:val="left"/>
      <w:pPr>
        <w:tabs>
          <w:tab w:val="num" w:pos="3459"/>
        </w:tabs>
        <w:ind w:left="3459" w:hanging="340"/>
      </w:pPr>
      <w:rPr>
        <w:rFonts w:ascii="Wingdings" w:hAnsi="Wingdings" w:hint="default"/>
        <w:color w:val="auto"/>
      </w:rPr>
    </w:lvl>
    <w:lvl w:ilvl="6">
      <w:start w:val="1"/>
      <w:numFmt w:val="bullet"/>
      <w:lvlText w:val=""/>
      <w:lvlJc w:val="left"/>
      <w:pPr>
        <w:tabs>
          <w:tab w:val="num" w:pos="3799"/>
        </w:tabs>
        <w:ind w:left="3799" w:hanging="340"/>
      </w:pPr>
      <w:rPr>
        <w:rFonts w:ascii="Wingdings" w:hAnsi="Wingdings" w:hint="default"/>
      </w:rPr>
    </w:lvl>
    <w:lvl w:ilvl="7">
      <w:start w:val="1"/>
      <w:numFmt w:val="bullet"/>
      <w:lvlText w:val=""/>
      <w:lvlJc w:val="left"/>
      <w:pPr>
        <w:tabs>
          <w:tab w:val="num" w:pos="4139"/>
        </w:tabs>
        <w:ind w:left="4139" w:hanging="340"/>
      </w:pPr>
      <w:rPr>
        <w:rFonts w:ascii="Wingdings" w:hAnsi="Wingdings" w:hint="default"/>
      </w:rPr>
    </w:lvl>
    <w:lvl w:ilvl="8">
      <w:start w:val="1"/>
      <w:numFmt w:val="bullet"/>
      <w:lvlText w:val=""/>
      <w:lvlJc w:val="left"/>
      <w:pPr>
        <w:tabs>
          <w:tab w:val="num" w:pos="4479"/>
        </w:tabs>
        <w:ind w:left="4479" w:hanging="340"/>
      </w:pPr>
      <w:rPr>
        <w:rFonts w:ascii="Wingdings" w:hAnsi="Wingdings" w:hint="default"/>
      </w:rPr>
    </w:lvl>
  </w:abstractNum>
  <w:abstractNum w:abstractNumId="29">
    <w:nsid w:val="6314326C"/>
    <w:multiLevelType w:val="hybridMultilevel"/>
    <w:tmpl w:val="2E945B46"/>
    <w:lvl w:ilvl="0" w:tplc="06B490FE">
      <w:start w:val="1"/>
      <w:numFmt w:val="bullet"/>
      <w:lvlText w:val="˗"/>
      <w:lvlJc w:val="left"/>
      <w:pPr>
        <w:ind w:left="720" w:hanging="360"/>
      </w:pPr>
      <w:rPr>
        <w:rFonts w:ascii="Arial" w:hAnsi="Arial" w:hint="default"/>
      </w:rPr>
    </w:lvl>
    <w:lvl w:ilvl="1" w:tplc="04190003">
      <w:start w:val="1"/>
      <w:numFmt w:val="bullet"/>
      <w:lvlText w:val="o"/>
      <w:lvlJc w:val="left"/>
      <w:pPr>
        <w:ind w:left="2204"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6638C1"/>
    <w:multiLevelType w:val="multilevel"/>
    <w:tmpl w:val="620C04DE"/>
    <w:lvl w:ilvl="0">
      <w:start w:val="1"/>
      <w:numFmt w:val="bullet"/>
      <w:lvlText w:val=""/>
      <w:lvlJc w:val="left"/>
      <w:pPr>
        <w:tabs>
          <w:tab w:val="num" w:pos="1134"/>
        </w:tabs>
        <w:ind w:left="567" w:hanging="283"/>
      </w:pPr>
      <w:rPr>
        <w:rFonts w:ascii="Symbol" w:hAnsi="Symbol" w:hint="default"/>
      </w:rPr>
    </w:lvl>
    <w:lvl w:ilvl="1">
      <w:start w:val="1"/>
      <w:numFmt w:val="bullet"/>
      <w:lvlText w:val="o"/>
      <w:lvlJc w:val="left"/>
      <w:pPr>
        <w:tabs>
          <w:tab w:val="num" w:pos="1418"/>
        </w:tabs>
        <w:ind w:left="851" w:hanging="283"/>
      </w:pPr>
      <w:rPr>
        <w:rFonts w:ascii="Courier New" w:hAnsi="Courier New" w:hint="default"/>
      </w:rPr>
    </w:lvl>
    <w:lvl w:ilvl="2">
      <w:start w:val="1"/>
      <w:numFmt w:val="bullet"/>
      <w:lvlText w:val="o"/>
      <w:lvlJc w:val="left"/>
      <w:pPr>
        <w:ind w:left="1135" w:hanging="283"/>
      </w:pPr>
      <w:rPr>
        <w:rFonts w:ascii="Courier New" w:hAnsi="Courier New" w:hint="default"/>
      </w:rPr>
    </w:lvl>
    <w:lvl w:ilvl="3">
      <w:start w:val="1"/>
      <w:numFmt w:val="bullet"/>
      <w:lvlText w:val="o"/>
      <w:lvlJc w:val="left"/>
      <w:pPr>
        <w:tabs>
          <w:tab w:val="num" w:pos="1986"/>
        </w:tabs>
        <w:ind w:left="1419" w:hanging="283"/>
      </w:pPr>
      <w:rPr>
        <w:rFonts w:ascii="Courier New" w:hAnsi="Courier New" w:hint="default"/>
      </w:rPr>
    </w:lvl>
    <w:lvl w:ilvl="4">
      <w:start w:val="1"/>
      <w:numFmt w:val="bullet"/>
      <w:lvlText w:val="o"/>
      <w:lvlJc w:val="left"/>
      <w:pPr>
        <w:tabs>
          <w:tab w:val="num" w:pos="2270"/>
        </w:tabs>
        <w:ind w:left="1703" w:hanging="283"/>
      </w:pPr>
      <w:rPr>
        <w:rFonts w:ascii="Courier New" w:hAnsi="Courier New" w:hint="default"/>
      </w:rPr>
    </w:lvl>
    <w:lvl w:ilvl="5">
      <w:start w:val="1"/>
      <w:numFmt w:val="lowerRoman"/>
      <w:lvlText w:val="%6."/>
      <w:lvlJc w:val="right"/>
      <w:pPr>
        <w:tabs>
          <w:tab w:val="num" w:pos="2554"/>
        </w:tabs>
        <w:ind w:left="1987" w:hanging="283"/>
      </w:pPr>
      <w:rPr>
        <w:rFonts w:hint="default"/>
      </w:rPr>
    </w:lvl>
    <w:lvl w:ilvl="6">
      <w:start w:val="1"/>
      <w:numFmt w:val="decimal"/>
      <w:lvlText w:val="%7."/>
      <w:lvlJc w:val="left"/>
      <w:pPr>
        <w:tabs>
          <w:tab w:val="num" w:pos="2838"/>
        </w:tabs>
        <w:ind w:left="2271" w:hanging="283"/>
      </w:pPr>
      <w:rPr>
        <w:rFonts w:hint="default"/>
      </w:rPr>
    </w:lvl>
    <w:lvl w:ilvl="7">
      <w:start w:val="1"/>
      <w:numFmt w:val="lowerLetter"/>
      <w:lvlText w:val="%8."/>
      <w:lvlJc w:val="left"/>
      <w:pPr>
        <w:tabs>
          <w:tab w:val="num" w:pos="3122"/>
        </w:tabs>
        <w:ind w:left="2555" w:hanging="283"/>
      </w:pPr>
      <w:rPr>
        <w:rFonts w:hint="default"/>
      </w:rPr>
    </w:lvl>
    <w:lvl w:ilvl="8">
      <w:start w:val="1"/>
      <w:numFmt w:val="lowerRoman"/>
      <w:lvlText w:val="%9."/>
      <w:lvlJc w:val="right"/>
      <w:pPr>
        <w:tabs>
          <w:tab w:val="num" w:pos="3406"/>
        </w:tabs>
        <w:ind w:left="2839" w:hanging="283"/>
      </w:pPr>
      <w:rPr>
        <w:rFonts w:hint="default"/>
      </w:rPr>
    </w:lvl>
  </w:abstractNum>
  <w:abstractNum w:abstractNumId="31">
    <w:nsid w:val="663133F4"/>
    <w:multiLevelType w:val="hybridMultilevel"/>
    <w:tmpl w:val="71D436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FD4864"/>
    <w:multiLevelType w:val="hybridMultilevel"/>
    <w:tmpl w:val="88EA0826"/>
    <w:lvl w:ilvl="0" w:tplc="0419000F">
      <w:start w:val="1"/>
      <w:numFmt w:val="decimal"/>
      <w:lvlText w:val="%1."/>
      <w:lvlJc w:val="left"/>
      <w:pPr>
        <w:ind w:left="720" w:hanging="360"/>
      </w:pPr>
    </w:lvl>
    <w:lvl w:ilvl="1" w:tplc="093C97E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5A5D1B"/>
    <w:multiLevelType w:val="hybridMultilevel"/>
    <w:tmpl w:val="244A896E"/>
    <w:lvl w:ilvl="0" w:tplc="0A165958">
      <w:start w:val="2"/>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9F7A90"/>
    <w:multiLevelType w:val="hybridMultilevel"/>
    <w:tmpl w:val="9752A05E"/>
    <w:lvl w:ilvl="0" w:tplc="06B490FE">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4"/>
  </w:num>
  <w:num w:numId="3">
    <w:abstractNumId w:val="2"/>
  </w:num>
  <w:num w:numId="4">
    <w:abstractNumId w:val="25"/>
  </w:num>
  <w:num w:numId="5">
    <w:abstractNumId w:val="28"/>
  </w:num>
  <w:num w:numId="6">
    <w:abstractNumId w:val="0"/>
  </w:num>
  <w:num w:numId="7">
    <w:abstractNumId w:val="26"/>
  </w:num>
  <w:num w:numId="8">
    <w:abstractNumId w:val="18"/>
  </w:num>
  <w:num w:numId="9">
    <w:abstractNumId w:val="16"/>
  </w:num>
  <w:num w:numId="10">
    <w:abstractNumId w:val="20"/>
  </w:num>
  <w:num w:numId="11">
    <w:abstractNumId w:val="9"/>
  </w:num>
  <w:num w:numId="12">
    <w:abstractNumId w:val="3"/>
  </w:num>
  <w:num w:numId="13">
    <w:abstractNumId w:val="24"/>
  </w:num>
  <w:num w:numId="14">
    <w:abstractNumId w:val="31"/>
  </w:num>
  <w:num w:numId="15">
    <w:abstractNumId w:val="14"/>
  </w:num>
  <w:num w:numId="16">
    <w:abstractNumId w:val="23"/>
  </w:num>
  <w:num w:numId="17">
    <w:abstractNumId w:val="30"/>
  </w:num>
  <w:num w:numId="18">
    <w:abstractNumId w:val="13"/>
  </w:num>
  <w:num w:numId="19">
    <w:abstractNumId w:val="5"/>
  </w:num>
  <w:num w:numId="20">
    <w:abstractNumId w:val="32"/>
  </w:num>
  <w:num w:numId="21">
    <w:abstractNumId w:val="6"/>
  </w:num>
  <w:num w:numId="22">
    <w:abstractNumId w:val="22"/>
  </w:num>
  <w:num w:numId="23">
    <w:abstractNumId w:val="1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3"/>
  </w:num>
  <w:num w:numId="27">
    <w:abstractNumId w:val="27"/>
  </w:num>
  <w:num w:numId="28">
    <w:abstractNumId w:val="21"/>
  </w:num>
  <w:num w:numId="29">
    <w:abstractNumId w:val="31"/>
  </w:num>
  <w:num w:numId="30">
    <w:abstractNumId w:val="17"/>
  </w:num>
  <w:num w:numId="31">
    <w:abstractNumId w:val="8"/>
  </w:num>
  <w:num w:numId="32">
    <w:abstractNumId w:val="34"/>
  </w:num>
  <w:num w:numId="33">
    <w:abstractNumId w:val="11"/>
  </w:num>
  <w:num w:numId="34">
    <w:abstractNumId w:val="15"/>
  </w:num>
  <w:num w:numId="35">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142"/>
  <w:clickAndTypeStyle w:val="TableGridLight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89"/>
    <w:rsid w:val="0000025C"/>
    <w:rsid w:val="000002B2"/>
    <w:rsid w:val="000004D8"/>
    <w:rsid w:val="000023D0"/>
    <w:rsid w:val="00002C9A"/>
    <w:rsid w:val="0000387F"/>
    <w:rsid w:val="00004B75"/>
    <w:rsid w:val="0000517C"/>
    <w:rsid w:val="000051BC"/>
    <w:rsid w:val="00005403"/>
    <w:rsid w:val="00005783"/>
    <w:rsid w:val="00005BAE"/>
    <w:rsid w:val="0000693C"/>
    <w:rsid w:val="00006BBD"/>
    <w:rsid w:val="00007357"/>
    <w:rsid w:val="0000774A"/>
    <w:rsid w:val="00010195"/>
    <w:rsid w:val="00010E77"/>
    <w:rsid w:val="00011413"/>
    <w:rsid w:val="000119DB"/>
    <w:rsid w:val="00011E33"/>
    <w:rsid w:val="00012021"/>
    <w:rsid w:val="00012306"/>
    <w:rsid w:val="00012FE7"/>
    <w:rsid w:val="00014360"/>
    <w:rsid w:val="000149CB"/>
    <w:rsid w:val="00015BB1"/>
    <w:rsid w:val="00016916"/>
    <w:rsid w:val="00017046"/>
    <w:rsid w:val="00017816"/>
    <w:rsid w:val="00020717"/>
    <w:rsid w:val="00021CF7"/>
    <w:rsid w:val="000220D1"/>
    <w:rsid w:val="0002238B"/>
    <w:rsid w:val="00022E27"/>
    <w:rsid w:val="0002311B"/>
    <w:rsid w:val="000235BF"/>
    <w:rsid w:val="000238E1"/>
    <w:rsid w:val="000240CC"/>
    <w:rsid w:val="00025341"/>
    <w:rsid w:val="0002618B"/>
    <w:rsid w:val="000264BF"/>
    <w:rsid w:val="00026704"/>
    <w:rsid w:val="00027DC1"/>
    <w:rsid w:val="00027E13"/>
    <w:rsid w:val="000301D3"/>
    <w:rsid w:val="000304D3"/>
    <w:rsid w:val="00030C10"/>
    <w:rsid w:val="000312FA"/>
    <w:rsid w:val="0003182F"/>
    <w:rsid w:val="00033FD6"/>
    <w:rsid w:val="000359DF"/>
    <w:rsid w:val="00035B9C"/>
    <w:rsid w:val="0003602B"/>
    <w:rsid w:val="00036756"/>
    <w:rsid w:val="00036E4E"/>
    <w:rsid w:val="00037113"/>
    <w:rsid w:val="000372EF"/>
    <w:rsid w:val="000379B8"/>
    <w:rsid w:val="00037C67"/>
    <w:rsid w:val="00037E02"/>
    <w:rsid w:val="00040C20"/>
    <w:rsid w:val="000435D1"/>
    <w:rsid w:val="000435EC"/>
    <w:rsid w:val="00043741"/>
    <w:rsid w:val="00043C26"/>
    <w:rsid w:val="00044BF5"/>
    <w:rsid w:val="00045A97"/>
    <w:rsid w:val="00045DB9"/>
    <w:rsid w:val="00046346"/>
    <w:rsid w:val="00050C84"/>
    <w:rsid w:val="00050D59"/>
    <w:rsid w:val="00051957"/>
    <w:rsid w:val="00053818"/>
    <w:rsid w:val="00054809"/>
    <w:rsid w:val="0005492F"/>
    <w:rsid w:val="00054D9C"/>
    <w:rsid w:val="00055DB9"/>
    <w:rsid w:val="000566CD"/>
    <w:rsid w:val="00057E8F"/>
    <w:rsid w:val="00061BE7"/>
    <w:rsid w:val="00062033"/>
    <w:rsid w:val="000628A5"/>
    <w:rsid w:val="00063C1D"/>
    <w:rsid w:val="000673DC"/>
    <w:rsid w:val="0007062D"/>
    <w:rsid w:val="000715A2"/>
    <w:rsid w:val="00071A9C"/>
    <w:rsid w:val="00074982"/>
    <w:rsid w:val="0007662B"/>
    <w:rsid w:val="00076A0C"/>
    <w:rsid w:val="00077AA5"/>
    <w:rsid w:val="00080721"/>
    <w:rsid w:val="00080E54"/>
    <w:rsid w:val="00081AF4"/>
    <w:rsid w:val="0008297B"/>
    <w:rsid w:val="00086D51"/>
    <w:rsid w:val="00086E78"/>
    <w:rsid w:val="00091126"/>
    <w:rsid w:val="00091C97"/>
    <w:rsid w:val="000925FB"/>
    <w:rsid w:val="000928FE"/>
    <w:rsid w:val="00093412"/>
    <w:rsid w:val="00093901"/>
    <w:rsid w:val="000940A2"/>
    <w:rsid w:val="000941A4"/>
    <w:rsid w:val="000942F8"/>
    <w:rsid w:val="00095577"/>
    <w:rsid w:val="000966FB"/>
    <w:rsid w:val="00096D28"/>
    <w:rsid w:val="000A00EF"/>
    <w:rsid w:val="000A039B"/>
    <w:rsid w:val="000A07CE"/>
    <w:rsid w:val="000A0AF3"/>
    <w:rsid w:val="000A13DA"/>
    <w:rsid w:val="000A4E8A"/>
    <w:rsid w:val="000A6503"/>
    <w:rsid w:val="000A6EE9"/>
    <w:rsid w:val="000B00FC"/>
    <w:rsid w:val="000B0973"/>
    <w:rsid w:val="000B10F7"/>
    <w:rsid w:val="000B3386"/>
    <w:rsid w:val="000B436C"/>
    <w:rsid w:val="000B6FC6"/>
    <w:rsid w:val="000B711C"/>
    <w:rsid w:val="000B7357"/>
    <w:rsid w:val="000C09B9"/>
    <w:rsid w:val="000C2447"/>
    <w:rsid w:val="000C3CD3"/>
    <w:rsid w:val="000C4A48"/>
    <w:rsid w:val="000C4DB5"/>
    <w:rsid w:val="000C5C97"/>
    <w:rsid w:val="000C7CA2"/>
    <w:rsid w:val="000D0424"/>
    <w:rsid w:val="000D180C"/>
    <w:rsid w:val="000D28BC"/>
    <w:rsid w:val="000D3964"/>
    <w:rsid w:val="000D4338"/>
    <w:rsid w:val="000D55FD"/>
    <w:rsid w:val="000D573E"/>
    <w:rsid w:val="000D6686"/>
    <w:rsid w:val="000D6BDA"/>
    <w:rsid w:val="000E123E"/>
    <w:rsid w:val="000E12D0"/>
    <w:rsid w:val="000E1350"/>
    <w:rsid w:val="000E3E64"/>
    <w:rsid w:val="000E4DCD"/>
    <w:rsid w:val="000F04FD"/>
    <w:rsid w:val="000F05E6"/>
    <w:rsid w:val="000F22E0"/>
    <w:rsid w:val="000F29B4"/>
    <w:rsid w:val="000F2A4C"/>
    <w:rsid w:val="00101638"/>
    <w:rsid w:val="00102C51"/>
    <w:rsid w:val="001055CD"/>
    <w:rsid w:val="00106642"/>
    <w:rsid w:val="00106B95"/>
    <w:rsid w:val="00106D20"/>
    <w:rsid w:val="00107504"/>
    <w:rsid w:val="0010780E"/>
    <w:rsid w:val="00107ADE"/>
    <w:rsid w:val="0011052F"/>
    <w:rsid w:val="00110BE0"/>
    <w:rsid w:val="0011107C"/>
    <w:rsid w:val="00112151"/>
    <w:rsid w:val="00112749"/>
    <w:rsid w:val="00113ECA"/>
    <w:rsid w:val="0011638D"/>
    <w:rsid w:val="0011673A"/>
    <w:rsid w:val="0011732D"/>
    <w:rsid w:val="0011791E"/>
    <w:rsid w:val="00117B54"/>
    <w:rsid w:val="00120202"/>
    <w:rsid w:val="00121980"/>
    <w:rsid w:val="00122082"/>
    <w:rsid w:val="0012242D"/>
    <w:rsid w:val="00124C06"/>
    <w:rsid w:val="00125745"/>
    <w:rsid w:val="00127C61"/>
    <w:rsid w:val="001301F3"/>
    <w:rsid w:val="0013140F"/>
    <w:rsid w:val="001327A4"/>
    <w:rsid w:val="0013324E"/>
    <w:rsid w:val="00133EE9"/>
    <w:rsid w:val="00135BB7"/>
    <w:rsid w:val="00135FC3"/>
    <w:rsid w:val="001364B9"/>
    <w:rsid w:val="001374A5"/>
    <w:rsid w:val="00140135"/>
    <w:rsid w:val="00141C74"/>
    <w:rsid w:val="00142052"/>
    <w:rsid w:val="00142B87"/>
    <w:rsid w:val="00143DCD"/>
    <w:rsid w:val="001442CD"/>
    <w:rsid w:val="0014448A"/>
    <w:rsid w:val="0014535A"/>
    <w:rsid w:val="001457C7"/>
    <w:rsid w:val="00145D00"/>
    <w:rsid w:val="00145E54"/>
    <w:rsid w:val="001467F7"/>
    <w:rsid w:val="00146DAC"/>
    <w:rsid w:val="00146EBA"/>
    <w:rsid w:val="00147654"/>
    <w:rsid w:val="0015012E"/>
    <w:rsid w:val="00150F53"/>
    <w:rsid w:val="001528F0"/>
    <w:rsid w:val="001541ED"/>
    <w:rsid w:val="00155DAB"/>
    <w:rsid w:val="00156D2F"/>
    <w:rsid w:val="001606B5"/>
    <w:rsid w:val="001608A9"/>
    <w:rsid w:val="00161560"/>
    <w:rsid w:val="001624C6"/>
    <w:rsid w:val="00162550"/>
    <w:rsid w:val="00162DBA"/>
    <w:rsid w:val="0016385A"/>
    <w:rsid w:val="00163B11"/>
    <w:rsid w:val="00163E8C"/>
    <w:rsid w:val="00165EC7"/>
    <w:rsid w:val="00166336"/>
    <w:rsid w:val="001742AC"/>
    <w:rsid w:val="00174BED"/>
    <w:rsid w:val="001767BB"/>
    <w:rsid w:val="00176F86"/>
    <w:rsid w:val="0017723E"/>
    <w:rsid w:val="00177782"/>
    <w:rsid w:val="00177943"/>
    <w:rsid w:val="00177CB2"/>
    <w:rsid w:val="00180A14"/>
    <w:rsid w:val="00181386"/>
    <w:rsid w:val="001816DA"/>
    <w:rsid w:val="001831CC"/>
    <w:rsid w:val="00184F3A"/>
    <w:rsid w:val="001850EA"/>
    <w:rsid w:val="00185ED9"/>
    <w:rsid w:val="001866C5"/>
    <w:rsid w:val="00187217"/>
    <w:rsid w:val="001877CB"/>
    <w:rsid w:val="00187C39"/>
    <w:rsid w:val="00190C0B"/>
    <w:rsid w:val="00191B55"/>
    <w:rsid w:val="00193492"/>
    <w:rsid w:val="00193FA4"/>
    <w:rsid w:val="001978AE"/>
    <w:rsid w:val="001A03DA"/>
    <w:rsid w:val="001A0562"/>
    <w:rsid w:val="001A08A6"/>
    <w:rsid w:val="001A133D"/>
    <w:rsid w:val="001A148D"/>
    <w:rsid w:val="001A1559"/>
    <w:rsid w:val="001A32F8"/>
    <w:rsid w:val="001A755E"/>
    <w:rsid w:val="001B1453"/>
    <w:rsid w:val="001B2902"/>
    <w:rsid w:val="001B297A"/>
    <w:rsid w:val="001B4157"/>
    <w:rsid w:val="001B4AF6"/>
    <w:rsid w:val="001B55B9"/>
    <w:rsid w:val="001B5B79"/>
    <w:rsid w:val="001B62EF"/>
    <w:rsid w:val="001B7017"/>
    <w:rsid w:val="001B7102"/>
    <w:rsid w:val="001B786A"/>
    <w:rsid w:val="001B79AD"/>
    <w:rsid w:val="001B7EF5"/>
    <w:rsid w:val="001C070B"/>
    <w:rsid w:val="001C0863"/>
    <w:rsid w:val="001C3410"/>
    <w:rsid w:val="001C3417"/>
    <w:rsid w:val="001C63D1"/>
    <w:rsid w:val="001C7EE1"/>
    <w:rsid w:val="001D1225"/>
    <w:rsid w:val="001D349A"/>
    <w:rsid w:val="001D5228"/>
    <w:rsid w:val="001D5FBD"/>
    <w:rsid w:val="001D684C"/>
    <w:rsid w:val="001D715C"/>
    <w:rsid w:val="001E184A"/>
    <w:rsid w:val="001E3D8B"/>
    <w:rsid w:val="001E3E8E"/>
    <w:rsid w:val="001E4675"/>
    <w:rsid w:val="001E53BA"/>
    <w:rsid w:val="001E6E49"/>
    <w:rsid w:val="001F29EA"/>
    <w:rsid w:val="001F2AC0"/>
    <w:rsid w:val="001F3916"/>
    <w:rsid w:val="001F40EA"/>
    <w:rsid w:val="001F5382"/>
    <w:rsid w:val="001F5DFD"/>
    <w:rsid w:val="002042DD"/>
    <w:rsid w:val="00204B95"/>
    <w:rsid w:val="00205387"/>
    <w:rsid w:val="00205C02"/>
    <w:rsid w:val="00205EAD"/>
    <w:rsid w:val="00206EAC"/>
    <w:rsid w:val="00212F2D"/>
    <w:rsid w:val="002136ED"/>
    <w:rsid w:val="00213B35"/>
    <w:rsid w:val="00213F24"/>
    <w:rsid w:val="002140AE"/>
    <w:rsid w:val="00215F15"/>
    <w:rsid w:val="00217492"/>
    <w:rsid w:val="00217D39"/>
    <w:rsid w:val="00222778"/>
    <w:rsid w:val="00224654"/>
    <w:rsid w:val="002247FC"/>
    <w:rsid w:val="00226FCA"/>
    <w:rsid w:val="002275DA"/>
    <w:rsid w:val="00227691"/>
    <w:rsid w:val="00227726"/>
    <w:rsid w:val="00227FDE"/>
    <w:rsid w:val="00230799"/>
    <w:rsid w:val="00230CB5"/>
    <w:rsid w:val="002321B0"/>
    <w:rsid w:val="00233254"/>
    <w:rsid w:val="0023326E"/>
    <w:rsid w:val="00236B29"/>
    <w:rsid w:val="00241B8E"/>
    <w:rsid w:val="00242153"/>
    <w:rsid w:val="002441BF"/>
    <w:rsid w:val="002458D4"/>
    <w:rsid w:val="002508BD"/>
    <w:rsid w:val="002518DD"/>
    <w:rsid w:val="002563D7"/>
    <w:rsid w:val="00256AF4"/>
    <w:rsid w:val="0025767E"/>
    <w:rsid w:val="00257F04"/>
    <w:rsid w:val="00260D26"/>
    <w:rsid w:val="00261E29"/>
    <w:rsid w:val="00262FAD"/>
    <w:rsid w:val="002648B5"/>
    <w:rsid w:val="00265D50"/>
    <w:rsid w:val="00267A7A"/>
    <w:rsid w:val="00270AA3"/>
    <w:rsid w:val="00270E35"/>
    <w:rsid w:val="00272912"/>
    <w:rsid w:val="00275677"/>
    <w:rsid w:val="00275F38"/>
    <w:rsid w:val="002762EC"/>
    <w:rsid w:val="00277A8B"/>
    <w:rsid w:val="002816EA"/>
    <w:rsid w:val="00281915"/>
    <w:rsid w:val="00283139"/>
    <w:rsid w:val="00285520"/>
    <w:rsid w:val="0028564C"/>
    <w:rsid w:val="002923C4"/>
    <w:rsid w:val="00293D58"/>
    <w:rsid w:val="00295051"/>
    <w:rsid w:val="00295BFF"/>
    <w:rsid w:val="00295CDF"/>
    <w:rsid w:val="00295DA0"/>
    <w:rsid w:val="002972C6"/>
    <w:rsid w:val="00297D6A"/>
    <w:rsid w:val="00297DBC"/>
    <w:rsid w:val="002A08A2"/>
    <w:rsid w:val="002A09B5"/>
    <w:rsid w:val="002A0EB8"/>
    <w:rsid w:val="002A0F9A"/>
    <w:rsid w:val="002A1851"/>
    <w:rsid w:val="002A20A2"/>
    <w:rsid w:val="002A2366"/>
    <w:rsid w:val="002A29BD"/>
    <w:rsid w:val="002A407F"/>
    <w:rsid w:val="002A48A6"/>
    <w:rsid w:val="002A59E0"/>
    <w:rsid w:val="002A66B4"/>
    <w:rsid w:val="002A6AD4"/>
    <w:rsid w:val="002B0B5B"/>
    <w:rsid w:val="002B0D47"/>
    <w:rsid w:val="002B19AA"/>
    <w:rsid w:val="002B2723"/>
    <w:rsid w:val="002B3C48"/>
    <w:rsid w:val="002C00DA"/>
    <w:rsid w:val="002C060A"/>
    <w:rsid w:val="002C2209"/>
    <w:rsid w:val="002C4AA4"/>
    <w:rsid w:val="002C54E6"/>
    <w:rsid w:val="002C5B4F"/>
    <w:rsid w:val="002C6F57"/>
    <w:rsid w:val="002C755A"/>
    <w:rsid w:val="002D0313"/>
    <w:rsid w:val="002D1BD7"/>
    <w:rsid w:val="002D239C"/>
    <w:rsid w:val="002D268D"/>
    <w:rsid w:val="002D27C2"/>
    <w:rsid w:val="002D3BB5"/>
    <w:rsid w:val="002D638A"/>
    <w:rsid w:val="002D7111"/>
    <w:rsid w:val="002D7503"/>
    <w:rsid w:val="002D7961"/>
    <w:rsid w:val="002E00FA"/>
    <w:rsid w:val="002E0387"/>
    <w:rsid w:val="002E091D"/>
    <w:rsid w:val="002E2B6D"/>
    <w:rsid w:val="002E2FBE"/>
    <w:rsid w:val="002E328B"/>
    <w:rsid w:val="002E3DC0"/>
    <w:rsid w:val="002E4262"/>
    <w:rsid w:val="002E5BC3"/>
    <w:rsid w:val="002E5C30"/>
    <w:rsid w:val="002E5CEC"/>
    <w:rsid w:val="002E6D8C"/>
    <w:rsid w:val="002E7DBA"/>
    <w:rsid w:val="002F091B"/>
    <w:rsid w:val="002F0D20"/>
    <w:rsid w:val="002F0D28"/>
    <w:rsid w:val="002F13ED"/>
    <w:rsid w:val="002F2566"/>
    <w:rsid w:val="002F370B"/>
    <w:rsid w:val="002F417B"/>
    <w:rsid w:val="002F4FF3"/>
    <w:rsid w:val="002F5BB7"/>
    <w:rsid w:val="002F6686"/>
    <w:rsid w:val="002F67AA"/>
    <w:rsid w:val="002F6C64"/>
    <w:rsid w:val="002F7806"/>
    <w:rsid w:val="00300159"/>
    <w:rsid w:val="003008BC"/>
    <w:rsid w:val="0030158C"/>
    <w:rsid w:val="00303FD0"/>
    <w:rsid w:val="00305D10"/>
    <w:rsid w:val="00307B0B"/>
    <w:rsid w:val="0031042D"/>
    <w:rsid w:val="00311681"/>
    <w:rsid w:val="00311827"/>
    <w:rsid w:val="00311E5B"/>
    <w:rsid w:val="003124E9"/>
    <w:rsid w:val="0031481D"/>
    <w:rsid w:val="00314AD2"/>
    <w:rsid w:val="00315260"/>
    <w:rsid w:val="00315478"/>
    <w:rsid w:val="00315C30"/>
    <w:rsid w:val="0031756A"/>
    <w:rsid w:val="0031788C"/>
    <w:rsid w:val="003211D8"/>
    <w:rsid w:val="003220F9"/>
    <w:rsid w:val="00324AC3"/>
    <w:rsid w:val="00326293"/>
    <w:rsid w:val="003263F1"/>
    <w:rsid w:val="00326AED"/>
    <w:rsid w:val="00326D97"/>
    <w:rsid w:val="003339CB"/>
    <w:rsid w:val="00334AFC"/>
    <w:rsid w:val="003352F3"/>
    <w:rsid w:val="00336121"/>
    <w:rsid w:val="00336185"/>
    <w:rsid w:val="0033672A"/>
    <w:rsid w:val="00337C52"/>
    <w:rsid w:val="00340909"/>
    <w:rsid w:val="003415A7"/>
    <w:rsid w:val="0034275B"/>
    <w:rsid w:val="00344B37"/>
    <w:rsid w:val="00344C76"/>
    <w:rsid w:val="0034719B"/>
    <w:rsid w:val="0035131F"/>
    <w:rsid w:val="00351994"/>
    <w:rsid w:val="00353A84"/>
    <w:rsid w:val="003543D3"/>
    <w:rsid w:val="003545BB"/>
    <w:rsid w:val="00355C81"/>
    <w:rsid w:val="00356110"/>
    <w:rsid w:val="0035680F"/>
    <w:rsid w:val="00356D01"/>
    <w:rsid w:val="00356F29"/>
    <w:rsid w:val="003574F8"/>
    <w:rsid w:val="003610FA"/>
    <w:rsid w:val="003621D1"/>
    <w:rsid w:val="00362A64"/>
    <w:rsid w:val="00362D61"/>
    <w:rsid w:val="003646D7"/>
    <w:rsid w:val="00364CE7"/>
    <w:rsid w:val="00366759"/>
    <w:rsid w:val="003672F7"/>
    <w:rsid w:val="003675B5"/>
    <w:rsid w:val="003703A9"/>
    <w:rsid w:val="00371ADE"/>
    <w:rsid w:val="00371AF6"/>
    <w:rsid w:val="003721B9"/>
    <w:rsid w:val="003724A1"/>
    <w:rsid w:val="00372CD1"/>
    <w:rsid w:val="00380B13"/>
    <w:rsid w:val="00382958"/>
    <w:rsid w:val="0038422E"/>
    <w:rsid w:val="0038463E"/>
    <w:rsid w:val="003859DD"/>
    <w:rsid w:val="00385C60"/>
    <w:rsid w:val="00387C63"/>
    <w:rsid w:val="00387FB9"/>
    <w:rsid w:val="00390CE6"/>
    <w:rsid w:val="003916D7"/>
    <w:rsid w:val="00391E3F"/>
    <w:rsid w:val="003921F0"/>
    <w:rsid w:val="00392AAF"/>
    <w:rsid w:val="00393B2C"/>
    <w:rsid w:val="003940D7"/>
    <w:rsid w:val="00394743"/>
    <w:rsid w:val="00394B36"/>
    <w:rsid w:val="003978E4"/>
    <w:rsid w:val="00397CFC"/>
    <w:rsid w:val="003A0C09"/>
    <w:rsid w:val="003A2B42"/>
    <w:rsid w:val="003A2ED5"/>
    <w:rsid w:val="003A31FB"/>
    <w:rsid w:val="003A3890"/>
    <w:rsid w:val="003A3F27"/>
    <w:rsid w:val="003A448A"/>
    <w:rsid w:val="003A5114"/>
    <w:rsid w:val="003A530B"/>
    <w:rsid w:val="003A5C66"/>
    <w:rsid w:val="003A6884"/>
    <w:rsid w:val="003A6E97"/>
    <w:rsid w:val="003A7077"/>
    <w:rsid w:val="003B446C"/>
    <w:rsid w:val="003B4A10"/>
    <w:rsid w:val="003B5E55"/>
    <w:rsid w:val="003B612F"/>
    <w:rsid w:val="003C2CC5"/>
    <w:rsid w:val="003C4807"/>
    <w:rsid w:val="003C4A22"/>
    <w:rsid w:val="003C4E41"/>
    <w:rsid w:val="003C5117"/>
    <w:rsid w:val="003C6DA3"/>
    <w:rsid w:val="003D115E"/>
    <w:rsid w:val="003D2178"/>
    <w:rsid w:val="003D2A69"/>
    <w:rsid w:val="003D36DB"/>
    <w:rsid w:val="003D4135"/>
    <w:rsid w:val="003D508C"/>
    <w:rsid w:val="003D5911"/>
    <w:rsid w:val="003D670E"/>
    <w:rsid w:val="003D6E32"/>
    <w:rsid w:val="003D709E"/>
    <w:rsid w:val="003E0A9D"/>
    <w:rsid w:val="003E3D9D"/>
    <w:rsid w:val="003E3E88"/>
    <w:rsid w:val="003E4370"/>
    <w:rsid w:val="003E568D"/>
    <w:rsid w:val="003E5A0D"/>
    <w:rsid w:val="003E64F7"/>
    <w:rsid w:val="003E7C42"/>
    <w:rsid w:val="003E7CA0"/>
    <w:rsid w:val="003F210F"/>
    <w:rsid w:val="003F2DB3"/>
    <w:rsid w:val="003F2F80"/>
    <w:rsid w:val="003F458D"/>
    <w:rsid w:val="003F4E47"/>
    <w:rsid w:val="003F7208"/>
    <w:rsid w:val="003F7D76"/>
    <w:rsid w:val="0040079D"/>
    <w:rsid w:val="00400A3E"/>
    <w:rsid w:val="00403030"/>
    <w:rsid w:val="00403D6C"/>
    <w:rsid w:val="00404110"/>
    <w:rsid w:val="00404B50"/>
    <w:rsid w:val="00405174"/>
    <w:rsid w:val="00407502"/>
    <w:rsid w:val="004104F2"/>
    <w:rsid w:val="00411794"/>
    <w:rsid w:val="004139B5"/>
    <w:rsid w:val="00413F0E"/>
    <w:rsid w:val="004146FA"/>
    <w:rsid w:val="00415726"/>
    <w:rsid w:val="00415AB2"/>
    <w:rsid w:val="00415C10"/>
    <w:rsid w:val="00416052"/>
    <w:rsid w:val="00417EF4"/>
    <w:rsid w:val="0042034B"/>
    <w:rsid w:val="00420430"/>
    <w:rsid w:val="0042175F"/>
    <w:rsid w:val="004228B2"/>
    <w:rsid w:val="00423922"/>
    <w:rsid w:val="00423D3E"/>
    <w:rsid w:val="0042421C"/>
    <w:rsid w:val="00424252"/>
    <w:rsid w:val="00424502"/>
    <w:rsid w:val="00424CF0"/>
    <w:rsid w:val="00431076"/>
    <w:rsid w:val="004310DE"/>
    <w:rsid w:val="004314CD"/>
    <w:rsid w:val="00432CE0"/>
    <w:rsid w:val="00432EC1"/>
    <w:rsid w:val="00433913"/>
    <w:rsid w:val="00433976"/>
    <w:rsid w:val="0043530E"/>
    <w:rsid w:val="00437AFB"/>
    <w:rsid w:val="00441695"/>
    <w:rsid w:val="0044248C"/>
    <w:rsid w:val="00443599"/>
    <w:rsid w:val="004449BA"/>
    <w:rsid w:val="004457E1"/>
    <w:rsid w:val="00447FB2"/>
    <w:rsid w:val="00450095"/>
    <w:rsid w:val="00452350"/>
    <w:rsid w:val="00453114"/>
    <w:rsid w:val="00455D6A"/>
    <w:rsid w:val="00455D90"/>
    <w:rsid w:val="004576E2"/>
    <w:rsid w:val="0045781D"/>
    <w:rsid w:val="00457BD8"/>
    <w:rsid w:val="00461314"/>
    <w:rsid w:val="00461B2C"/>
    <w:rsid w:val="004631BC"/>
    <w:rsid w:val="0046410F"/>
    <w:rsid w:val="00465E55"/>
    <w:rsid w:val="0046622D"/>
    <w:rsid w:val="00467CD9"/>
    <w:rsid w:val="00470DC3"/>
    <w:rsid w:val="00472492"/>
    <w:rsid w:val="004725BE"/>
    <w:rsid w:val="004726FC"/>
    <w:rsid w:val="00472D7C"/>
    <w:rsid w:val="00472E17"/>
    <w:rsid w:val="004735F8"/>
    <w:rsid w:val="004736E2"/>
    <w:rsid w:val="00473F93"/>
    <w:rsid w:val="00475E23"/>
    <w:rsid w:val="00477018"/>
    <w:rsid w:val="00480C7F"/>
    <w:rsid w:val="004812F2"/>
    <w:rsid w:val="00481C8C"/>
    <w:rsid w:val="00483567"/>
    <w:rsid w:val="00483DB9"/>
    <w:rsid w:val="00485237"/>
    <w:rsid w:val="004868BA"/>
    <w:rsid w:val="0048727D"/>
    <w:rsid w:val="00487AF3"/>
    <w:rsid w:val="004902F5"/>
    <w:rsid w:val="00490750"/>
    <w:rsid w:val="0049120E"/>
    <w:rsid w:val="00493A48"/>
    <w:rsid w:val="00494586"/>
    <w:rsid w:val="00494FD0"/>
    <w:rsid w:val="00497603"/>
    <w:rsid w:val="00497A6D"/>
    <w:rsid w:val="00497AAC"/>
    <w:rsid w:val="004A0FA6"/>
    <w:rsid w:val="004A17E1"/>
    <w:rsid w:val="004A2235"/>
    <w:rsid w:val="004A23A6"/>
    <w:rsid w:val="004A3193"/>
    <w:rsid w:val="004A334B"/>
    <w:rsid w:val="004A3F4F"/>
    <w:rsid w:val="004A411A"/>
    <w:rsid w:val="004A41C4"/>
    <w:rsid w:val="004A7318"/>
    <w:rsid w:val="004A7C48"/>
    <w:rsid w:val="004B04AE"/>
    <w:rsid w:val="004B0AF2"/>
    <w:rsid w:val="004B1870"/>
    <w:rsid w:val="004B23B2"/>
    <w:rsid w:val="004B3322"/>
    <w:rsid w:val="004B50AB"/>
    <w:rsid w:val="004B7944"/>
    <w:rsid w:val="004B7D2C"/>
    <w:rsid w:val="004C0BEA"/>
    <w:rsid w:val="004C1D8C"/>
    <w:rsid w:val="004C2E67"/>
    <w:rsid w:val="004C2E9B"/>
    <w:rsid w:val="004C3A14"/>
    <w:rsid w:val="004C3E25"/>
    <w:rsid w:val="004C6410"/>
    <w:rsid w:val="004C6A4B"/>
    <w:rsid w:val="004C6D49"/>
    <w:rsid w:val="004C7875"/>
    <w:rsid w:val="004C7F5A"/>
    <w:rsid w:val="004D0936"/>
    <w:rsid w:val="004D12CF"/>
    <w:rsid w:val="004D151D"/>
    <w:rsid w:val="004D1BD6"/>
    <w:rsid w:val="004D2395"/>
    <w:rsid w:val="004D23C1"/>
    <w:rsid w:val="004D35BC"/>
    <w:rsid w:val="004D4DCB"/>
    <w:rsid w:val="004D68DA"/>
    <w:rsid w:val="004D761A"/>
    <w:rsid w:val="004E0454"/>
    <w:rsid w:val="004E0B2D"/>
    <w:rsid w:val="004E14F6"/>
    <w:rsid w:val="004E160B"/>
    <w:rsid w:val="004E163E"/>
    <w:rsid w:val="004E2C74"/>
    <w:rsid w:val="004E2EFE"/>
    <w:rsid w:val="004E316B"/>
    <w:rsid w:val="004E3531"/>
    <w:rsid w:val="004E366B"/>
    <w:rsid w:val="004E4DAF"/>
    <w:rsid w:val="004E5B2D"/>
    <w:rsid w:val="004E6F0A"/>
    <w:rsid w:val="004E73B7"/>
    <w:rsid w:val="004F0886"/>
    <w:rsid w:val="004F0D7E"/>
    <w:rsid w:val="004F2B0D"/>
    <w:rsid w:val="004F44EB"/>
    <w:rsid w:val="004F46BE"/>
    <w:rsid w:val="004F5B5F"/>
    <w:rsid w:val="004F5C2D"/>
    <w:rsid w:val="004F66D4"/>
    <w:rsid w:val="00500D2C"/>
    <w:rsid w:val="005010CB"/>
    <w:rsid w:val="0050125A"/>
    <w:rsid w:val="0050182B"/>
    <w:rsid w:val="0050503A"/>
    <w:rsid w:val="00505470"/>
    <w:rsid w:val="005062DE"/>
    <w:rsid w:val="00507162"/>
    <w:rsid w:val="005073C8"/>
    <w:rsid w:val="00507F2D"/>
    <w:rsid w:val="00511D7B"/>
    <w:rsid w:val="005129B4"/>
    <w:rsid w:val="00512E0D"/>
    <w:rsid w:val="005145F6"/>
    <w:rsid w:val="005203E6"/>
    <w:rsid w:val="00521186"/>
    <w:rsid w:val="00522762"/>
    <w:rsid w:val="005229D9"/>
    <w:rsid w:val="00522A35"/>
    <w:rsid w:val="00522EF2"/>
    <w:rsid w:val="00524592"/>
    <w:rsid w:val="00527875"/>
    <w:rsid w:val="00527909"/>
    <w:rsid w:val="00527BC4"/>
    <w:rsid w:val="00527ED1"/>
    <w:rsid w:val="00532256"/>
    <w:rsid w:val="005328B6"/>
    <w:rsid w:val="0053413C"/>
    <w:rsid w:val="0053495F"/>
    <w:rsid w:val="00534BF1"/>
    <w:rsid w:val="005402F4"/>
    <w:rsid w:val="00540678"/>
    <w:rsid w:val="0054158E"/>
    <w:rsid w:val="00542D1F"/>
    <w:rsid w:val="005442B0"/>
    <w:rsid w:val="005464AA"/>
    <w:rsid w:val="00547B14"/>
    <w:rsid w:val="00547C7A"/>
    <w:rsid w:val="005511FC"/>
    <w:rsid w:val="005522CE"/>
    <w:rsid w:val="005535BE"/>
    <w:rsid w:val="00553ECE"/>
    <w:rsid w:val="00555D88"/>
    <w:rsid w:val="00555DA9"/>
    <w:rsid w:val="00556384"/>
    <w:rsid w:val="0055661A"/>
    <w:rsid w:val="0055726D"/>
    <w:rsid w:val="00557814"/>
    <w:rsid w:val="005578F0"/>
    <w:rsid w:val="005600D2"/>
    <w:rsid w:val="00560467"/>
    <w:rsid w:val="00560D37"/>
    <w:rsid w:val="00562E33"/>
    <w:rsid w:val="005636E4"/>
    <w:rsid w:val="0056497A"/>
    <w:rsid w:val="00564D70"/>
    <w:rsid w:val="0056664D"/>
    <w:rsid w:val="00566BAA"/>
    <w:rsid w:val="00570BFF"/>
    <w:rsid w:val="005711E1"/>
    <w:rsid w:val="00571A33"/>
    <w:rsid w:val="0057248B"/>
    <w:rsid w:val="00573431"/>
    <w:rsid w:val="00575961"/>
    <w:rsid w:val="00577D7A"/>
    <w:rsid w:val="005812F1"/>
    <w:rsid w:val="00581F6C"/>
    <w:rsid w:val="00582AB5"/>
    <w:rsid w:val="00583387"/>
    <w:rsid w:val="005846B5"/>
    <w:rsid w:val="005855E4"/>
    <w:rsid w:val="00585D84"/>
    <w:rsid w:val="00586AF1"/>
    <w:rsid w:val="0059046F"/>
    <w:rsid w:val="00592078"/>
    <w:rsid w:val="00592476"/>
    <w:rsid w:val="00592E37"/>
    <w:rsid w:val="00596087"/>
    <w:rsid w:val="00597513"/>
    <w:rsid w:val="005A15C4"/>
    <w:rsid w:val="005A32AE"/>
    <w:rsid w:val="005A3D9B"/>
    <w:rsid w:val="005A3F0B"/>
    <w:rsid w:val="005A41D8"/>
    <w:rsid w:val="005A47CA"/>
    <w:rsid w:val="005A5111"/>
    <w:rsid w:val="005A5B98"/>
    <w:rsid w:val="005A6F58"/>
    <w:rsid w:val="005A7C70"/>
    <w:rsid w:val="005B0652"/>
    <w:rsid w:val="005B0FBF"/>
    <w:rsid w:val="005B1B13"/>
    <w:rsid w:val="005B2ECE"/>
    <w:rsid w:val="005B3870"/>
    <w:rsid w:val="005B493E"/>
    <w:rsid w:val="005B65B8"/>
    <w:rsid w:val="005B675B"/>
    <w:rsid w:val="005B72C3"/>
    <w:rsid w:val="005C10F6"/>
    <w:rsid w:val="005C1D91"/>
    <w:rsid w:val="005C3FF6"/>
    <w:rsid w:val="005C57FC"/>
    <w:rsid w:val="005C6207"/>
    <w:rsid w:val="005C623D"/>
    <w:rsid w:val="005C64D9"/>
    <w:rsid w:val="005C6C25"/>
    <w:rsid w:val="005C6F06"/>
    <w:rsid w:val="005C736D"/>
    <w:rsid w:val="005C7799"/>
    <w:rsid w:val="005C7F96"/>
    <w:rsid w:val="005D1183"/>
    <w:rsid w:val="005D2085"/>
    <w:rsid w:val="005D230E"/>
    <w:rsid w:val="005D441C"/>
    <w:rsid w:val="005D6010"/>
    <w:rsid w:val="005D6B68"/>
    <w:rsid w:val="005D6C39"/>
    <w:rsid w:val="005D6FA5"/>
    <w:rsid w:val="005D70CC"/>
    <w:rsid w:val="005D7597"/>
    <w:rsid w:val="005E208F"/>
    <w:rsid w:val="005E3418"/>
    <w:rsid w:val="005E3CA2"/>
    <w:rsid w:val="005E6BE4"/>
    <w:rsid w:val="005E7546"/>
    <w:rsid w:val="005E77DC"/>
    <w:rsid w:val="005F0A9B"/>
    <w:rsid w:val="005F3238"/>
    <w:rsid w:val="005F3B41"/>
    <w:rsid w:val="005F4C4C"/>
    <w:rsid w:val="005F7C4C"/>
    <w:rsid w:val="006000BE"/>
    <w:rsid w:val="00601159"/>
    <w:rsid w:val="006011EE"/>
    <w:rsid w:val="0060256F"/>
    <w:rsid w:val="006047CA"/>
    <w:rsid w:val="00605DD6"/>
    <w:rsid w:val="00607796"/>
    <w:rsid w:val="00610478"/>
    <w:rsid w:val="006114E0"/>
    <w:rsid w:val="00612EC6"/>
    <w:rsid w:val="00613944"/>
    <w:rsid w:val="00614B7D"/>
    <w:rsid w:val="0061693B"/>
    <w:rsid w:val="00616AF8"/>
    <w:rsid w:val="00616BA3"/>
    <w:rsid w:val="00617449"/>
    <w:rsid w:val="00617F6A"/>
    <w:rsid w:val="00620029"/>
    <w:rsid w:val="006232A0"/>
    <w:rsid w:val="00623401"/>
    <w:rsid w:val="00624506"/>
    <w:rsid w:val="0062501C"/>
    <w:rsid w:val="006253A5"/>
    <w:rsid w:val="00626BB8"/>
    <w:rsid w:val="00630A1D"/>
    <w:rsid w:val="00630CC3"/>
    <w:rsid w:val="0063162B"/>
    <w:rsid w:val="00632056"/>
    <w:rsid w:val="00632184"/>
    <w:rsid w:val="006328F5"/>
    <w:rsid w:val="00632A19"/>
    <w:rsid w:val="00634095"/>
    <w:rsid w:val="0063516C"/>
    <w:rsid w:val="00635987"/>
    <w:rsid w:val="0063620D"/>
    <w:rsid w:val="00636E27"/>
    <w:rsid w:val="00640A6D"/>
    <w:rsid w:val="006411C3"/>
    <w:rsid w:val="0064149D"/>
    <w:rsid w:val="006418EE"/>
    <w:rsid w:val="00642160"/>
    <w:rsid w:val="0064283B"/>
    <w:rsid w:val="006464BD"/>
    <w:rsid w:val="00646FD1"/>
    <w:rsid w:val="00651954"/>
    <w:rsid w:val="006526F6"/>
    <w:rsid w:val="00652938"/>
    <w:rsid w:val="00654127"/>
    <w:rsid w:val="0065429C"/>
    <w:rsid w:val="006545FB"/>
    <w:rsid w:val="006556F1"/>
    <w:rsid w:val="0065641C"/>
    <w:rsid w:val="006613B7"/>
    <w:rsid w:val="00662EA1"/>
    <w:rsid w:val="0066321C"/>
    <w:rsid w:val="00665E53"/>
    <w:rsid w:val="0066630A"/>
    <w:rsid w:val="006668DF"/>
    <w:rsid w:val="006668F5"/>
    <w:rsid w:val="00670450"/>
    <w:rsid w:val="00670457"/>
    <w:rsid w:val="00670815"/>
    <w:rsid w:val="0067131D"/>
    <w:rsid w:val="0067148A"/>
    <w:rsid w:val="00672041"/>
    <w:rsid w:val="006722CF"/>
    <w:rsid w:val="00673533"/>
    <w:rsid w:val="00674195"/>
    <w:rsid w:val="00677AA5"/>
    <w:rsid w:val="00681D43"/>
    <w:rsid w:val="0068212E"/>
    <w:rsid w:val="0068248D"/>
    <w:rsid w:val="006838AF"/>
    <w:rsid w:val="00684790"/>
    <w:rsid w:val="0068724E"/>
    <w:rsid w:val="006910ED"/>
    <w:rsid w:val="00694A8A"/>
    <w:rsid w:val="00695A93"/>
    <w:rsid w:val="00696459"/>
    <w:rsid w:val="00696D99"/>
    <w:rsid w:val="00696DAF"/>
    <w:rsid w:val="00696E93"/>
    <w:rsid w:val="006A06BF"/>
    <w:rsid w:val="006A09B3"/>
    <w:rsid w:val="006A1829"/>
    <w:rsid w:val="006A1DBA"/>
    <w:rsid w:val="006A20E8"/>
    <w:rsid w:val="006A228D"/>
    <w:rsid w:val="006A2F20"/>
    <w:rsid w:val="006A3C38"/>
    <w:rsid w:val="006A6538"/>
    <w:rsid w:val="006A6B79"/>
    <w:rsid w:val="006A70A3"/>
    <w:rsid w:val="006A76E7"/>
    <w:rsid w:val="006B058F"/>
    <w:rsid w:val="006B119C"/>
    <w:rsid w:val="006B16E0"/>
    <w:rsid w:val="006B35C8"/>
    <w:rsid w:val="006B5F78"/>
    <w:rsid w:val="006B72E1"/>
    <w:rsid w:val="006B76C9"/>
    <w:rsid w:val="006C0D2D"/>
    <w:rsid w:val="006C1188"/>
    <w:rsid w:val="006C1C7B"/>
    <w:rsid w:val="006C46BE"/>
    <w:rsid w:val="006C498B"/>
    <w:rsid w:val="006C4EEA"/>
    <w:rsid w:val="006C51F0"/>
    <w:rsid w:val="006D12DF"/>
    <w:rsid w:val="006D3D64"/>
    <w:rsid w:val="006D4550"/>
    <w:rsid w:val="006D5FED"/>
    <w:rsid w:val="006D6533"/>
    <w:rsid w:val="006D65CC"/>
    <w:rsid w:val="006D68F7"/>
    <w:rsid w:val="006D7B4D"/>
    <w:rsid w:val="006E0C77"/>
    <w:rsid w:val="006E1438"/>
    <w:rsid w:val="006E1636"/>
    <w:rsid w:val="006E25EF"/>
    <w:rsid w:val="006E2A10"/>
    <w:rsid w:val="006E3940"/>
    <w:rsid w:val="006E414F"/>
    <w:rsid w:val="006E4F33"/>
    <w:rsid w:val="006E7A2D"/>
    <w:rsid w:val="006E7AC7"/>
    <w:rsid w:val="006E7B81"/>
    <w:rsid w:val="006F089E"/>
    <w:rsid w:val="006F2B41"/>
    <w:rsid w:val="006F4669"/>
    <w:rsid w:val="006F50A9"/>
    <w:rsid w:val="006F7F04"/>
    <w:rsid w:val="00700CF0"/>
    <w:rsid w:val="00703135"/>
    <w:rsid w:val="00704021"/>
    <w:rsid w:val="00704645"/>
    <w:rsid w:val="00704FB6"/>
    <w:rsid w:val="00707D61"/>
    <w:rsid w:val="00712851"/>
    <w:rsid w:val="00712DB1"/>
    <w:rsid w:val="007139DF"/>
    <w:rsid w:val="00713F52"/>
    <w:rsid w:val="00714926"/>
    <w:rsid w:val="00715176"/>
    <w:rsid w:val="007173F9"/>
    <w:rsid w:val="00717794"/>
    <w:rsid w:val="0072061E"/>
    <w:rsid w:val="007207DF"/>
    <w:rsid w:val="007216A0"/>
    <w:rsid w:val="00722543"/>
    <w:rsid w:val="007231C5"/>
    <w:rsid w:val="00723419"/>
    <w:rsid w:val="007244E7"/>
    <w:rsid w:val="00724C91"/>
    <w:rsid w:val="00724F72"/>
    <w:rsid w:val="007250AB"/>
    <w:rsid w:val="00725F59"/>
    <w:rsid w:val="00726FBF"/>
    <w:rsid w:val="00730935"/>
    <w:rsid w:val="00730C0C"/>
    <w:rsid w:val="0073168C"/>
    <w:rsid w:val="007317D4"/>
    <w:rsid w:val="007330DC"/>
    <w:rsid w:val="00733685"/>
    <w:rsid w:val="00734413"/>
    <w:rsid w:val="007353E4"/>
    <w:rsid w:val="00736A66"/>
    <w:rsid w:val="0074080A"/>
    <w:rsid w:val="007412C0"/>
    <w:rsid w:val="00742DD4"/>
    <w:rsid w:val="00743AB7"/>
    <w:rsid w:val="00743E08"/>
    <w:rsid w:val="0074416A"/>
    <w:rsid w:val="00744891"/>
    <w:rsid w:val="00745AB5"/>
    <w:rsid w:val="00746D87"/>
    <w:rsid w:val="00747BD7"/>
    <w:rsid w:val="00750777"/>
    <w:rsid w:val="00752372"/>
    <w:rsid w:val="00752530"/>
    <w:rsid w:val="0075362A"/>
    <w:rsid w:val="00753CE7"/>
    <w:rsid w:val="00756E2B"/>
    <w:rsid w:val="0076017F"/>
    <w:rsid w:val="00760C5E"/>
    <w:rsid w:val="00761A3C"/>
    <w:rsid w:val="007630BD"/>
    <w:rsid w:val="007633A4"/>
    <w:rsid w:val="00763481"/>
    <w:rsid w:val="00764D63"/>
    <w:rsid w:val="007659C0"/>
    <w:rsid w:val="0076754B"/>
    <w:rsid w:val="007716D6"/>
    <w:rsid w:val="007718BF"/>
    <w:rsid w:val="007734E6"/>
    <w:rsid w:val="00773638"/>
    <w:rsid w:val="00773726"/>
    <w:rsid w:val="007739DD"/>
    <w:rsid w:val="00775E12"/>
    <w:rsid w:val="00781F6E"/>
    <w:rsid w:val="007821B6"/>
    <w:rsid w:val="007821C6"/>
    <w:rsid w:val="007842AD"/>
    <w:rsid w:val="007864FC"/>
    <w:rsid w:val="00787128"/>
    <w:rsid w:val="0079159B"/>
    <w:rsid w:val="007915C8"/>
    <w:rsid w:val="00791B01"/>
    <w:rsid w:val="00793C83"/>
    <w:rsid w:val="00794264"/>
    <w:rsid w:val="0079435B"/>
    <w:rsid w:val="007949EF"/>
    <w:rsid w:val="00794F69"/>
    <w:rsid w:val="00795231"/>
    <w:rsid w:val="007953FF"/>
    <w:rsid w:val="00796514"/>
    <w:rsid w:val="00796D2E"/>
    <w:rsid w:val="00797294"/>
    <w:rsid w:val="0079729F"/>
    <w:rsid w:val="00797D06"/>
    <w:rsid w:val="007A021B"/>
    <w:rsid w:val="007A08B6"/>
    <w:rsid w:val="007A13BA"/>
    <w:rsid w:val="007A1428"/>
    <w:rsid w:val="007A2895"/>
    <w:rsid w:val="007B0652"/>
    <w:rsid w:val="007B0D3B"/>
    <w:rsid w:val="007B10FC"/>
    <w:rsid w:val="007B3F79"/>
    <w:rsid w:val="007B4FC4"/>
    <w:rsid w:val="007B56A4"/>
    <w:rsid w:val="007B5ED8"/>
    <w:rsid w:val="007B77AE"/>
    <w:rsid w:val="007B7BC8"/>
    <w:rsid w:val="007B7D67"/>
    <w:rsid w:val="007C0992"/>
    <w:rsid w:val="007C09BE"/>
    <w:rsid w:val="007C1970"/>
    <w:rsid w:val="007C295B"/>
    <w:rsid w:val="007C552C"/>
    <w:rsid w:val="007C763F"/>
    <w:rsid w:val="007D0377"/>
    <w:rsid w:val="007D152B"/>
    <w:rsid w:val="007D3329"/>
    <w:rsid w:val="007D3953"/>
    <w:rsid w:val="007D5A9A"/>
    <w:rsid w:val="007D6030"/>
    <w:rsid w:val="007D64C6"/>
    <w:rsid w:val="007D65AA"/>
    <w:rsid w:val="007D6D71"/>
    <w:rsid w:val="007E0486"/>
    <w:rsid w:val="007E09A5"/>
    <w:rsid w:val="007E2386"/>
    <w:rsid w:val="007E2EC3"/>
    <w:rsid w:val="007E3BD6"/>
    <w:rsid w:val="007E3F2B"/>
    <w:rsid w:val="007E53B3"/>
    <w:rsid w:val="007E7A26"/>
    <w:rsid w:val="007F0030"/>
    <w:rsid w:val="007F0230"/>
    <w:rsid w:val="007F2432"/>
    <w:rsid w:val="007F2864"/>
    <w:rsid w:val="007F425C"/>
    <w:rsid w:val="007F44D5"/>
    <w:rsid w:val="007F4DE9"/>
    <w:rsid w:val="007F5304"/>
    <w:rsid w:val="007F535D"/>
    <w:rsid w:val="007F5BBD"/>
    <w:rsid w:val="007F65A2"/>
    <w:rsid w:val="008002A7"/>
    <w:rsid w:val="008015A0"/>
    <w:rsid w:val="0080184B"/>
    <w:rsid w:val="008030E4"/>
    <w:rsid w:val="00805064"/>
    <w:rsid w:val="00807075"/>
    <w:rsid w:val="00810517"/>
    <w:rsid w:val="0081055F"/>
    <w:rsid w:val="0081181F"/>
    <w:rsid w:val="00815234"/>
    <w:rsid w:val="008175E2"/>
    <w:rsid w:val="0081778A"/>
    <w:rsid w:val="00820D52"/>
    <w:rsid w:val="0082111C"/>
    <w:rsid w:val="00821F9E"/>
    <w:rsid w:val="008222A2"/>
    <w:rsid w:val="00822B54"/>
    <w:rsid w:val="00823A64"/>
    <w:rsid w:val="00824597"/>
    <w:rsid w:val="00826661"/>
    <w:rsid w:val="00827613"/>
    <w:rsid w:val="00827755"/>
    <w:rsid w:val="00830741"/>
    <w:rsid w:val="00830B49"/>
    <w:rsid w:val="008322DE"/>
    <w:rsid w:val="00832534"/>
    <w:rsid w:val="0083407F"/>
    <w:rsid w:val="0083516D"/>
    <w:rsid w:val="008377D6"/>
    <w:rsid w:val="00837F8A"/>
    <w:rsid w:val="0084447E"/>
    <w:rsid w:val="00845149"/>
    <w:rsid w:val="008463B6"/>
    <w:rsid w:val="0084695B"/>
    <w:rsid w:val="00847812"/>
    <w:rsid w:val="008508FB"/>
    <w:rsid w:val="00850925"/>
    <w:rsid w:val="008514AE"/>
    <w:rsid w:val="008526C0"/>
    <w:rsid w:val="008527C5"/>
    <w:rsid w:val="00852B11"/>
    <w:rsid w:val="00852D0E"/>
    <w:rsid w:val="00852F82"/>
    <w:rsid w:val="00853BDB"/>
    <w:rsid w:val="00855D78"/>
    <w:rsid w:val="008602AD"/>
    <w:rsid w:val="0086058D"/>
    <w:rsid w:val="008638CA"/>
    <w:rsid w:val="008643E2"/>
    <w:rsid w:val="00866667"/>
    <w:rsid w:val="008669E3"/>
    <w:rsid w:val="00866B92"/>
    <w:rsid w:val="00867019"/>
    <w:rsid w:val="00867629"/>
    <w:rsid w:val="008714D4"/>
    <w:rsid w:val="008719BB"/>
    <w:rsid w:val="00871D6A"/>
    <w:rsid w:val="00872033"/>
    <w:rsid w:val="008722FA"/>
    <w:rsid w:val="008731D9"/>
    <w:rsid w:val="00873263"/>
    <w:rsid w:val="0087337C"/>
    <w:rsid w:val="00873681"/>
    <w:rsid w:val="008742B1"/>
    <w:rsid w:val="00876E44"/>
    <w:rsid w:val="008778B9"/>
    <w:rsid w:val="00880290"/>
    <w:rsid w:val="00881103"/>
    <w:rsid w:val="00881AE3"/>
    <w:rsid w:val="008822B8"/>
    <w:rsid w:val="008831B5"/>
    <w:rsid w:val="00883F00"/>
    <w:rsid w:val="00883FD4"/>
    <w:rsid w:val="0088440C"/>
    <w:rsid w:val="00884D6E"/>
    <w:rsid w:val="00885A99"/>
    <w:rsid w:val="00885D0C"/>
    <w:rsid w:val="00886D8F"/>
    <w:rsid w:val="00887450"/>
    <w:rsid w:val="008874D1"/>
    <w:rsid w:val="008878C5"/>
    <w:rsid w:val="00890FFF"/>
    <w:rsid w:val="00892471"/>
    <w:rsid w:val="00892F24"/>
    <w:rsid w:val="008942D6"/>
    <w:rsid w:val="008943AD"/>
    <w:rsid w:val="008944FB"/>
    <w:rsid w:val="00895466"/>
    <w:rsid w:val="008954FC"/>
    <w:rsid w:val="0089712C"/>
    <w:rsid w:val="00897532"/>
    <w:rsid w:val="00897573"/>
    <w:rsid w:val="00897D81"/>
    <w:rsid w:val="00897F7B"/>
    <w:rsid w:val="008A1036"/>
    <w:rsid w:val="008A2D42"/>
    <w:rsid w:val="008A3133"/>
    <w:rsid w:val="008A413C"/>
    <w:rsid w:val="008A4503"/>
    <w:rsid w:val="008A579D"/>
    <w:rsid w:val="008A7CAD"/>
    <w:rsid w:val="008B1815"/>
    <w:rsid w:val="008B2126"/>
    <w:rsid w:val="008B30EE"/>
    <w:rsid w:val="008B33ED"/>
    <w:rsid w:val="008B3792"/>
    <w:rsid w:val="008B6621"/>
    <w:rsid w:val="008B693E"/>
    <w:rsid w:val="008B6E66"/>
    <w:rsid w:val="008B7406"/>
    <w:rsid w:val="008B7AC3"/>
    <w:rsid w:val="008C01F8"/>
    <w:rsid w:val="008C0AB6"/>
    <w:rsid w:val="008C2FE0"/>
    <w:rsid w:val="008C40C4"/>
    <w:rsid w:val="008C4216"/>
    <w:rsid w:val="008C47F8"/>
    <w:rsid w:val="008C4B45"/>
    <w:rsid w:val="008C5D5C"/>
    <w:rsid w:val="008C6D0A"/>
    <w:rsid w:val="008C7B65"/>
    <w:rsid w:val="008D0826"/>
    <w:rsid w:val="008D3195"/>
    <w:rsid w:val="008D3782"/>
    <w:rsid w:val="008D4D9C"/>
    <w:rsid w:val="008D4E99"/>
    <w:rsid w:val="008D53E6"/>
    <w:rsid w:val="008D59AF"/>
    <w:rsid w:val="008D77A9"/>
    <w:rsid w:val="008E0043"/>
    <w:rsid w:val="008E13E7"/>
    <w:rsid w:val="008E2FD3"/>
    <w:rsid w:val="008E349D"/>
    <w:rsid w:val="008E43F2"/>
    <w:rsid w:val="008E4AA9"/>
    <w:rsid w:val="008E4C5F"/>
    <w:rsid w:val="008E5D5F"/>
    <w:rsid w:val="008E7594"/>
    <w:rsid w:val="008E7BF7"/>
    <w:rsid w:val="008F05CC"/>
    <w:rsid w:val="008F1AB6"/>
    <w:rsid w:val="008F1C33"/>
    <w:rsid w:val="008F1F31"/>
    <w:rsid w:val="008F4076"/>
    <w:rsid w:val="008F599C"/>
    <w:rsid w:val="008F70E4"/>
    <w:rsid w:val="00903278"/>
    <w:rsid w:val="00904A18"/>
    <w:rsid w:val="0090556E"/>
    <w:rsid w:val="00906E07"/>
    <w:rsid w:val="009078AA"/>
    <w:rsid w:val="00907D38"/>
    <w:rsid w:val="009100D2"/>
    <w:rsid w:val="00910208"/>
    <w:rsid w:val="00910B67"/>
    <w:rsid w:val="00912A7D"/>
    <w:rsid w:val="00914BE5"/>
    <w:rsid w:val="00915C7D"/>
    <w:rsid w:val="00916293"/>
    <w:rsid w:val="009165BB"/>
    <w:rsid w:val="00916889"/>
    <w:rsid w:val="00916A38"/>
    <w:rsid w:val="0092036A"/>
    <w:rsid w:val="00922079"/>
    <w:rsid w:val="00922934"/>
    <w:rsid w:val="009240C7"/>
    <w:rsid w:val="0092549E"/>
    <w:rsid w:val="00925D18"/>
    <w:rsid w:val="0092648F"/>
    <w:rsid w:val="009272E9"/>
    <w:rsid w:val="00927310"/>
    <w:rsid w:val="009278DB"/>
    <w:rsid w:val="0093199F"/>
    <w:rsid w:val="0093253D"/>
    <w:rsid w:val="00932990"/>
    <w:rsid w:val="00934379"/>
    <w:rsid w:val="0093639A"/>
    <w:rsid w:val="009366A2"/>
    <w:rsid w:val="009371EA"/>
    <w:rsid w:val="0093740A"/>
    <w:rsid w:val="00940271"/>
    <w:rsid w:val="00940E2B"/>
    <w:rsid w:val="00941A72"/>
    <w:rsid w:val="00942AD9"/>
    <w:rsid w:val="00942EF9"/>
    <w:rsid w:val="00942FB4"/>
    <w:rsid w:val="00943737"/>
    <w:rsid w:val="009449C9"/>
    <w:rsid w:val="00945E28"/>
    <w:rsid w:val="00947D48"/>
    <w:rsid w:val="00947E0D"/>
    <w:rsid w:val="0095521C"/>
    <w:rsid w:val="00955BC6"/>
    <w:rsid w:val="00956A09"/>
    <w:rsid w:val="00956AC2"/>
    <w:rsid w:val="00956B0E"/>
    <w:rsid w:val="009571F2"/>
    <w:rsid w:val="00964AA5"/>
    <w:rsid w:val="00965107"/>
    <w:rsid w:val="00967031"/>
    <w:rsid w:val="00967D70"/>
    <w:rsid w:val="0097047E"/>
    <w:rsid w:val="00970884"/>
    <w:rsid w:val="00972C6A"/>
    <w:rsid w:val="009737F3"/>
    <w:rsid w:val="009743AB"/>
    <w:rsid w:val="00974C57"/>
    <w:rsid w:val="00976837"/>
    <w:rsid w:val="009770C9"/>
    <w:rsid w:val="00977552"/>
    <w:rsid w:val="00977C2B"/>
    <w:rsid w:val="0098075F"/>
    <w:rsid w:val="009809A5"/>
    <w:rsid w:val="00982661"/>
    <w:rsid w:val="00983CF1"/>
    <w:rsid w:val="00984571"/>
    <w:rsid w:val="009873FE"/>
    <w:rsid w:val="00987AB5"/>
    <w:rsid w:val="00987F83"/>
    <w:rsid w:val="0099015D"/>
    <w:rsid w:val="0099066E"/>
    <w:rsid w:val="00991416"/>
    <w:rsid w:val="009920FF"/>
    <w:rsid w:val="00993880"/>
    <w:rsid w:val="009942BC"/>
    <w:rsid w:val="00994789"/>
    <w:rsid w:val="00995485"/>
    <w:rsid w:val="00996D50"/>
    <w:rsid w:val="009A034F"/>
    <w:rsid w:val="009A124A"/>
    <w:rsid w:val="009A19C7"/>
    <w:rsid w:val="009A3CDF"/>
    <w:rsid w:val="009A465F"/>
    <w:rsid w:val="009A674E"/>
    <w:rsid w:val="009A70DB"/>
    <w:rsid w:val="009B31B8"/>
    <w:rsid w:val="009B3AD6"/>
    <w:rsid w:val="009B414B"/>
    <w:rsid w:val="009B47A0"/>
    <w:rsid w:val="009B58D7"/>
    <w:rsid w:val="009B5BA2"/>
    <w:rsid w:val="009B69F1"/>
    <w:rsid w:val="009B6D73"/>
    <w:rsid w:val="009B6EA2"/>
    <w:rsid w:val="009B6FAD"/>
    <w:rsid w:val="009C004A"/>
    <w:rsid w:val="009C11AC"/>
    <w:rsid w:val="009C14ED"/>
    <w:rsid w:val="009C185D"/>
    <w:rsid w:val="009C26BE"/>
    <w:rsid w:val="009C2701"/>
    <w:rsid w:val="009C2D75"/>
    <w:rsid w:val="009C4404"/>
    <w:rsid w:val="009C51D1"/>
    <w:rsid w:val="009C52D5"/>
    <w:rsid w:val="009C59EB"/>
    <w:rsid w:val="009C5AB0"/>
    <w:rsid w:val="009C633B"/>
    <w:rsid w:val="009C6822"/>
    <w:rsid w:val="009C68B3"/>
    <w:rsid w:val="009C79C3"/>
    <w:rsid w:val="009D0618"/>
    <w:rsid w:val="009D0A6F"/>
    <w:rsid w:val="009D249D"/>
    <w:rsid w:val="009D2A58"/>
    <w:rsid w:val="009D5844"/>
    <w:rsid w:val="009D5A21"/>
    <w:rsid w:val="009E09CB"/>
    <w:rsid w:val="009E1303"/>
    <w:rsid w:val="009E3D6B"/>
    <w:rsid w:val="009E3F7D"/>
    <w:rsid w:val="009E4B02"/>
    <w:rsid w:val="009E6778"/>
    <w:rsid w:val="009E7D5D"/>
    <w:rsid w:val="009F0288"/>
    <w:rsid w:val="009F0EAD"/>
    <w:rsid w:val="009F0F01"/>
    <w:rsid w:val="009F2446"/>
    <w:rsid w:val="009F34E7"/>
    <w:rsid w:val="009F362D"/>
    <w:rsid w:val="009F3DD7"/>
    <w:rsid w:val="009F3EF5"/>
    <w:rsid w:val="009F4D31"/>
    <w:rsid w:val="009F592F"/>
    <w:rsid w:val="009F7088"/>
    <w:rsid w:val="009F71AA"/>
    <w:rsid w:val="00A00579"/>
    <w:rsid w:val="00A00A9F"/>
    <w:rsid w:val="00A01529"/>
    <w:rsid w:val="00A01B38"/>
    <w:rsid w:val="00A0229D"/>
    <w:rsid w:val="00A026C0"/>
    <w:rsid w:val="00A0327E"/>
    <w:rsid w:val="00A04D75"/>
    <w:rsid w:val="00A06681"/>
    <w:rsid w:val="00A06CF1"/>
    <w:rsid w:val="00A07365"/>
    <w:rsid w:val="00A109D1"/>
    <w:rsid w:val="00A10DB0"/>
    <w:rsid w:val="00A114CF"/>
    <w:rsid w:val="00A1196B"/>
    <w:rsid w:val="00A124D1"/>
    <w:rsid w:val="00A13A9A"/>
    <w:rsid w:val="00A149D4"/>
    <w:rsid w:val="00A14DA5"/>
    <w:rsid w:val="00A15385"/>
    <w:rsid w:val="00A153C2"/>
    <w:rsid w:val="00A21A3E"/>
    <w:rsid w:val="00A2277F"/>
    <w:rsid w:val="00A2309A"/>
    <w:rsid w:val="00A24A0A"/>
    <w:rsid w:val="00A24B78"/>
    <w:rsid w:val="00A24E03"/>
    <w:rsid w:val="00A25141"/>
    <w:rsid w:val="00A25D84"/>
    <w:rsid w:val="00A26441"/>
    <w:rsid w:val="00A27063"/>
    <w:rsid w:val="00A27E07"/>
    <w:rsid w:val="00A300A1"/>
    <w:rsid w:val="00A30AC3"/>
    <w:rsid w:val="00A3272D"/>
    <w:rsid w:val="00A33760"/>
    <w:rsid w:val="00A35F71"/>
    <w:rsid w:val="00A404D4"/>
    <w:rsid w:val="00A41845"/>
    <w:rsid w:val="00A43BF7"/>
    <w:rsid w:val="00A450BA"/>
    <w:rsid w:val="00A46778"/>
    <w:rsid w:val="00A47367"/>
    <w:rsid w:val="00A4738D"/>
    <w:rsid w:val="00A477DC"/>
    <w:rsid w:val="00A47B47"/>
    <w:rsid w:val="00A47E70"/>
    <w:rsid w:val="00A507A7"/>
    <w:rsid w:val="00A51600"/>
    <w:rsid w:val="00A52109"/>
    <w:rsid w:val="00A53E41"/>
    <w:rsid w:val="00A54528"/>
    <w:rsid w:val="00A54AAB"/>
    <w:rsid w:val="00A5567D"/>
    <w:rsid w:val="00A56AB9"/>
    <w:rsid w:val="00A570D0"/>
    <w:rsid w:val="00A61237"/>
    <w:rsid w:val="00A617CE"/>
    <w:rsid w:val="00A63D86"/>
    <w:rsid w:val="00A643D1"/>
    <w:rsid w:val="00A649B3"/>
    <w:rsid w:val="00A6527A"/>
    <w:rsid w:val="00A65802"/>
    <w:rsid w:val="00A672AE"/>
    <w:rsid w:val="00A67FF9"/>
    <w:rsid w:val="00A745EC"/>
    <w:rsid w:val="00A7561D"/>
    <w:rsid w:val="00A758D6"/>
    <w:rsid w:val="00A761E2"/>
    <w:rsid w:val="00A764A1"/>
    <w:rsid w:val="00A80C1B"/>
    <w:rsid w:val="00A816DD"/>
    <w:rsid w:val="00A82867"/>
    <w:rsid w:val="00A84A62"/>
    <w:rsid w:val="00A84CF8"/>
    <w:rsid w:val="00A91453"/>
    <w:rsid w:val="00A931ED"/>
    <w:rsid w:val="00A938E5"/>
    <w:rsid w:val="00A94220"/>
    <w:rsid w:val="00A956A8"/>
    <w:rsid w:val="00A96798"/>
    <w:rsid w:val="00A96E4D"/>
    <w:rsid w:val="00AA055B"/>
    <w:rsid w:val="00AA1218"/>
    <w:rsid w:val="00AA197F"/>
    <w:rsid w:val="00AA2571"/>
    <w:rsid w:val="00AA653C"/>
    <w:rsid w:val="00AA767D"/>
    <w:rsid w:val="00AA791C"/>
    <w:rsid w:val="00AA7C8B"/>
    <w:rsid w:val="00AB05E0"/>
    <w:rsid w:val="00AB0BB1"/>
    <w:rsid w:val="00AB1086"/>
    <w:rsid w:val="00AB15D1"/>
    <w:rsid w:val="00AB3EA6"/>
    <w:rsid w:val="00AB529B"/>
    <w:rsid w:val="00AB5FA6"/>
    <w:rsid w:val="00AB6151"/>
    <w:rsid w:val="00AC0575"/>
    <w:rsid w:val="00AC10BC"/>
    <w:rsid w:val="00AC4A24"/>
    <w:rsid w:val="00AC5094"/>
    <w:rsid w:val="00AC5141"/>
    <w:rsid w:val="00AC6A67"/>
    <w:rsid w:val="00AC7212"/>
    <w:rsid w:val="00AC77E5"/>
    <w:rsid w:val="00AC79B3"/>
    <w:rsid w:val="00AD2A8E"/>
    <w:rsid w:val="00AD2AEB"/>
    <w:rsid w:val="00AD2C37"/>
    <w:rsid w:val="00AD2D1B"/>
    <w:rsid w:val="00AD3783"/>
    <w:rsid w:val="00AD3E89"/>
    <w:rsid w:val="00AD4194"/>
    <w:rsid w:val="00AD5164"/>
    <w:rsid w:val="00AE3CA0"/>
    <w:rsid w:val="00AE4131"/>
    <w:rsid w:val="00AE66BF"/>
    <w:rsid w:val="00AE670D"/>
    <w:rsid w:val="00AE6A0E"/>
    <w:rsid w:val="00AE6B6E"/>
    <w:rsid w:val="00AE7197"/>
    <w:rsid w:val="00AF0CF8"/>
    <w:rsid w:val="00AF0D5B"/>
    <w:rsid w:val="00AF0FDA"/>
    <w:rsid w:val="00AF1418"/>
    <w:rsid w:val="00AF237E"/>
    <w:rsid w:val="00AF255C"/>
    <w:rsid w:val="00AF3393"/>
    <w:rsid w:val="00AF3C08"/>
    <w:rsid w:val="00B00AEE"/>
    <w:rsid w:val="00B01F12"/>
    <w:rsid w:val="00B031CC"/>
    <w:rsid w:val="00B04B24"/>
    <w:rsid w:val="00B057BB"/>
    <w:rsid w:val="00B05857"/>
    <w:rsid w:val="00B05A6E"/>
    <w:rsid w:val="00B05E51"/>
    <w:rsid w:val="00B0737C"/>
    <w:rsid w:val="00B07C2E"/>
    <w:rsid w:val="00B1084D"/>
    <w:rsid w:val="00B11842"/>
    <w:rsid w:val="00B11C3E"/>
    <w:rsid w:val="00B12D81"/>
    <w:rsid w:val="00B13E64"/>
    <w:rsid w:val="00B14165"/>
    <w:rsid w:val="00B14EC2"/>
    <w:rsid w:val="00B208BF"/>
    <w:rsid w:val="00B20F57"/>
    <w:rsid w:val="00B2100A"/>
    <w:rsid w:val="00B22158"/>
    <w:rsid w:val="00B248E0"/>
    <w:rsid w:val="00B251C9"/>
    <w:rsid w:val="00B25243"/>
    <w:rsid w:val="00B31029"/>
    <w:rsid w:val="00B31EBF"/>
    <w:rsid w:val="00B32F22"/>
    <w:rsid w:val="00B333B9"/>
    <w:rsid w:val="00B34523"/>
    <w:rsid w:val="00B34D2E"/>
    <w:rsid w:val="00B35093"/>
    <w:rsid w:val="00B36297"/>
    <w:rsid w:val="00B36C75"/>
    <w:rsid w:val="00B36CD4"/>
    <w:rsid w:val="00B36D7A"/>
    <w:rsid w:val="00B404E1"/>
    <w:rsid w:val="00B4069C"/>
    <w:rsid w:val="00B41749"/>
    <w:rsid w:val="00B430E0"/>
    <w:rsid w:val="00B43222"/>
    <w:rsid w:val="00B43A2D"/>
    <w:rsid w:val="00B44965"/>
    <w:rsid w:val="00B4544F"/>
    <w:rsid w:val="00B4546C"/>
    <w:rsid w:val="00B455A9"/>
    <w:rsid w:val="00B4626E"/>
    <w:rsid w:val="00B50D94"/>
    <w:rsid w:val="00B5183F"/>
    <w:rsid w:val="00B520DF"/>
    <w:rsid w:val="00B53A3E"/>
    <w:rsid w:val="00B53F5F"/>
    <w:rsid w:val="00B54544"/>
    <w:rsid w:val="00B54FC5"/>
    <w:rsid w:val="00B5641C"/>
    <w:rsid w:val="00B56958"/>
    <w:rsid w:val="00B57B83"/>
    <w:rsid w:val="00B6167A"/>
    <w:rsid w:val="00B61A23"/>
    <w:rsid w:val="00B62063"/>
    <w:rsid w:val="00B63B78"/>
    <w:rsid w:val="00B64489"/>
    <w:rsid w:val="00B64FEC"/>
    <w:rsid w:val="00B65F1F"/>
    <w:rsid w:val="00B6707C"/>
    <w:rsid w:val="00B67646"/>
    <w:rsid w:val="00B708BC"/>
    <w:rsid w:val="00B70D68"/>
    <w:rsid w:val="00B71642"/>
    <w:rsid w:val="00B71E07"/>
    <w:rsid w:val="00B720B1"/>
    <w:rsid w:val="00B72DC6"/>
    <w:rsid w:val="00B73CF6"/>
    <w:rsid w:val="00B74255"/>
    <w:rsid w:val="00B74579"/>
    <w:rsid w:val="00B75B53"/>
    <w:rsid w:val="00B76632"/>
    <w:rsid w:val="00B76DBE"/>
    <w:rsid w:val="00B77DE8"/>
    <w:rsid w:val="00B81E05"/>
    <w:rsid w:val="00B82C86"/>
    <w:rsid w:val="00B835D8"/>
    <w:rsid w:val="00B83A19"/>
    <w:rsid w:val="00B841D9"/>
    <w:rsid w:val="00B85A37"/>
    <w:rsid w:val="00B85E0C"/>
    <w:rsid w:val="00B907A6"/>
    <w:rsid w:val="00B9258C"/>
    <w:rsid w:val="00B93BC6"/>
    <w:rsid w:val="00B94A33"/>
    <w:rsid w:val="00B95B77"/>
    <w:rsid w:val="00B9604F"/>
    <w:rsid w:val="00B962A1"/>
    <w:rsid w:val="00B9659A"/>
    <w:rsid w:val="00B965B0"/>
    <w:rsid w:val="00B96A54"/>
    <w:rsid w:val="00B97978"/>
    <w:rsid w:val="00B97E9F"/>
    <w:rsid w:val="00B97F0E"/>
    <w:rsid w:val="00BA059B"/>
    <w:rsid w:val="00BA14A8"/>
    <w:rsid w:val="00BA244E"/>
    <w:rsid w:val="00BA2746"/>
    <w:rsid w:val="00BA3D65"/>
    <w:rsid w:val="00BA48B5"/>
    <w:rsid w:val="00BA5ACB"/>
    <w:rsid w:val="00BA6114"/>
    <w:rsid w:val="00BB2545"/>
    <w:rsid w:val="00BB2CD7"/>
    <w:rsid w:val="00BB2E2B"/>
    <w:rsid w:val="00BB3CEE"/>
    <w:rsid w:val="00BB50D4"/>
    <w:rsid w:val="00BB5164"/>
    <w:rsid w:val="00BB52E5"/>
    <w:rsid w:val="00BB562A"/>
    <w:rsid w:val="00BB5A96"/>
    <w:rsid w:val="00BB5BF7"/>
    <w:rsid w:val="00BB6287"/>
    <w:rsid w:val="00BB6DD1"/>
    <w:rsid w:val="00BB71EF"/>
    <w:rsid w:val="00BC01B3"/>
    <w:rsid w:val="00BC03C7"/>
    <w:rsid w:val="00BC15A0"/>
    <w:rsid w:val="00BC1B31"/>
    <w:rsid w:val="00BC2859"/>
    <w:rsid w:val="00BC2B76"/>
    <w:rsid w:val="00BC476B"/>
    <w:rsid w:val="00BC56EC"/>
    <w:rsid w:val="00BC584A"/>
    <w:rsid w:val="00BC5D98"/>
    <w:rsid w:val="00BC6560"/>
    <w:rsid w:val="00BC6ACE"/>
    <w:rsid w:val="00BC781A"/>
    <w:rsid w:val="00BC7A7C"/>
    <w:rsid w:val="00BC7C67"/>
    <w:rsid w:val="00BD2438"/>
    <w:rsid w:val="00BD37F8"/>
    <w:rsid w:val="00BD6209"/>
    <w:rsid w:val="00BD6912"/>
    <w:rsid w:val="00BD7630"/>
    <w:rsid w:val="00BE17C6"/>
    <w:rsid w:val="00BE188E"/>
    <w:rsid w:val="00BE2246"/>
    <w:rsid w:val="00BE318F"/>
    <w:rsid w:val="00BE3A8C"/>
    <w:rsid w:val="00BE3DD7"/>
    <w:rsid w:val="00BE3E84"/>
    <w:rsid w:val="00BE4699"/>
    <w:rsid w:val="00BE4976"/>
    <w:rsid w:val="00BE6ABF"/>
    <w:rsid w:val="00BF3018"/>
    <w:rsid w:val="00BF670E"/>
    <w:rsid w:val="00BF7132"/>
    <w:rsid w:val="00C00862"/>
    <w:rsid w:val="00C00F08"/>
    <w:rsid w:val="00C01C39"/>
    <w:rsid w:val="00C02BEE"/>
    <w:rsid w:val="00C03F84"/>
    <w:rsid w:val="00C0435A"/>
    <w:rsid w:val="00C053DA"/>
    <w:rsid w:val="00C075E5"/>
    <w:rsid w:val="00C10048"/>
    <w:rsid w:val="00C13BFE"/>
    <w:rsid w:val="00C16057"/>
    <w:rsid w:val="00C16BC8"/>
    <w:rsid w:val="00C2011A"/>
    <w:rsid w:val="00C21D5A"/>
    <w:rsid w:val="00C22B9C"/>
    <w:rsid w:val="00C25279"/>
    <w:rsid w:val="00C263CA"/>
    <w:rsid w:val="00C26AAA"/>
    <w:rsid w:val="00C3072A"/>
    <w:rsid w:val="00C31143"/>
    <w:rsid w:val="00C343C5"/>
    <w:rsid w:val="00C3440E"/>
    <w:rsid w:val="00C372F3"/>
    <w:rsid w:val="00C37374"/>
    <w:rsid w:val="00C40C57"/>
    <w:rsid w:val="00C42892"/>
    <w:rsid w:val="00C42A53"/>
    <w:rsid w:val="00C44124"/>
    <w:rsid w:val="00C44660"/>
    <w:rsid w:val="00C44AEE"/>
    <w:rsid w:val="00C46F63"/>
    <w:rsid w:val="00C47EA8"/>
    <w:rsid w:val="00C53EBE"/>
    <w:rsid w:val="00C53F8A"/>
    <w:rsid w:val="00C545AA"/>
    <w:rsid w:val="00C549E7"/>
    <w:rsid w:val="00C54FCA"/>
    <w:rsid w:val="00C55100"/>
    <w:rsid w:val="00C56FE3"/>
    <w:rsid w:val="00C57B23"/>
    <w:rsid w:val="00C60465"/>
    <w:rsid w:val="00C60546"/>
    <w:rsid w:val="00C613C6"/>
    <w:rsid w:val="00C6490A"/>
    <w:rsid w:val="00C65BA7"/>
    <w:rsid w:val="00C65FDC"/>
    <w:rsid w:val="00C67FC1"/>
    <w:rsid w:val="00C703BF"/>
    <w:rsid w:val="00C705E0"/>
    <w:rsid w:val="00C71147"/>
    <w:rsid w:val="00C71FE7"/>
    <w:rsid w:val="00C73610"/>
    <w:rsid w:val="00C750F3"/>
    <w:rsid w:val="00C75868"/>
    <w:rsid w:val="00C7666E"/>
    <w:rsid w:val="00C7670A"/>
    <w:rsid w:val="00C80379"/>
    <w:rsid w:val="00C80544"/>
    <w:rsid w:val="00C81B6E"/>
    <w:rsid w:val="00C82DB4"/>
    <w:rsid w:val="00C82EA9"/>
    <w:rsid w:val="00C84104"/>
    <w:rsid w:val="00C84700"/>
    <w:rsid w:val="00C87FF8"/>
    <w:rsid w:val="00C909D0"/>
    <w:rsid w:val="00C90C89"/>
    <w:rsid w:val="00C914F1"/>
    <w:rsid w:val="00C928FD"/>
    <w:rsid w:val="00C9290B"/>
    <w:rsid w:val="00C934DF"/>
    <w:rsid w:val="00C939AB"/>
    <w:rsid w:val="00C93BEB"/>
    <w:rsid w:val="00C93BF8"/>
    <w:rsid w:val="00C94166"/>
    <w:rsid w:val="00C9429B"/>
    <w:rsid w:val="00C959E9"/>
    <w:rsid w:val="00C95BA5"/>
    <w:rsid w:val="00C95EF0"/>
    <w:rsid w:val="00C96984"/>
    <w:rsid w:val="00C9722E"/>
    <w:rsid w:val="00C972D7"/>
    <w:rsid w:val="00CA0903"/>
    <w:rsid w:val="00CA0A3B"/>
    <w:rsid w:val="00CA0D7D"/>
    <w:rsid w:val="00CA275A"/>
    <w:rsid w:val="00CA2A41"/>
    <w:rsid w:val="00CA4CDC"/>
    <w:rsid w:val="00CA5146"/>
    <w:rsid w:val="00CA7826"/>
    <w:rsid w:val="00CA782B"/>
    <w:rsid w:val="00CA79B3"/>
    <w:rsid w:val="00CA7B6F"/>
    <w:rsid w:val="00CB267B"/>
    <w:rsid w:val="00CB4392"/>
    <w:rsid w:val="00CB5B6D"/>
    <w:rsid w:val="00CB6580"/>
    <w:rsid w:val="00CB78D8"/>
    <w:rsid w:val="00CB7989"/>
    <w:rsid w:val="00CC0B40"/>
    <w:rsid w:val="00CC29DA"/>
    <w:rsid w:val="00CC3450"/>
    <w:rsid w:val="00CC618B"/>
    <w:rsid w:val="00CC7748"/>
    <w:rsid w:val="00CD04A3"/>
    <w:rsid w:val="00CD04B3"/>
    <w:rsid w:val="00CD0517"/>
    <w:rsid w:val="00CD0896"/>
    <w:rsid w:val="00CD26C5"/>
    <w:rsid w:val="00CD2780"/>
    <w:rsid w:val="00CD3C1F"/>
    <w:rsid w:val="00CD3D16"/>
    <w:rsid w:val="00CD4E48"/>
    <w:rsid w:val="00CE05BB"/>
    <w:rsid w:val="00CE1685"/>
    <w:rsid w:val="00CE28BB"/>
    <w:rsid w:val="00CE2A46"/>
    <w:rsid w:val="00CE2E27"/>
    <w:rsid w:val="00CE3232"/>
    <w:rsid w:val="00CE36AF"/>
    <w:rsid w:val="00CE3D7C"/>
    <w:rsid w:val="00CE4883"/>
    <w:rsid w:val="00CE6332"/>
    <w:rsid w:val="00CE7EDF"/>
    <w:rsid w:val="00CF0C37"/>
    <w:rsid w:val="00CF1795"/>
    <w:rsid w:val="00CF1B64"/>
    <w:rsid w:val="00CF3E00"/>
    <w:rsid w:val="00CF4085"/>
    <w:rsid w:val="00CF4101"/>
    <w:rsid w:val="00CF4893"/>
    <w:rsid w:val="00CF5702"/>
    <w:rsid w:val="00D004B4"/>
    <w:rsid w:val="00D00D87"/>
    <w:rsid w:val="00D01A7C"/>
    <w:rsid w:val="00D02086"/>
    <w:rsid w:val="00D03F5A"/>
    <w:rsid w:val="00D05A0A"/>
    <w:rsid w:val="00D05E3E"/>
    <w:rsid w:val="00D06172"/>
    <w:rsid w:val="00D06B97"/>
    <w:rsid w:val="00D110E0"/>
    <w:rsid w:val="00D11484"/>
    <w:rsid w:val="00D117B8"/>
    <w:rsid w:val="00D12BAF"/>
    <w:rsid w:val="00D136FC"/>
    <w:rsid w:val="00D140D3"/>
    <w:rsid w:val="00D15B34"/>
    <w:rsid w:val="00D16C4B"/>
    <w:rsid w:val="00D16F53"/>
    <w:rsid w:val="00D1773F"/>
    <w:rsid w:val="00D20FBF"/>
    <w:rsid w:val="00D21FFE"/>
    <w:rsid w:val="00D24003"/>
    <w:rsid w:val="00D24E4E"/>
    <w:rsid w:val="00D254A5"/>
    <w:rsid w:val="00D2570F"/>
    <w:rsid w:val="00D27210"/>
    <w:rsid w:val="00D27444"/>
    <w:rsid w:val="00D27804"/>
    <w:rsid w:val="00D3231E"/>
    <w:rsid w:val="00D32D66"/>
    <w:rsid w:val="00D331C0"/>
    <w:rsid w:val="00D332BE"/>
    <w:rsid w:val="00D337F7"/>
    <w:rsid w:val="00D353AF"/>
    <w:rsid w:val="00D355D5"/>
    <w:rsid w:val="00D356D3"/>
    <w:rsid w:val="00D35BDC"/>
    <w:rsid w:val="00D360AC"/>
    <w:rsid w:val="00D400F2"/>
    <w:rsid w:val="00D41BB0"/>
    <w:rsid w:val="00D42F42"/>
    <w:rsid w:val="00D44EDA"/>
    <w:rsid w:val="00D45269"/>
    <w:rsid w:val="00D45E8D"/>
    <w:rsid w:val="00D46A9E"/>
    <w:rsid w:val="00D472B2"/>
    <w:rsid w:val="00D5172D"/>
    <w:rsid w:val="00D518A1"/>
    <w:rsid w:val="00D52B3B"/>
    <w:rsid w:val="00D542E1"/>
    <w:rsid w:val="00D547A8"/>
    <w:rsid w:val="00D54AA4"/>
    <w:rsid w:val="00D55517"/>
    <w:rsid w:val="00D55CA3"/>
    <w:rsid w:val="00D562EF"/>
    <w:rsid w:val="00D5678A"/>
    <w:rsid w:val="00D57105"/>
    <w:rsid w:val="00D57F3E"/>
    <w:rsid w:val="00D60085"/>
    <w:rsid w:val="00D601BA"/>
    <w:rsid w:val="00D61636"/>
    <w:rsid w:val="00D61EC1"/>
    <w:rsid w:val="00D63101"/>
    <w:rsid w:val="00D63C8A"/>
    <w:rsid w:val="00D6407B"/>
    <w:rsid w:val="00D6524E"/>
    <w:rsid w:val="00D66984"/>
    <w:rsid w:val="00D6766C"/>
    <w:rsid w:val="00D678EE"/>
    <w:rsid w:val="00D71B99"/>
    <w:rsid w:val="00D71BFD"/>
    <w:rsid w:val="00D71DF2"/>
    <w:rsid w:val="00D729C2"/>
    <w:rsid w:val="00D7321C"/>
    <w:rsid w:val="00D747B1"/>
    <w:rsid w:val="00D76595"/>
    <w:rsid w:val="00D766A8"/>
    <w:rsid w:val="00D76AEA"/>
    <w:rsid w:val="00D7790C"/>
    <w:rsid w:val="00D77A60"/>
    <w:rsid w:val="00D80781"/>
    <w:rsid w:val="00D80E7F"/>
    <w:rsid w:val="00D82294"/>
    <w:rsid w:val="00D8229B"/>
    <w:rsid w:val="00D82E36"/>
    <w:rsid w:val="00D83729"/>
    <w:rsid w:val="00D83EF9"/>
    <w:rsid w:val="00D84822"/>
    <w:rsid w:val="00D85128"/>
    <w:rsid w:val="00D858CD"/>
    <w:rsid w:val="00D879F2"/>
    <w:rsid w:val="00D90F1A"/>
    <w:rsid w:val="00D912FA"/>
    <w:rsid w:val="00D91FA6"/>
    <w:rsid w:val="00D9377F"/>
    <w:rsid w:val="00D94143"/>
    <w:rsid w:val="00D94517"/>
    <w:rsid w:val="00D95E4F"/>
    <w:rsid w:val="00D97ECD"/>
    <w:rsid w:val="00D97F82"/>
    <w:rsid w:val="00DA16F8"/>
    <w:rsid w:val="00DA5257"/>
    <w:rsid w:val="00DA561F"/>
    <w:rsid w:val="00DB00C7"/>
    <w:rsid w:val="00DB2405"/>
    <w:rsid w:val="00DB3689"/>
    <w:rsid w:val="00DB3D96"/>
    <w:rsid w:val="00DB46B7"/>
    <w:rsid w:val="00DB4D6F"/>
    <w:rsid w:val="00DB7ABA"/>
    <w:rsid w:val="00DB7D68"/>
    <w:rsid w:val="00DB7E0B"/>
    <w:rsid w:val="00DC0232"/>
    <w:rsid w:val="00DC042B"/>
    <w:rsid w:val="00DC198D"/>
    <w:rsid w:val="00DC26F9"/>
    <w:rsid w:val="00DC3539"/>
    <w:rsid w:val="00DC548B"/>
    <w:rsid w:val="00DC6BA0"/>
    <w:rsid w:val="00DC70D4"/>
    <w:rsid w:val="00DC769D"/>
    <w:rsid w:val="00DD0665"/>
    <w:rsid w:val="00DD1FED"/>
    <w:rsid w:val="00DD2121"/>
    <w:rsid w:val="00DD34F1"/>
    <w:rsid w:val="00DD3A85"/>
    <w:rsid w:val="00DD3D0A"/>
    <w:rsid w:val="00DD5881"/>
    <w:rsid w:val="00DD5906"/>
    <w:rsid w:val="00DD5BE9"/>
    <w:rsid w:val="00DD5C56"/>
    <w:rsid w:val="00DD755D"/>
    <w:rsid w:val="00DD7F83"/>
    <w:rsid w:val="00DE026A"/>
    <w:rsid w:val="00DE030A"/>
    <w:rsid w:val="00DE0972"/>
    <w:rsid w:val="00DE3CE9"/>
    <w:rsid w:val="00DE4CD8"/>
    <w:rsid w:val="00DE4EE4"/>
    <w:rsid w:val="00DE4EFC"/>
    <w:rsid w:val="00DE5167"/>
    <w:rsid w:val="00DE5E5B"/>
    <w:rsid w:val="00DE62C2"/>
    <w:rsid w:val="00DE704F"/>
    <w:rsid w:val="00DF02F0"/>
    <w:rsid w:val="00DF1E27"/>
    <w:rsid w:val="00DF27C8"/>
    <w:rsid w:val="00DF3C53"/>
    <w:rsid w:val="00DF4F8C"/>
    <w:rsid w:val="00DF51E2"/>
    <w:rsid w:val="00DF5690"/>
    <w:rsid w:val="00DF5B32"/>
    <w:rsid w:val="00DF6884"/>
    <w:rsid w:val="00DF6F6F"/>
    <w:rsid w:val="00DF7240"/>
    <w:rsid w:val="00E00D51"/>
    <w:rsid w:val="00E01F7B"/>
    <w:rsid w:val="00E02E77"/>
    <w:rsid w:val="00E04404"/>
    <w:rsid w:val="00E05F99"/>
    <w:rsid w:val="00E07EF7"/>
    <w:rsid w:val="00E1073B"/>
    <w:rsid w:val="00E11BB0"/>
    <w:rsid w:val="00E11C1C"/>
    <w:rsid w:val="00E11D36"/>
    <w:rsid w:val="00E13503"/>
    <w:rsid w:val="00E150CD"/>
    <w:rsid w:val="00E159C8"/>
    <w:rsid w:val="00E162D0"/>
    <w:rsid w:val="00E164EC"/>
    <w:rsid w:val="00E16940"/>
    <w:rsid w:val="00E16D22"/>
    <w:rsid w:val="00E17099"/>
    <w:rsid w:val="00E20B2C"/>
    <w:rsid w:val="00E215B3"/>
    <w:rsid w:val="00E21C2F"/>
    <w:rsid w:val="00E22BD8"/>
    <w:rsid w:val="00E22FFA"/>
    <w:rsid w:val="00E2357F"/>
    <w:rsid w:val="00E23F4A"/>
    <w:rsid w:val="00E246F2"/>
    <w:rsid w:val="00E24713"/>
    <w:rsid w:val="00E25CE8"/>
    <w:rsid w:val="00E260A3"/>
    <w:rsid w:val="00E26F43"/>
    <w:rsid w:val="00E2752D"/>
    <w:rsid w:val="00E27547"/>
    <w:rsid w:val="00E27D02"/>
    <w:rsid w:val="00E30515"/>
    <w:rsid w:val="00E30895"/>
    <w:rsid w:val="00E311F3"/>
    <w:rsid w:val="00E319A0"/>
    <w:rsid w:val="00E3248B"/>
    <w:rsid w:val="00E32F71"/>
    <w:rsid w:val="00E33C2F"/>
    <w:rsid w:val="00E34797"/>
    <w:rsid w:val="00E34E9D"/>
    <w:rsid w:val="00E34EDE"/>
    <w:rsid w:val="00E367D5"/>
    <w:rsid w:val="00E37B9A"/>
    <w:rsid w:val="00E37D92"/>
    <w:rsid w:val="00E4143D"/>
    <w:rsid w:val="00E4205B"/>
    <w:rsid w:val="00E43399"/>
    <w:rsid w:val="00E445EC"/>
    <w:rsid w:val="00E44D2B"/>
    <w:rsid w:val="00E468BD"/>
    <w:rsid w:val="00E469B0"/>
    <w:rsid w:val="00E46B28"/>
    <w:rsid w:val="00E47D97"/>
    <w:rsid w:val="00E503C0"/>
    <w:rsid w:val="00E518F1"/>
    <w:rsid w:val="00E51E52"/>
    <w:rsid w:val="00E521F1"/>
    <w:rsid w:val="00E523CF"/>
    <w:rsid w:val="00E5350F"/>
    <w:rsid w:val="00E537CE"/>
    <w:rsid w:val="00E54B0C"/>
    <w:rsid w:val="00E54C3E"/>
    <w:rsid w:val="00E554C1"/>
    <w:rsid w:val="00E55672"/>
    <w:rsid w:val="00E55B54"/>
    <w:rsid w:val="00E55E19"/>
    <w:rsid w:val="00E567F2"/>
    <w:rsid w:val="00E60480"/>
    <w:rsid w:val="00E60BF0"/>
    <w:rsid w:val="00E61658"/>
    <w:rsid w:val="00E64870"/>
    <w:rsid w:val="00E66F5B"/>
    <w:rsid w:val="00E70456"/>
    <w:rsid w:val="00E715E3"/>
    <w:rsid w:val="00E7180C"/>
    <w:rsid w:val="00E7185B"/>
    <w:rsid w:val="00E77133"/>
    <w:rsid w:val="00E77B89"/>
    <w:rsid w:val="00E80834"/>
    <w:rsid w:val="00E814AC"/>
    <w:rsid w:val="00E81750"/>
    <w:rsid w:val="00E855F5"/>
    <w:rsid w:val="00E85ACA"/>
    <w:rsid w:val="00E85C3F"/>
    <w:rsid w:val="00E8603B"/>
    <w:rsid w:val="00E862E2"/>
    <w:rsid w:val="00E86F1B"/>
    <w:rsid w:val="00E90576"/>
    <w:rsid w:val="00E90BAB"/>
    <w:rsid w:val="00E91379"/>
    <w:rsid w:val="00E913F1"/>
    <w:rsid w:val="00E917D0"/>
    <w:rsid w:val="00E93668"/>
    <w:rsid w:val="00E9658B"/>
    <w:rsid w:val="00E96A6B"/>
    <w:rsid w:val="00EA0859"/>
    <w:rsid w:val="00EA1309"/>
    <w:rsid w:val="00EA21C0"/>
    <w:rsid w:val="00EA23F3"/>
    <w:rsid w:val="00EA4212"/>
    <w:rsid w:val="00EA4A05"/>
    <w:rsid w:val="00EA4DC5"/>
    <w:rsid w:val="00EA522F"/>
    <w:rsid w:val="00EA640A"/>
    <w:rsid w:val="00EA6BB6"/>
    <w:rsid w:val="00EA6FA9"/>
    <w:rsid w:val="00EA726A"/>
    <w:rsid w:val="00EA7C75"/>
    <w:rsid w:val="00EB0509"/>
    <w:rsid w:val="00EB092C"/>
    <w:rsid w:val="00EB1BDD"/>
    <w:rsid w:val="00EB2172"/>
    <w:rsid w:val="00EB2A3A"/>
    <w:rsid w:val="00EB2E4E"/>
    <w:rsid w:val="00EB34C3"/>
    <w:rsid w:val="00EB482E"/>
    <w:rsid w:val="00EB48D9"/>
    <w:rsid w:val="00EC22FC"/>
    <w:rsid w:val="00EC2CCB"/>
    <w:rsid w:val="00EC3523"/>
    <w:rsid w:val="00EC389E"/>
    <w:rsid w:val="00EC3DA7"/>
    <w:rsid w:val="00EC4996"/>
    <w:rsid w:val="00EC500E"/>
    <w:rsid w:val="00EC54D7"/>
    <w:rsid w:val="00EC5843"/>
    <w:rsid w:val="00EC6E7A"/>
    <w:rsid w:val="00ED0376"/>
    <w:rsid w:val="00ED1390"/>
    <w:rsid w:val="00ED15AF"/>
    <w:rsid w:val="00ED4D58"/>
    <w:rsid w:val="00ED513E"/>
    <w:rsid w:val="00ED5AF0"/>
    <w:rsid w:val="00ED6C65"/>
    <w:rsid w:val="00ED72A7"/>
    <w:rsid w:val="00ED750D"/>
    <w:rsid w:val="00ED7CFE"/>
    <w:rsid w:val="00EE0686"/>
    <w:rsid w:val="00EE1033"/>
    <w:rsid w:val="00EE1169"/>
    <w:rsid w:val="00EE1D99"/>
    <w:rsid w:val="00EE401F"/>
    <w:rsid w:val="00EE429F"/>
    <w:rsid w:val="00EE4D73"/>
    <w:rsid w:val="00EE5019"/>
    <w:rsid w:val="00EE5C94"/>
    <w:rsid w:val="00EF0A93"/>
    <w:rsid w:val="00EF339C"/>
    <w:rsid w:val="00EF38B8"/>
    <w:rsid w:val="00EF6051"/>
    <w:rsid w:val="00EF6F94"/>
    <w:rsid w:val="00EF7698"/>
    <w:rsid w:val="00EF7B2C"/>
    <w:rsid w:val="00EF7E1A"/>
    <w:rsid w:val="00F0136C"/>
    <w:rsid w:val="00F02E2C"/>
    <w:rsid w:val="00F030BE"/>
    <w:rsid w:val="00F033D7"/>
    <w:rsid w:val="00F03901"/>
    <w:rsid w:val="00F03AF9"/>
    <w:rsid w:val="00F06A60"/>
    <w:rsid w:val="00F06B04"/>
    <w:rsid w:val="00F10416"/>
    <w:rsid w:val="00F1115F"/>
    <w:rsid w:val="00F113AD"/>
    <w:rsid w:val="00F11ECA"/>
    <w:rsid w:val="00F124B4"/>
    <w:rsid w:val="00F126ED"/>
    <w:rsid w:val="00F12E26"/>
    <w:rsid w:val="00F136E2"/>
    <w:rsid w:val="00F147C9"/>
    <w:rsid w:val="00F14BC5"/>
    <w:rsid w:val="00F153C7"/>
    <w:rsid w:val="00F16E5C"/>
    <w:rsid w:val="00F1751C"/>
    <w:rsid w:val="00F17584"/>
    <w:rsid w:val="00F17DB6"/>
    <w:rsid w:val="00F20B11"/>
    <w:rsid w:val="00F20E4A"/>
    <w:rsid w:val="00F210D1"/>
    <w:rsid w:val="00F229D0"/>
    <w:rsid w:val="00F23994"/>
    <w:rsid w:val="00F2713D"/>
    <w:rsid w:val="00F27D45"/>
    <w:rsid w:val="00F305D1"/>
    <w:rsid w:val="00F3070D"/>
    <w:rsid w:val="00F32692"/>
    <w:rsid w:val="00F33DD8"/>
    <w:rsid w:val="00F34294"/>
    <w:rsid w:val="00F371C4"/>
    <w:rsid w:val="00F376D9"/>
    <w:rsid w:val="00F40290"/>
    <w:rsid w:val="00F413B5"/>
    <w:rsid w:val="00F41511"/>
    <w:rsid w:val="00F4185B"/>
    <w:rsid w:val="00F41BC5"/>
    <w:rsid w:val="00F42380"/>
    <w:rsid w:val="00F42ABB"/>
    <w:rsid w:val="00F42E72"/>
    <w:rsid w:val="00F4346C"/>
    <w:rsid w:val="00F44539"/>
    <w:rsid w:val="00F4486E"/>
    <w:rsid w:val="00F44C4B"/>
    <w:rsid w:val="00F450F1"/>
    <w:rsid w:val="00F45434"/>
    <w:rsid w:val="00F45989"/>
    <w:rsid w:val="00F45F44"/>
    <w:rsid w:val="00F46464"/>
    <w:rsid w:val="00F466E7"/>
    <w:rsid w:val="00F53818"/>
    <w:rsid w:val="00F57262"/>
    <w:rsid w:val="00F6030C"/>
    <w:rsid w:val="00F60E0C"/>
    <w:rsid w:val="00F64307"/>
    <w:rsid w:val="00F647A9"/>
    <w:rsid w:val="00F64D62"/>
    <w:rsid w:val="00F6527A"/>
    <w:rsid w:val="00F658C5"/>
    <w:rsid w:val="00F66242"/>
    <w:rsid w:val="00F66924"/>
    <w:rsid w:val="00F67A51"/>
    <w:rsid w:val="00F67CE8"/>
    <w:rsid w:val="00F703A1"/>
    <w:rsid w:val="00F71AB9"/>
    <w:rsid w:val="00F72208"/>
    <w:rsid w:val="00F73979"/>
    <w:rsid w:val="00F73E1C"/>
    <w:rsid w:val="00F74F81"/>
    <w:rsid w:val="00F761EE"/>
    <w:rsid w:val="00F76FC7"/>
    <w:rsid w:val="00F802CD"/>
    <w:rsid w:val="00F8092F"/>
    <w:rsid w:val="00F8097F"/>
    <w:rsid w:val="00F80B3E"/>
    <w:rsid w:val="00F80F38"/>
    <w:rsid w:val="00F8109A"/>
    <w:rsid w:val="00F810F2"/>
    <w:rsid w:val="00F8200F"/>
    <w:rsid w:val="00F9103B"/>
    <w:rsid w:val="00F9110E"/>
    <w:rsid w:val="00F922B3"/>
    <w:rsid w:val="00F94CD6"/>
    <w:rsid w:val="00F966CA"/>
    <w:rsid w:val="00F96D7E"/>
    <w:rsid w:val="00F971C5"/>
    <w:rsid w:val="00F97878"/>
    <w:rsid w:val="00F9789D"/>
    <w:rsid w:val="00FA2E82"/>
    <w:rsid w:val="00FA309B"/>
    <w:rsid w:val="00FA38F4"/>
    <w:rsid w:val="00FA4264"/>
    <w:rsid w:val="00FA5D85"/>
    <w:rsid w:val="00FA6E34"/>
    <w:rsid w:val="00FA7AD5"/>
    <w:rsid w:val="00FB2780"/>
    <w:rsid w:val="00FB279A"/>
    <w:rsid w:val="00FB424E"/>
    <w:rsid w:val="00FB4834"/>
    <w:rsid w:val="00FB4B5A"/>
    <w:rsid w:val="00FB4CB6"/>
    <w:rsid w:val="00FB7EFA"/>
    <w:rsid w:val="00FC177B"/>
    <w:rsid w:val="00FC255C"/>
    <w:rsid w:val="00FC29F0"/>
    <w:rsid w:val="00FC369C"/>
    <w:rsid w:val="00FC4FAA"/>
    <w:rsid w:val="00FC5966"/>
    <w:rsid w:val="00FC753F"/>
    <w:rsid w:val="00FD005B"/>
    <w:rsid w:val="00FD21EC"/>
    <w:rsid w:val="00FD2E8B"/>
    <w:rsid w:val="00FD317B"/>
    <w:rsid w:val="00FD318B"/>
    <w:rsid w:val="00FD3E5E"/>
    <w:rsid w:val="00FD5C41"/>
    <w:rsid w:val="00FD7D72"/>
    <w:rsid w:val="00FE0379"/>
    <w:rsid w:val="00FE1DAB"/>
    <w:rsid w:val="00FE31A7"/>
    <w:rsid w:val="00FE32BD"/>
    <w:rsid w:val="00FE3AB7"/>
    <w:rsid w:val="00FE4039"/>
    <w:rsid w:val="00FE42A3"/>
    <w:rsid w:val="00FE435D"/>
    <w:rsid w:val="00FE661E"/>
    <w:rsid w:val="00FE669F"/>
    <w:rsid w:val="00FE75F5"/>
    <w:rsid w:val="00FE7F27"/>
    <w:rsid w:val="00FF0430"/>
    <w:rsid w:val="00FF0CF3"/>
    <w:rsid w:val="00FF30A6"/>
    <w:rsid w:val="00FF46FA"/>
    <w:rsid w:val="00FF4AF2"/>
    <w:rsid w:val="00FF4BB4"/>
    <w:rsid w:val="00FF4C5B"/>
    <w:rsid w:val="00FF50A0"/>
    <w:rsid w:val="00FF7CB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A172"/>
  <w15:docId w15:val="{EF6F6B77-2439-4871-B5BC-12769BEF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838AF"/>
    <w:pPr>
      <w:spacing w:before="120" w:after="120" w:line="240" w:lineRule="auto"/>
      <w:jc w:val="both"/>
    </w:pPr>
    <w:rPr>
      <w:rFonts w:ascii="Arial" w:hAnsi="Arial"/>
    </w:rPr>
  </w:style>
  <w:style w:type="paragraph" w:styleId="1">
    <w:name w:val="heading 1"/>
    <w:aliases w:val="Г. Заголовок 1"/>
    <w:basedOn w:val="a1"/>
    <w:next w:val="a1"/>
    <w:link w:val="10"/>
    <w:uiPriority w:val="9"/>
    <w:qFormat/>
    <w:rsid w:val="003339CB"/>
    <w:pPr>
      <w:keepNext/>
      <w:keepLines/>
      <w:pageBreakBefore/>
      <w:numPr>
        <w:numId w:val="3"/>
      </w:numPr>
      <w:spacing w:before="240"/>
      <w:jc w:val="left"/>
      <w:outlineLvl w:val="0"/>
    </w:pPr>
    <w:rPr>
      <w:rFonts w:eastAsiaTheme="majorEastAsia" w:cstheme="majorBidi"/>
      <w:b/>
      <w:caps/>
      <w:color w:val="3F3F3F" w:themeColor="text2"/>
      <w:sz w:val="28"/>
      <w:szCs w:val="32"/>
    </w:rPr>
  </w:style>
  <w:style w:type="paragraph" w:styleId="2">
    <w:name w:val="heading 2"/>
    <w:aliases w:val="Г. Заголовок 2"/>
    <w:basedOn w:val="a1"/>
    <w:next w:val="a1"/>
    <w:link w:val="20"/>
    <w:uiPriority w:val="9"/>
    <w:unhideWhenUsed/>
    <w:qFormat/>
    <w:rsid w:val="00C57B23"/>
    <w:pPr>
      <w:keepNext/>
      <w:keepLines/>
      <w:numPr>
        <w:ilvl w:val="1"/>
        <w:numId w:val="3"/>
      </w:numPr>
      <w:spacing w:before="240"/>
      <w:ind w:left="851" w:hanging="851"/>
      <w:jc w:val="left"/>
      <w:outlineLvl w:val="1"/>
    </w:pPr>
    <w:rPr>
      <w:rFonts w:eastAsiaTheme="majorEastAsia" w:cstheme="majorBidi"/>
      <w:b/>
      <w:color w:val="3F3F3F" w:themeColor="text2"/>
      <w:sz w:val="28"/>
      <w:szCs w:val="26"/>
    </w:rPr>
  </w:style>
  <w:style w:type="paragraph" w:styleId="3">
    <w:name w:val="heading 3"/>
    <w:aliases w:val="Г. Заголовок 3"/>
    <w:basedOn w:val="a1"/>
    <w:next w:val="a1"/>
    <w:link w:val="30"/>
    <w:uiPriority w:val="9"/>
    <w:unhideWhenUsed/>
    <w:qFormat/>
    <w:rsid w:val="00FC4FAA"/>
    <w:pPr>
      <w:keepNext/>
      <w:keepLines/>
      <w:numPr>
        <w:ilvl w:val="2"/>
        <w:numId w:val="3"/>
      </w:numPr>
      <w:spacing w:before="240"/>
      <w:ind w:left="851" w:hanging="851"/>
      <w:jc w:val="left"/>
      <w:outlineLvl w:val="2"/>
    </w:pPr>
    <w:rPr>
      <w:rFonts w:eastAsiaTheme="majorEastAsia" w:cstheme="majorBidi"/>
      <w:b/>
      <w:color w:val="3F3F3F" w:themeColor="text2"/>
      <w:sz w:val="24"/>
      <w:szCs w:val="24"/>
    </w:rPr>
  </w:style>
  <w:style w:type="paragraph" w:styleId="4">
    <w:name w:val="heading 4"/>
    <w:aliases w:val="Г. Заголовок 4"/>
    <w:basedOn w:val="a1"/>
    <w:next w:val="a1"/>
    <w:link w:val="40"/>
    <w:unhideWhenUsed/>
    <w:qFormat/>
    <w:rsid w:val="00E55E19"/>
    <w:pPr>
      <w:keepNext/>
      <w:keepLines/>
      <w:numPr>
        <w:ilvl w:val="3"/>
        <w:numId w:val="3"/>
      </w:numPr>
      <w:spacing w:before="240"/>
      <w:ind w:left="864"/>
      <w:jc w:val="left"/>
      <w:outlineLvl w:val="3"/>
    </w:pPr>
    <w:rPr>
      <w:rFonts w:eastAsiaTheme="majorEastAsia" w:cstheme="majorBidi"/>
      <w:b/>
      <w:iCs/>
      <w:color w:val="3F3F3F" w:themeColor="text2"/>
    </w:rPr>
  </w:style>
  <w:style w:type="paragraph" w:styleId="5">
    <w:name w:val="heading 5"/>
    <w:aliases w:val="Г. Заголовок 5"/>
    <w:basedOn w:val="a1"/>
    <w:next w:val="a1"/>
    <w:link w:val="50"/>
    <w:unhideWhenUsed/>
    <w:qFormat/>
    <w:rsid w:val="009100D2"/>
    <w:pPr>
      <w:keepNext/>
      <w:keepLines/>
      <w:spacing w:before="240"/>
      <w:jc w:val="left"/>
      <w:outlineLvl w:val="4"/>
    </w:pPr>
    <w:rPr>
      <w:rFonts w:eastAsiaTheme="majorEastAsia" w:cstheme="majorBidi"/>
      <w:b/>
      <w:color w:val="3F3F3F" w:themeColor="text2"/>
    </w:rPr>
  </w:style>
  <w:style w:type="paragraph" w:styleId="6">
    <w:name w:val="heading 6"/>
    <w:basedOn w:val="a1"/>
    <w:next w:val="a1"/>
    <w:link w:val="60"/>
    <w:uiPriority w:val="9"/>
    <w:unhideWhenUsed/>
    <w:qFormat/>
    <w:rsid w:val="003675B5"/>
    <w:pPr>
      <w:keepNext/>
      <w:keepLines/>
      <w:numPr>
        <w:ilvl w:val="5"/>
        <w:numId w:val="3"/>
      </w:numPr>
      <w:spacing w:before="40"/>
      <w:outlineLvl w:val="5"/>
    </w:pPr>
    <w:rPr>
      <w:rFonts w:asciiTheme="majorHAnsi" w:eastAsiaTheme="majorEastAsia" w:hAnsiTheme="majorHAnsi" w:cstheme="majorBidi"/>
      <w:color w:val="937100" w:themeColor="accent1" w:themeShade="7F"/>
    </w:rPr>
  </w:style>
  <w:style w:type="paragraph" w:styleId="7">
    <w:name w:val="heading 7"/>
    <w:basedOn w:val="a1"/>
    <w:next w:val="a1"/>
    <w:link w:val="70"/>
    <w:unhideWhenUsed/>
    <w:qFormat/>
    <w:rsid w:val="003675B5"/>
    <w:pPr>
      <w:keepNext/>
      <w:keepLines/>
      <w:numPr>
        <w:ilvl w:val="6"/>
        <w:numId w:val="3"/>
      </w:numPr>
      <w:spacing w:before="40"/>
      <w:outlineLvl w:val="6"/>
    </w:pPr>
    <w:rPr>
      <w:rFonts w:asciiTheme="majorHAnsi" w:eastAsiaTheme="majorEastAsia" w:hAnsiTheme="majorHAnsi" w:cstheme="majorBidi"/>
      <w:i/>
      <w:iCs/>
      <w:color w:val="937100" w:themeColor="accent1" w:themeShade="7F"/>
    </w:rPr>
  </w:style>
  <w:style w:type="paragraph" w:styleId="8">
    <w:name w:val="heading 8"/>
    <w:basedOn w:val="a1"/>
    <w:next w:val="a1"/>
    <w:link w:val="80"/>
    <w:unhideWhenUsed/>
    <w:qFormat/>
    <w:rsid w:val="003675B5"/>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nhideWhenUsed/>
    <w:qFormat/>
    <w:rsid w:val="003675B5"/>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aliases w:val="Название объекта Приложение"/>
    <w:basedOn w:val="a1"/>
    <w:next w:val="a1"/>
    <w:link w:val="a6"/>
    <w:uiPriority w:val="35"/>
    <w:unhideWhenUsed/>
    <w:qFormat/>
    <w:rsid w:val="00F44C4B"/>
    <w:pPr>
      <w:keepNext/>
      <w:keepLines/>
      <w:spacing w:before="240"/>
      <w:jc w:val="left"/>
    </w:pPr>
    <w:rPr>
      <w:b/>
      <w:sz w:val="20"/>
    </w:rPr>
  </w:style>
  <w:style w:type="table" w:styleId="a7">
    <w:name w:val="Table Grid"/>
    <w:basedOn w:val="a3"/>
    <w:uiPriority w:val="39"/>
    <w:rsid w:val="00F9789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Название таблицы"/>
    <w:basedOn w:val="a5"/>
    <w:next w:val="a1"/>
    <w:link w:val="a9"/>
    <w:qFormat/>
    <w:rsid w:val="00241B8E"/>
  </w:style>
  <w:style w:type="table" w:customStyle="1" w:styleId="TableGridLight1">
    <w:name w:val="Table Grid Light1"/>
    <w:basedOn w:val="a3"/>
    <w:uiPriority w:val="40"/>
    <w:rsid w:val="00F9789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6">
    <w:name w:val="Название объекта Знак"/>
    <w:aliases w:val="Название объекта Приложение Знак"/>
    <w:basedOn w:val="a2"/>
    <w:link w:val="a5"/>
    <w:uiPriority w:val="35"/>
    <w:rsid w:val="00F44C4B"/>
    <w:rPr>
      <w:rFonts w:ascii="Arial" w:hAnsi="Arial"/>
      <w:b/>
      <w:sz w:val="20"/>
    </w:rPr>
  </w:style>
  <w:style w:type="character" w:customStyle="1" w:styleId="a9">
    <w:name w:val="Название таблицы Знак"/>
    <w:basedOn w:val="a6"/>
    <w:link w:val="a8"/>
    <w:rsid w:val="00241B8E"/>
    <w:rPr>
      <w:rFonts w:ascii="Arial" w:hAnsi="Arial"/>
      <w:b/>
      <w:sz w:val="20"/>
    </w:rPr>
  </w:style>
  <w:style w:type="paragraph" w:styleId="aa">
    <w:name w:val="List Paragraph"/>
    <w:aliases w:val="ПАРАГРАФ,A_маркированный_список"/>
    <w:basedOn w:val="a1"/>
    <w:link w:val="ab"/>
    <w:uiPriority w:val="34"/>
    <w:qFormat/>
    <w:rsid w:val="00C56FE3"/>
  </w:style>
  <w:style w:type="paragraph" w:customStyle="1" w:styleId="2105">
    <w:name w:val="Перечисления без  ссылок по ГОСТ 2.105"/>
    <w:basedOn w:val="a1"/>
    <w:uiPriority w:val="99"/>
    <w:qFormat/>
    <w:rsid w:val="008874D1"/>
    <w:pPr>
      <w:numPr>
        <w:numId w:val="1"/>
      </w:numPr>
      <w:tabs>
        <w:tab w:val="clear" w:pos="720"/>
        <w:tab w:val="num" w:pos="993"/>
      </w:tabs>
      <w:ind w:firstLine="709"/>
    </w:pPr>
    <w:rPr>
      <w:rFonts w:eastAsia="Times New Roman" w:cs="Times New Roman"/>
      <w:szCs w:val="24"/>
      <w:lang w:eastAsia="ru-RU"/>
    </w:rPr>
  </w:style>
  <w:style w:type="paragraph" w:customStyle="1" w:styleId="21050">
    <w:name w:val="Перечисления для ссылок из текста по ГОСТ 2.105"/>
    <w:basedOn w:val="a1"/>
    <w:rsid w:val="0035131F"/>
    <w:pPr>
      <w:numPr>
        <w:numId w:val="2"/>
      </w:numPr>
      <w:tabs>
        <w:tab w:val="left" w:pos="993"/>
      </w:tabs>
    </w:pPr>
    <w:rPr>
      <w:rFonts w:eastAsia="Times New Roman" w:cs="Times New Roman"/>
      <w:szCs w:val="24"/>
      <w:lang w:eastAsia="ru-RU"/>
    </w:rPr>
  </w:style>
  <w:style w:type="character" w:customStyle="1" w:styleId="10">
    <w:name w:val="Заголовок 1 Знак"/>
    <w:aliases w:val="Г. Заголовок 1 Знак"/>
    <w:basedOn w:val="a2"/>
    <w:link w:val="1"/>
    <w:uiPriority w:val="9"/>
    <w:rsid w:val="003339CB"/>
    <w:rPr>
      <w:rFonts w:ascii="Arial" w:eastAsiaTheme="majorEastAsia" w:hAnsi="Arial" w:cstheme="majorBidi"/>
      <w:b/>
      <w:caps/>
      <w:color w:val="3F3F3F" w:themeColor="text2"/>
      <w:sz w:val="28"/>
      <w:szCs w:val="32"/>
    </w:rPr>
  </w:style>
  <w:style w:type="character" w:customStyle="1" w:styleId="20">
    <w:name w:val="Заголовок 2 Знак"/>
    <w:aliases w:val="Г. Заголовок 2 Знак"/>
    <w:basedOn w:val="a2"/>
    <w:link w:val="2"/>
    <w:uiPriority w:val="9"/>
    <w:rsid w:val="00C57B23"/>
    <w:rPr>
      <w:rFonts w:ascii="Arial" w:eastAsiaTheme="majorEastAsia" w:hAnsi="Arial" w:cstheme="majorBidi"/>
      <w:b/>
      <w:color w:val="3F3F3F" w:themeColor="text2"/>
      <w:sz w:val="28"/>
      <w:szCs w:val="26"/>
    </w:rPr>
  </w:style>
  <w:style w:type="character" w:customStyle="1" w:styleId="30">
    <w:name w:val="Заголовок 3 Знак"/>
    <w:aliases w:val="Г. Заголовок 3 Знак"/>
    <w:basedOn w:val="a2"/>
    <w:link w:val="3"/>
    <w:uiPriority w:val="9"/>
    <w:rsid w:val="00FC4FAA"/>
    <w:rPr>
      <w:rFonts w:ascii="Arial" w:eastAsiaTheme="majorEastAsia" w:hAnsi="Arial" w:cstheme="majorBidi"/>
      <w:b/>
      <w:color w:val="3F3F3F" w:themeColor="text2"/>
      <w:sz w:val="24"/>
      <w:szCs w:val="24"/>
    </w:rPr>
  </w:style>
  <w:style w:type="character" w:customStyle="1" w:styleId="40">
    <w:name w:val="Заголовок 4 Знак"/>
    <w:aliases w:val="Г. Заголовок 4 Знак"/>
    <w:basedOn w:val="a2"/>
    <w:link w:val="4"/>
    <w:rsid w:val="00E55E19"/>
    <w:rPr>
      <w:rFonts w:ascii="Arial" w:eastAsiaTheme="majorEastAsia" w:hAnsi="Arial" w:cstheme="majorBidi"/>
      <w:b/>
      <w:iCs/>
      <w:color w:val="3F3F3F" w:themeColor="text2"/>
    </w:rPr>
  </w:style>
  <w:style w:type="character" w:customStyle="1" w:styleId="50">
    <w:name w:val="Заголовок 5 Знак"/>
    <w:aliases w:val="Г. Заголовок 5 Знак"/>
    <w:basedOn w:val="a2"/>
    <w:link w:val="5"/>
    <w:rsid w:val="009100D2"/>
    <w:rPr>
      <w:rFonts w:ascii="Arial" w:eastAsiaTheme="majorEastAsia" w:hAnsi="Arial" w:cstheme="majorBidi"/>
      <w:b/>
      <w:color w:val="3F3F3F" w:themeColor="text2"/>
    </w:rPr>
  </w:style>
  <w:style w:type="character" w:customStyle="1" w:styleId="60">
    <w:name w:val="Заголовок 6 Знак"/>
    <w:basedOn w:val="a2"/>
    <w:link w:val="6"/>
    <w:uiPriority w:val="9"/>
    <w:rsid w:val="003675B5"/>
    <w:rPr>
      <w:rFonts w:asciiTheme="majorHAnsi" w:eastAsiaTheme="majorEastAsia" w:hAnsiTheme="majorHAnsi" w:cstheme="majorBidi"/>
      <w:color w:val="937100" w:themeColor="accent1" w:themeShade="7F"/>
    </w:rPr>
  </w:style>
  <w:style w:type="character" w:customStyle="1" w:styleId="70">
    <w:name w:val="Заголовок 7 Знак"/>
    <w:basedOn w:val="a2"/>
    <w:link w:val="7"/>
    <w:rsid w:val="003675B5"/>
    <w:rPr>
      <w:rFonts w:asciiTheme="majorHAnsi" w:eastAsiaTheme="majorEastAsia" w:hAnsiTheme="majorHAnsi" w:cstheme="majorBidi"/>
      <w:i/>
      <w:iCs/>
      <w:color w:val="937100" w:themeColor="accent1" w:themeShade="7F"/>
    </w:rPr>
  </w:style>
  <w:style w:type="character" w:customStyle="1" w:styleId="80">
    <w:name w:val="Заголовок 8 Знак"/>
    <w:basedOn w:val="a2"/>
    <w:link w:val="8"/>
    <w:rsid w:val="003675B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rsid w:val="003675B5"/>
    <w:rPr>
      <w:rFonts w:asciiTheme="majorHAnsi" w:eastAsiaTheme="majorEastAsia" w:hAnsiTheme="majorHAnsi" w:cstheme="majorBidi"/>
      <w:i/>
      <w:iCs/>
      <w:color w:val="272727" w:themeColor="text1" w:themeTint="D8"/>
      <w:sz w:val="21"/>
      <w:szCs w:val="21"/>
    </w:rPr>
  </w:style>
  <w:style w:type="paragraph" w:customStyle="1" w:styleId="ac">
    <w:name w:val="Заголовок структуры ГОСТ"/>
    <w:basedOn w:val="a1"/>
    <w:qFormat/>
    <w:rsid w:val="009737F3"/>
    <w:pPr>
      <w:pageBreakBefore/>
    </w:pPr>
    <w:rPr>
      <w:caps/>
      <w:sz w:val="28"/>
    </w:rPr>
  </w:style>
  <w:style w:type="paragraph" w:styleId="ad">
    <w:name w:val="header"/>
    <w:basedOn w:val="a1"/>
    <w:link w:val="ae"/>
    <w:uiPriority w:val="99"/>
    <w:unhideWhenUsed/>
    <w:rsid w:val="007821B6"/>
    <w:pPr>
      <w:tabs>
        <w:tab w:val="center" w:pos="4677"/>
        <w:tab w:val="right" w:pos="9355"/>
      </w:tabs>
      <w:spacing w:before="0" w:after="0"/>
    </w:pPr>
    <w:rPr>
      <w:color w:val="808080" w:themeColor="background1" w:themeShade="80"/>
      <w:sz w:val="18"/>
    </w:rPr>
  </w:style>
  <w:style w:type="character" w:customStyle="1" w:styleId="ae">
    <w:name w:val="Верхний колонтитул Знак"/>
    <w:basedOn w:val="a2"/>
    <w:link w:val="ad"/>
    <w:uiPriority w:val="99"/>
    <w:rsid w:val="007821B6"/>
    <w:rPr>
      <w:rFonts w:ascii="Arial" w:hAnsi="Arial"/>
      <w:color w:val="808080" w:themeColor="background1" w:themeShade="80"/>
      <w:sz w:val="18"/>
    </w:rPr>
  </w:style>
  <w:style w:type="paragraph" w:styleId="af">
    <w:name w:val="footer"/>
    <w:basedOn w:val="a1"/>
    <w:link w:val="af0"/>
    <w:uiPriority w:val="99"/>
    <w:unhideWhenUsed/>
    <w:rsid w:val="007821B6"/>
    <w:pPr>
      <w:tabs>
        <w:tab w:val="center" w:pos="4677"/>
        <w:tab w:val="right" w:pos="9355"/>
      </w:tabs>
    </w:pPr>
    <w:rPr>
      <w:sz w:val="18"/>
    </w:rPr>
  </w:style>
  <w:style w:type="character" w:customStyle="1" w:styleId="af0">
    <w:name w:val="Нижний колонтитул Знак"/>
    <w:basedOn w:val="a2"/>
    <w:link w:val="af"/>
    <w:uiPriority w:val="99"/>
    <w:rsid w:val="007821B6"/>
    <w:rPr>
      <w:rFonts w:ascii="Arial" w:hAnsi="Arial"/>
      <w:sz w:val="18"/>
    </w:rPr>
  </w:style>
  <w:style w:type="table" w:customStyle="1" w:styleId="GridTable1Light-Accent31">
    <w:name w:val="Grid Table 1 Light - Accent 31"/>
    <w:aliases w:val="Таблица Стандарт"/>
    <w:basedOn w:val="a3"/>
    <w:uiPriority w:val="46"/>
    <w:rsid w:val="009737F3"/>
    <w:pPr>
      <w:spacing w:after="0" w:line="240" w:lineRule="auto"/>
    </w:pPr>
    <w:tblPr>
      <w:tblStyleRowBandSize w:val="1"/>
      <w:tblStyleColBandSize w:val="1"/>
      <w:tblInd w:w="0" w:type="dxa"/>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CellMar>
        <w:top w:w="0" w:type="dxa"/>
        <w:left w:w="108" w:type="dxa"/>
        <w:bottom w:w="0" w:type="dxa"/>
        <w:right w:w="108" w:type="dxa"/>
      </w:tblCellMar>
    </w:tblPr>
    <w:tblStylePr w:type="firstRow">
      <w:rPr>
        <w:b/>
        <w:bCs/>
      </w:rPr>
      <w:tblPr/>
      <w:tcPr>
        <w:shd w:val="clear" w:color="auto" w:fill="79FFB5" w:themeFill="accent3" w:themeFillTint="66"/>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character" w:styleId="af1">
    <w:name w:val="Strong"/>
    <w:qFormat/>
    <w:rsid w:val="00EC22FC"/>
    <w:rPr>
      <w:rFonts w:cs="Times New Roman"/>
      <w:b/>
      <w:bCs/>
    </w:rPr>
  </w:style>
  <w:style w:type="paragraph" w:customStyle="1" w:styleId="af2">
    <w:name w:val="Для списков с маркировкой"/>
    <w:basedOn w:val="aa"/>
    <w:link w:val="af3"/>
    <w:uiPriority w:val="99"/>
    <w:qFormat/>
    <w:rsid w:val="00E468BD"/>
    <w:rPr>
      <w:rFonts w:eastAsiaTheme="minorEastAsia" w:cs="Times New Roman"/>
      <w:lang w:val="en-US" w:eastAsia="ja-JP"/>
    </w:rPr>
  </w:style>
  <w:style w:type="character" w:customStyle="1" w:styleId="af3">
    <w:name w:val="Для списков с маркировкой Знак"/>
    <w:basedOn w:val="a2"/>
    <w:link w:val="af2"/>
    <w:uiPriority w:val="99"/>
    <w:rsid w:val="00E468BD"/>
    <w:rPr>
      <w:rFonts w:ascii="Arial" w:eastAsiaTheme="minorEastAsia" w:hAnsi="Arial" w:cs="Times New Roman"/>
      <w:lang w:val="en-US" w:eastAsia="ja-JP"/>
    </w:rPr>
  </w:style>
  <w:style w:type="character" w:customStyle="1" w:styleId="ab">
    <w:name w:val="Абзац списка Знак"/>
    <w:aliases w:val="ПАРАГРАФ Знак,A_маркированный_список Знак"/>
    <w:basedOn w:val="a2"/>
    <w:link w:val="aa"/>
    <w:uiPriority w:val="34"/>
    <w:rsid w:val="00C56FE3"/>
    <w:rPr>
      <w:rFonts w:ascii="Arial" w:hAnsi="Arial"/>
    </w:rPr>
  </w:style>
  <w:style w:type="table" w:customStyle="1" w:styleId="af4">
    <w:name w:val="Таблица Стандарт Светлая"/>
    <w:basedOn w:val="GridTable1Light-Accent31"/>
    <w:uiPriority w:val="99"/>
    <w:rsid w:val="00043741"/>
    <w:tblPr>
      <w:tblStyleRowBandSize w:val="1"/>
      <w:tblStyleColBandSize w:val="1"/>
      <w:tblInd w:w="0" w:type="dxa"/>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CellMar>
        <w:top w:w="0" w:type="dxa"/>
        <w:left w:w="108" w:type="dxa"/>
        <w:bottom w:w="0" w:type="dxa"/>
        <w:right w:w="108" w:type="dxa"/>
      </w:tblCellMar>
    </w:tblPr>
    <w:tblStylePr w:type="firstRow">
      <w:rPr>
        <w:b/>
        <w:bCs/>
      </w:rPr>
      <w:tblPr/>
      <w:tcPr>
        <w:shd w:val="clear" w:color="auto" w:fill="79FFB5" w:themeFill="accent3" w:themeFillTint="66"/>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af5">
    <w:name w:val="Таблица Стандарт Темная"/>
    <w:basedOn w:val="af4"/>
    <w:uiPriority w:val="99"/>
    <w:rsid w:val="00B31EBF"/>
    <w:tblPr>
      <w:tblStyleRowBandSize w:val="1"/>
      <w:tblStyleColBandSize w:val="1"/>
      <w:tblInd w:w="0" w:type="dxa"/>
      <w:tblBorders>
        <w:top w:val="single" w:sz="4" w:space="0" w:color="C3CBEF" w:themeColor="accent2" w:themeTint="66"/>
        <w:left w:val="single" w:sz="4" w:space="0" w:color="C3CBEF" w:themeColor="accent2" w:themeTint="66"/>
        <w:bottom w:val="single" w:sz="4" w:space="0" w:color="C3CBEF" w:themeColor="accent2" w:themeTint="66"/>
        <w:right w:val="single" w:sz="4" w:space="0" w:color="C3CBEF" w:themeColor="accent2" w:themeTint="66"/>
        <w:insideH w:val="single" w:sz="4" w:space="0" w:color="C3CBEF" w:themeColor="accent2" w:themeTint="66"/>
        <w:insideV w:val="single" w:sz="4" w:space="0" w:color="C3CBEF" w:themeColor="accent2" w:themeTint="66"/>
      </w:tblBorders>
      <w:tblCellMar>
        <w:top w:w="0" w:type="dxa"/>
        <w:left w:w="108" w:type="dxa"/>
        <w:bottom w:w="0" w:type="dxa"/>
        <w:right w:w="108" w:type="dxa"/>
      </w:tblCellMar>
    </w:tblPr>
    <w:tblStylePr w:type="firstRow">
      <w:rPr>
        <w:b/>
        <w:bCs/>
        <w:color w:val="FFFFFF" w:themeColor="background1"/>
      </w:rPr>
      <w:tblPr/>
      <w:tcPr>
        <w:shd w:val="clear" w:color="auto" w:fill="3F3F3F" w:themeFill="text2"/>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PlainTable11">
    <w:name w:val="Plain Table 11"/>
    <w:basedOn w:val="a3"/>
    <w:uiPriority w:val="41"/>
    <w:rsid w:val="0004374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6">
    <w:name w:val="Название рисунка"/>
    <w:basedOn w:val="a1"/>
    <w:rsid w:val="00873263"/>
    <w:pPr>
      <w:keepNext/>
      <w:keepLines/>
      <w:suppressLineNumbers/>
      <w:jc w:val="center"/>
    </w:pPr>
    <w:rPr>
      <w:rFonts w:eastAsiaTheme="minorEastAsia" w:cs="Times New Roman"/>
      <w:lang w:val="en-US" w:eastAsia="ar-SA"/>
    </w:rPr>
  </w:style>
  <w:style w:type="paragraph" w:styleId="af7">
    <w:name w:val="Title"/>
    <w:basedOn w:val="a1"/>
    <w:next w:val="a1"/>
    <w:link w:val="21"/>
    <w:qFormat/>
    <w:rsid w:val="00873263"/>
    <w:pPr>
      <w:pBdr>
        <w:bottom w:val="single" w:sz="8" w:space="4" w:color="FFCE29" w:themeColor="accent1"/>
      </w:pBdr>
      <w:spacing w:after="300"/>
      <w:contextualSpacing/>
    </w:pPr>
    <w:rPr>
      <w:rFonts w:asciiTheme="majorHAnsi" w:eastAsiaTheme="majorEastAsia" w:hAnsiTheme="majorHAnsi" w:cstheme="majorBidi"/>
      <w:color w:val="2F2F2F" w:themeColor="text2" w:themeShade="BF"/>
      <w:spacing w:val="5"/>
      <w:kern w:val="28"/>
      <w:sz w:val="52"/>
      <w:szCs w:val="52"/>
      <w:lang w:val="en-US" w:eastAsia="ja-JP"/>
    </w:rPr>
  </w:style>
  <w:style w:type="character" w:customStyle="1" w:styleId="21">
    <w:name w:val="Название Знак2"/>
    <w:basedOn w:val="a2"/>
    <w:link w:val="af7"/>
    <w:rsid w:val="00873263"/>
    <w:rPr>
      <w:rFonts w:asciiTheme="majorHAnsi" w:eastAsiaTheme="majorEastAsia" w:hAnsiTheme="majorHAnsi" w:cstheme="majorBidi"/>
      <w:color w:val="2F2F2F" w:themeColor="text2" w:themeShade="BF"/>
      <w:spacing w:val="5"/>
      <w:kern w:val="28"/>
      <w:sz w:val="52"/>
      <w:szCs w:val="52"/>
      <w:lang w:val="en-US" w:eastAsia="ja-JP"/>
    </w:rPr>
  </w:style>
  <w:style w:type="paragraph" w:customStyle="1" w:styleId="af8">
    <w:name w:val="Для списков с нумерацией"/>
    <w:basedOn w:val="aa"/>
    <w:link w:val="af9"/>
    <w:rsid w:val="00873263"/>
    <w:pPr>
      <w:tabs>
        <w:tab w:val="left" w:pos="1560"/>
      </w:tabs>
    </w:pPr>
    <w:rPr>
      <w:rFonts w:eastAsiaTheme="minorEastAsia" w:cs="Times New Roman"/>
      <w:lang w:val="en-US" w:eastAsia="ja-JP"/>
    </w:rPr>
  </w:style>
  <w:style w:type="character" w:customStyle="1" w:styleId="af9">
    <w:name w:val="Для списков с нумерацией Знак"/>
    <w:basedOn w:val="ab"/>
    <w:link w:val="af8"/>
    <w:rsid w:val="00873263"/>
    <w:rPr>
      <w:rFonts w:ascii="Arial" w:eastAsiaTheme="minorEastAsia" w:hAnsi="Arial" w:cs="Times New Roman"/>
      <w:sz w:val="20"/>
      <w:lang w:val="en-US" w:eastAsia="ja-JP"/>
    </w:rPr>
  </w:style>
  <w:style w:type="paragraph" w:customStyle="1" w:styleId="afa">
    <w:name w:val="Для примечаний"/>
    <w:basedOn w:val="a1"/>
    <w:link w:val="afb"/>
    <w:rsid w:val="009737F3"/>
    <w:pPr>
      <w:tabs>
        <w:tab w:val="left" w:pos="1134"/>
      </w:tabs>
    </w:pPr>
    <w:rPr>
      <w:rFonts w:eastAsia="DejaVu Sans" w:cs="Times New Roman"/>
      <w:color w:val="000000"/>
      <w:lang w:val="en-US" w:eastAsia="ar-SA"/>
    </w:rPr>
  </w:style>
  <w:style w:type="character" w:customStyle="1" w:styleId="afb">
    <w:name w:val="Для примечаний Знак"/>
    <w:basedOn w:val="a2"/>
    <w:link w:val="afa"/>
    <w:rsid w:val="009737F3"/>
    <w:rPr>
      <w:rFonts w:ascii="Arial" w:eastAsia="DejaVu Sans" w:hAnsi="Arial" w:cs="Times New Roman"/>
      <w:color w:val="000000"/>
      <w:sz w:val="20"/>
      <w:lang w:val="en-US" w:eastAsia="ar-SA"/>
    </w:rPr>
  </w:style>
  <w:style w:type="paragraph" w:customStyle="1" w:styleId="afc">
    <w:name w:val="Заголовок таблицы"/>
    <w:basedOn w:val="a1"/>
    <w:rsid w:val="00873263"/>
    <w:pPr>
      <w:keepNext/>
      <w:suppressLineNumbers/>
      <w:suppressAutoHyphens/>
      <w:spacing w:before="240"/>
      <w:outlineLvl w:val="8"/>
    </w:pPr>
    <w:rPr>
      <w:rFonts w:eastAsiaTheme="minorEastAsia" w:cs="Times New Roman"/>
      <w:b/>
      <w:bCs/>
      <w:lang w:val="en-US" w:eastAsia="ar-SA"/>
    </w:rPr>
  </w:style>
  <w:style w:type="paragraph" w:customStyle="1" w:styleId="afd">
    <w:name w:val="Примечание"/>
    <w:basedOn w:val="a1"/>
    <w:link w:val="afe"/>
    <w:rsid w:val="00873263"/>
    <w:pPr>
      <w:keepNext/>
      <w:suppressAutoHyphens/>
    </w:pPr>
    <w:rPr>
      <w:rFonts w:eastAsiaTheme="minorEastAsia" w:cs="Times New Roman"/>
      <w:color w:val="000000"/>
      <w:lang w:val="en-US" w:eastAsia="ar-SA"/>
    </w:rPr>
  </w:style>
  <w:style w:type="character" w:customStyle="1" w:styleId="aff">
    <w:name w:val="Гипертекстовая ссылка"/>
    <w:uiPriority w:val="99"/>
    <w:rsid w:val="00873263"/>
    <w:rPr>
      <w:b w:val="0"/>
      <w:bCs w:val="0"/>
      <w:color w:val="008000"/>
    </w:rPr>
  </w:style>
  <w:style w:type="character" w:customStyle="1" w:styleId="afe">
    <w:name w:val="Примечание Знак"/>
    <w:basedOn w:val="a2"/>
    <w:link w:val="afd"/>
    <w:rsid w:val="00873263"/>
    <w:rPr>
      <w:rFonts w:ascii="Arial" w:eastAsiaTheme="minorEastAsia" w:hAnsi="Arial" w:cs="Times New Roman"/>
      <w:color w:val="000000"/>
      <w:lang w:val="en-US" w:eastAsia="ar-SA"/>
    </w:rPr>
  </w:style>
  <w:style w:type="paragraph" w:customStyle="1" w:styleId="aff0">
    <w:name w:val="Основное меню (преемственное)"/>
    <w:basedOn w:val="a1"/>
    <w:next w:val="a1"/>
    <w:uiPriority w:val="99"/>
    <w:rsid w:val="00873263"/>
    <w:rPr>
      <w:rFonts w:ascii="Verdana" w:eastAsiaTheme="minorEastAsia" w:hAnsi="Verdana" w:cs="Verdana"/>
      <w:lang w:val="en-US" w:eastAsia="ja-JP"/>
    </w:rPr>
  </w:style>
  <w:style w:type="paragraph" w:customStyle="1" w:styleId="aff1">
    <w:name w:val="Комментарий"/>
    <w:basedOn w:val="a1"/>
    <w:next w:val="a1"/>
    <w:uiPriority w:val="99"/>
    <w:rsid w:val="009737F3"/>
    <w:pPr>
      <w:spacing w:before="75"/>
    </w:pPr>
    <w:rPr>
      <w:rFonts w:eastAsiaTheme="minorEastAsia"/>
      <w:i/>
      <w:iCs/>
      <w:color w:val="800080"/>
      <w:lang w:val="en-US" w:eastAsia="ja-JP"/>
    </w:rPr>
  </w:style>
  <w:style w:type="paragraph" w:customStyle="1" w:styleId="aff2">
    <w:name w:val="Колонтитул (левый)"/>
    <w:basedOn w:val="a1"/>
    <w:next w:val="a1"/>
    <w:uiPriority w:val="99"/>
    <w:rsid w:val="009737F3"/>
    <w:rPr>
      <w:rFonts w:eastAsiaTheme="minorEastAsia"/>
      <w:sz w:val="16"/>
      <w:szCs w:val="16"/>
      <w:lang w:val="en-US" w:eastAsia="ja-JP"/>
    </w:rPr>
  </w:style>
  <w:style w:type="paragraph" w:customStyle="1" w:styleId="aff3">
    <w:name w:val="Колонтитул (правый)"/>
    <w:basedOn w:val="a1"/>
    <w:next w:val="a1"/>
    <w:uiPriority w:val="99"/>
    <w:rsid w:val="009737F3"/>
    <w:rPr>
      <w:rFonts w:eastAsiaTheme="minorEastAsia"/>
      <w:sz w:val="16"/>
      <w:szCs w:val="16"/>
      <w:lang w:val="en-US" w:eastAsia="ja-JP"/>
    </w:rPr>
  </w:style>
  <w:style w:type="paragraph" w:customStyle="1" w:styleId="aff4">
    <w:name w:val="Комментарий пользователя"/>
    <w:basedOn w:val="aff1"/>
    <w:next w:val="a1"/>
    <w:uiPriority w:val="99"/>
    <w:rsid w:val="00873263"/>
    <w:pPr>
      <w:spacing w:before="0"/>
    </w:pPr>
    <w:rPr>
      <w:i w:val="0"/>
      <w:iCs w:val="0"/>
      <w:color w:val="000080"/>
    </w:rPr>
  </w:style>
  <w:style w:type="paragraph" w:customStyle="1" w:styleId="aff5">
    <w:name w:val="Моноширинный"/>
    <w:basedOn w:val="a1"/>
    <w:next w:val="a1"/>
    <w:uiPriority w:val="99"/>
    <w:rsid w:val="00873263"/>
    <w:rPr>
      <w:rFonts w:ascii="Courier New" w:eastAsiaTheme="minorEastAsia" w:hAnsi="Courier New" w:cs="Courier New"/>
      <w:lang w:val="en-US" w:eastAsia="ja-JP"/>
    </w:rPr>
  </w:style>
  <w:style w:type="paragraph" w:customStyle="1" w:styleId="aff6">
    <w:name w:val="Нормальный (таблица)"/>
    <w:basedOn w:val="a1"/>
    <w:next w:val="a1"/>
    <w:uiPriority w:val="99"/>
    <w:rsid w:val="00873263"/>
    <w:rPr>
      <w:rFonts w:eastAsiaTheme="minorEastAsia"/>
      <w:lang w:val="en-US" w:eastAsia="ja-JP"/>
    </w:rPr>
  </w:style>
  <w:style w:type="paragraph" w:customStyle="1" w:styleId="aff7">
    <w:name w:val="Объект"/>
    <w:basedOn w:val="a1"/>
    <w:next w:val="a1"/>
    <w:uiPriority w:val="99"/>
    <w:rsid w:val="00873263"/>
    <w:rPr>
      <w:rFonts w:eastAsiaTheme="minorEastAsia"/>
      <w:lang w:val="en-US" w:eastAsia="ja-JP"/>
    </w:rPr>
  </w:style>
  <w:style w:type="paragraph" w:customStyle="1" w:styleId="aff8">
    <w:name w:val="Таблицы (моноширинный)"/>
    <w:basedOn w:val="a1"/>
    <w:next w:val="a1"/>
    <w:uiPriority w:val="99"/>
    <w:rsid w:val="00873263"/>
    <w:rPr>
      <w:rFonts w:ascii="Courier New" w:eastAsiaTheme="minorEastAsia" w:hAnsi="Courier New" w:cs="Courier New"/>
      <w:lang w:val="en-US" w:eastAsia="ja-JP"/>
    </w:rPr>
  </w:style>
  <w:style w:type="paragraph" w:customStyle="1" w:styleId="aff9">
    <w:name w:val="Оглавление"/>
    <w:basedOn w:val="aff8"/>
    <w:next w:val="a1"/>
    <w:uiPriority w:val="99"/>
    <w:rsid w:val="00873263"/>
    <w:pPr>
      <w:ind w:left="140"/>
    </w:pPr>
    <w:rPr>
      <w:rFonts w:ascii="Arial" w:hAnsi="Arial" w:cs="Arial"/>
    </w:rPr>
  </w:style>
  <w:style w:type="character" w:customStyle="1" w:styleId="affa">
    <w:name w:val="Опечатки"/>
    <w:uiPriority w:val="99"/>
    <w:rsid w:val="00873263"/>
    <w:rPr>
      <w:color w:val="FF0000"/>
    </w:rPr>
  </w:style>
  <w:style w:type="paragraph" w:customStyle="1" w:styleId="affb">
    <w:name w:val="Переменная часть"/>
    <w:basedOn w:val="aff0"/>
    <w:next w:val="a1"/>
    <w:uiPriority w:val="99"/>
    <w:rsid w:val="00873263"/>
    <w:rPr>
      <w:rFonts w:ascii="Arial" w:hAnsi="Arial" w:cs="Arial"/>
      <w:szCs w:val="20"/>
    </w:rPr>
  </w:style>
  <w:style w:type="paragraph" w:customStyle="1" w:styleId="affc">
    <w:name w:val="Центрированный (таблица)"/>
    <w:basedOn w:val="aff6"/>
    <w:next w:val="a1"/>
    <w:uiPriority w:val="99"/>
    <w:rsid w:val="00873263"/>
    <w:pPr>
      <w:jc w:val="center"/>
    </w:pPr>
  </w:style>
  <w:style w:type="paragraph" w:styleId="affd">
    <w:name w:val="Document Map"/>
    <w:basedOn w:val="a1"/>
    <w:link w:val="affe"/>
    <w:uiPriority w:val="99"/>
    <w:semiHidden/>
    <w:unhideWhenUsed/>
    <w:rsid w:val="00873263"/>
    <w:rPr>
      <w:rFonts w:ascii="Tahoma" w:eastAsiaTheme="minorEastAsia" w:hAnsi="Tahoma" w:cs="Tahoma"/>
      <w:sz w:val="16"/>
      <w:szCs w:val="16"/>
      <w:lang w:val="en-US" w:eastAsia="ja-JP"/>
    </w:rPr>
  </w:style>
  <w:style w:type="character" w:customStyle="1" w:styleId="affe">
    <w:name w:val="Схема документа Знак"/>
    <w:basedOn w:val="a2"/>
    <w:link w:val="affd"/>
    <w:uiPriority w:val="99"/>
    <w:semiHidden/>
    <w:rsid w:val="00873263"/>
    <w:rPr>
      <w:rFonts w:ascii="Tahoma" w:eastAsiaTheme="minorEastAsia" w:hAnsi="Tahoma" w:cs="Tahoma"/>
      <w:sz w:val="16"/>
      <w:szCs w:val="16"/>
      <w:lang w:val="en-US" w:eastAsia="ja-JP"/>
    </w:rPr>
  </w:style>
  <w:style w:type="character" w:styleId="afff">
    <w:name w:val="annotation reference"/>
    <w:basedOn w:val="a2"/>
    <w:uiPriority w:val="99"/>
    <w:unhideWhenUsed/>
    <w:rsid w:val="00873263"/>
    <w:rPr>
      <w:sz w:val="16"/>
      <w:szCs w:val="16"/>
    </w:rPr>
  </w:style>
  <w:style w:type="paragraph" w:styleId="afff0">
    <w:name w:val="Revision"/>
    <w:hidden/>
    <w:uiPriority w:val="99"/>
    <w:semiHidden/>
    <w:rsid w:val="00873263"/>
    <w:pPr>
      <w:spacing w:after="0" w:line="240" w:lineRule="auto"/>
    </w:pPr>
    <w:rPr>
      <w:rFonts w:ascii="Arial" w:eastAsia="Times New Roman" w:hAnsi="Arial" w:cs="Arial"/>
      <w:sz w:val="24"/>
      <w:szCs w:val="24"/>
      <w:lang w:eastAsia="ru-RU"/>
    </w:rPr>
  </w:style>
  <w:style w:type="paragraph" w:styleId="afff1">
    <w:name w:val="Normal (Web)"/>
    <w:aliases w:val="Обычный (Web)1"/>
    <w:basedOn w:val="a1"/>
    <w:uiPriority w:val="99"/>
    <w:qFormat/>
    <w:rsid w:val="00873263"/>
    <w:pPr>
      <w:spacing w:before="100" w:beforeAutospacing="1" w:after="100" w:afterAutospacing="1"/>
    </w:pPr>
    <w:rPr>
      <w:rFonts w:eastAsiaTheme="minorEastAsia" w:cs="Times New Roman"/>
      <w:lang w:val="en-US" w:eastAsia="ja-JP"/>
    </w:rPr>
  </w:style>
  <w:style w:type="character" w:styleId="afff2">
    <w:name w:val="Hyperlink"/>
    <w:uiPriority w:val="99"/>
    <w:unhideWhenUsed/>
    <w:rsid w:val="00873263"/>
    <w:rPr>
      <w:color w:val="0000FF"/>
      <w:u w:val="single"/>
    </w:rPr>
  </w:style>
  <w:style w:type="table" w:customStyle="1" w:styleId="11">
    <w:name w:val="Светлый список — акцент 11"/>
    <w:basedOn w:val="a3"/>
    <w:next w:val="12"/>
    <w:uiPriority w:val="61"/>
    <w:rsid w:val="00873263"/>
    <w:pPr>
      <w:spacing w:after="0" w:line="240" w:lineRule="auto"/>
    </w:pPr>
    <w:rPr>
      <w:rFonts w:ascii="Arial" w:eastAsia="Arial" w:hAnsi="Arial"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
    <w:name w:val="Светлый список — акцент 12"/>
    <w:basedOn w:val="a3"/>
    <w:uiPriority w:val="61"/>
    <w:rsid w:val="008732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CE29" w:themeColor="accent1"/>
        <w:left w:val="single" w:sz="8" w:space="0" w:color="FFCE29" w:themeColor="accent1"/>
        <w:bottom w:val="single" w:sz="8" w:space="0" w:color="FFCE29" w:themeColor="accent1"/>
        <w:right w:val="single" w:sz="8" w:space="0" w:color="FFCE2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E29" w:themeFill="accent1"/>
      </w:tcPr>
    </w:tblStylePr>
    <w:tblStylePr w:type="lastRow">
      <w:pPr>
        <w:spacing w:before="0" w:after="0" w:line="240" w:lineRule="auto"/>
      </w:pPr>
      <w:rPr>
        <w:b/>
        <w:bCs/>
      </w:rPr>
      <w:tblPr/>
      <w:tcPr>
        <w:tcBorders>
          <w:top w:val="double" w:sz="6" w:space="0" w:color="FFCE29" w:themeColor="accent1"/>
          <w:left w:val="single" w:sz="8" w:space="0" w:color="FFCE29" w:themeColor="accent1"/>
          <w:bottom w:val="single" w:sz="8" w:space="0" w:color="FFCE29" w:themeColor="accent1"/>
          <w:right w:val="single" w:sz="8" w:space="0" w:color="FFCE29" w:themeColor="accent1"/>
        </w:tcBorders>
      </w:tcPr>
    </w:tblStylePr>
    <w:tblStylePr w:type="firstCol">
      <w:rPr>
        <w:b/>
        <w:bCs/>
      </w:rPr>
    </w:tblStylePr>
    <w:tblStylePr w:type="lastCol">
      <w:rPr>
        <w:b/>
        <w:bCs/>
      </w:rPr>
    </w:tblStylePr>
    <w:tblStylePr w:type="band1Vert">
      <w:tblPr/>
      <w:tcPr>
        <w:tcBorders>
          <w:top w:val="single" w:sz="8" w:space="0" w:color="FFCE29" w:themeColor="accent1"/>
          <w:left w:val="single" w:sz="8" w:space="0" w:color="FFCE29" w:themeColor="accent1"/>
          <w:bottom w:val="single" w:sz="8" w:space="0" w:color="FFCE29" w:themeColor="accent1"/>
          <w:right w:val="single" w:sz="8" w:space="0" w:color="FFCE29" w:themeColor="accent1"/>
        </w:tcBorders>
      </w:tcPr>
    </w:tblStylePr>
    <w:tblStylePr w:type="band1Horz">
      <w:tblPr/>
      <w:tcPr>
        <w:tcBorders>
          <w:top w:val="single" w:sz="8" w:space="0" w:color="FFCE29" w:themeColor="accent1"/>
          <w:left w:val="single" w:sz="8" w:space="0" w:color="FFCE29" w:themeColor="accent1"/>
          <w:bottom w:val="single" w:sz="8" w:space="0" w:color="FFCE29" w:themeColor="accent1"/>
          <w:right w:val="single" w:sz="8" w:space="0" w:color="FFCE29" w:themeColor="accent1"/>
        </w:tcBorders>
      </w:tcPr>
    </w:tblStylePr>
  </w:style>
  <w:style w:type="table" w:styleId="-3">
    <w:name w:val="Light Shading Accent 3"/>
    <w:basedOn w:val="a3"/>
    <w:uiPriority w:val="60"/>
    <w:rsid w:val="00873263"/>
    <w:pPr>
      <w:spacing w:after="0" w:line="240" w:lineRule="auto"/>
    </w:pPr>
    <w:rPr>
      <w:rFonts w:ascii="Times New Roman" w:eastAsia="Times New Roman" w:hAnsi="Times New Roman" w:cs="Times New Roman"/>
      <w:color w:val="00833B" w:themeColor="accent3" w:themeShade="BF"/>
      <w:sz w:val="20"/>
      <w:szCs w:val="20"/>
      <w:lang w:eastAsia="ru-RU"/>
    </w:rPr>
    <w:tblPr>
      <w:tblStyleRowBandSize w:val="1"/>
      <w:tblStyleColBandSize w:val="1"/>
      <w:tblInd w:w="0" w:type="dxa"/>
      <w:tblBorders>
        <w:top w:val="single" w:sz="8" w:space="0" w:color="00B050" w:themeColor="accent3"/>
        <w:bottom w:val="single" w:sz="8" w:space="0" w:color="00B05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la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left w:val="nil"/>
          <w:right w:val="nil"/>
          <w:insideH w:val="nil"/>
          <w:insideV w:val="nil"/>
        </w:tcBorders>
        <w:shd w:val="clear" w:color="auto" w:fill="ACFFD1" w:themeFill="accent3" w:themeFillTint="3F"/>
      </w:tcPr>
    </w:tblStylePr>
  </w:style>
  <w:style w:type="table" w:styleId="-30">
    <w:name w:val="Light List Accent 3"/>
    <w:basedOn w:val="a3"/>
    <w:uiPriority w:val="61"/>
    <w:rsid w:val="0087326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B050" w:themeColor="accent3"/>
        <w:left w:val="single" w:sz="8" w:space="0" w:color="00B050" w:themeColor="accent3"/>
        <w:bottom w:val="single" w:sz="8" w:space="0" w:color="00B050" w:themeColor="accent3"/>
        <w:right w:val="single" w:sz="8" w:space="0" w:color="00B05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050" w:themeFill="accent3"/>
      </w:tcPr>
    </w:tblStylePr>
    <w:tblStylePr w:type="lastRow">
      <w:pPr>
        <w:spacing w:before="0" w:after="0" w:line="240" w:lineRule="auto"/>
      </w:pPr>
      <w:rPr>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tcBorders>
      </w:tcPr>
    </w:tblStylePr>
    <w:tblStylePr w:type="firstCol">
      <w:rPr>
        <w:b/>
        <w:bCs/>
      </w:rPr>
    </w:tblStylePr>
    <w:tblStylePr w:type="lastCol">
      <w:rPr>
        <w:b/>
        <w:bCs/>
      </w:r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style>
  <w:style w:type="character" w:styleId="afff3">
    <w:name w:val="page number"/>
    <w:basedOn w:val="a2"/>
    <w:unhideWhenUsed/>
    <w:rsid w:val="00873263"/>
  </w:style>
  <w:style w:type="character" w:styleId="afff4">
    <w:name w:val="FollowedHyperlink"/>
    <w:basedOn w:val="a2"/>
    <w:uiPriority w:val="99"/>
    <w:unhideWhenUsed/>
    <w:rsid w:val="00873263"/>
    <w:rPr>
      <w:color w:val="800080"/>
      <w:u w:val="single"/>
    </w:rPr>
  </w:style>
  <w:style w:type="character" w:styleId="afff5">
    <w:name w:val="Emphasis"/>
    <w:uiPriority w:val="20"/>
    <w:qFormat/>
    <w:rsid w:val="00873263"/>
    <w:rPr>
      <w:i/>
      <w:iCs/>
    </w:rPr>
  </w:style>
  <w:style w:type="paragraph" w:customStyle="1" w:styleId="0">
    <w:name w:val="Заголовок 0"/>
    <w:basedOn w:val="1"/>
    <w:next w:val="a1"/>
    <w:rsid w:val="00873263"/>
    <w:pPr>
      <w:keepLines w:val="0"/>
      <w:numPr>
        <w:numId w:val="0"/>
      </w:numPr>
      <w:suppressAutoHyphens/>
      <w:spacing w:before="360" w:after="480"/>
      <w:ind w:left="1701"/>
      <w:jc w:val="center"/>
    </w:pPr>
    <w:rPr>
      <w:rFonts w:eastAsia="DejaVu Sans" w:cs="Times New Roman"/>
      <w:b w:val="0"/>
      <w:caps w:val="0"/>
      <w:smallCaps/>
      <w:color w:val="auto"/>
      <w:kern w:val="32"/>
      <w:szCs w:val="24"/>
      <w:shd w:val="clear" w:color="auto" w:fill="FFFFFF"/>
      <w:lang w:val="en-US" w:eastAsia="ar-SA"/>
    </w:rPr>
  </w:style>
  <w:style w:type="character" w:styleId="afff6">
    <w:name w:val="Placeholder Text"/>
    <w:uiPriority w:val="99"/>
    <w:semiHidden/>
    <w:rsid w:val="00873263"/>
    <w:rPr>
      <w:color w:val="808080"/>
    </w:rPr>
  </w:style>
  <w:style w:type="paragraph" w:styleId="61">
    <w:name w:val="toc 6"/>
    <w:basedOn w:val="a1"/>
    <w:next w:val="a1"/>
    <w:autoRedefine/>
    <w:uiPriority w:val="39"/>
    <w:unhideWhenUsed/>
    <w:rsid w:val="00873263"/>
    <w:pPr>
      <w:suppressAutoHyphens/>
      <w:ind w:left="1200"/>
    </w:pPr>
    <w:rPr>
      <w:rFonts w:ascii="Calibri" w:eastAsiaTheme="minorEastAsia" w:hAnsi="Calibri" w:cs="Times New Roman"/>
      <w:sz w:val="18"/>
      <w:szCs w:val="18"/>
      <w:lang w:val="en-US" w:eastAsia="ar-SA"/>
    </w:rPr>
  </w:style>
  <w:style w:type="paragraph" w:styleId="71">
    <w:name w:val="toc 7"/>
    <w:basedOn w:val="a1"/>
    <w:next w:val="a1"/>
    <w:autoRedefine/>
    <w:uiPriority w:val="39"/>
    <w:unhideWhenUsed/>
    <w:rsid w:val="00873263"/>
    <w:pPr>
      <w:suppressAutoHyphens/>
      <w:ind w:left="1440"/>
    </w:pPr>
    <w:rPr>
      <w:rFonts w:ascii="Calibri" w:eastAsiaTheme="minorEastAsia" w:hAnsi="Calibri" w:cs="Times New Roman"/>
      <w:sz w:val="18"/>
      <w:szCs w:val="18"/>
      <w:lang w:val="en-US" w:eastAsia="ar-SA"/>
    </w:rPr>
  </w:style>
  <w:style w:type="paragraph" w:styleId="81">
    <w:name w:val="toc 8"/>
    <w:basedOn w:val="a1"/>
    <w:next w:val="a1"/>
    <w:autoRedefine/>
    <w:uiPriority w:val="39"/>
    <w:unhideWhenUsed/>
    <w:rsid w:val="00873263"/>
    <w:pPr>
      <w:suppressAutoHyphens/>
      <w:ind w:left="1680"/>
    </w:pPr>
    <w:rPr>
      <w:rFonts w:ascii="Calibri" w:eastAsiaTheme="minorEastAsia" w:hAnsi="Calibri" w:cs="Times New Roman"/>
      <w:sz w:val="18"/>
      <w:szCs w:val="18"/>
      <w:lang w:val="en-US" w:eastAsia="ar-SA"/>
    </w:rPr>
  </w:style>
  <w:style w:type="paragraph" w:styleId="91">
    <w:name w:val="toc 9"/>
    <w:basedOn w:val="a1"/>
    <w:next w:val="a1"/>
    <w:autoRedefine/>
    <w:uiPriority w:val="39"/>
    <w:unhideWhenUsed/>
    <w:rsid w:val="00873263"/>
    <w:pPr>
      <w:suppressAutoHyphens/>
      <w:ind w:left="1920"/>
    </w:pPr>
    <w:rPr>
      <w:rFonts w:ascii="Calibri" w:eastAsiaTheme="minorEastAsia" w:hAnsi="Calibri" w:cs="Times New Roman"/>
      <w:sz w:val="18"/>
      <w:szCs w:val="18"/>
      <w:lang w:val="en-US" w:eastAsia="ar-SA"/>
    </w:rPr>
  </w:style>
  <w:style w:type="character" w:styleId="afff7">
    <w:name w:val="endnote reference"/>
    <w:unhideWhenUsed/>
    <w:rsid w:val="00873263"/>
    <w:rPr>
      <w:vertAlign w:val="superscript"/>
    </w:rPr>
  </w:style>
  <w:style w:type="paragraph" w:styleId="afff8">
    <w:name w:val="No Spacing"/>
    <w:link w:val="afff9"/>
    <w:uiPriority w:val="1"/>
    <w:qFormat/>
    <w:rsid w:val="00873263"/>
    <w:pPr>
      <w:spacing w:after="0" w:line="240" w:lineRule="auto"/>
    </w:pPr>
    <w:rPr>
      <w:rFonts w:ascii="Calibri" w:eastAsia="Times New Roman" w:hAnsi="Calibri" w:cs="Times New Roman"/>
      <w:lang w:eastAsia="ru-RU"/>
    </w:rPr>
  </w:style>
  <w:style w:type="character" w:customStyle="1" w:styleId="afff9">
    <w:name w:val="Без интервала Знак"/>
    <w:link w:val="afff8"/>
    <w:uiPriority w:val="1"/>
    <w:rsid w:val="00873263"/>
    <w:rPr>
      <w:rFonts w:ascii="Calibri" w:eastAsia="Times New Roman" w:hAnsi="Calibri" w:cs="Times New Roman"/>
      <w:lang w:eastAsia="ru-RU"/>
    </w:rPr>
  </w:style>
  <w:style w:type="paragraph" w:customStyle="1" w:styleId="22">
    <w:name w:val="Стиль2"/>
    <w:basedOn w:val="a1"/>
    <w:link w:val="23"/>
    <w:rsid w:val="009737F3"/>
    <w:rPr>
      <w:rFonts w:eastAsia="Times New Roman" w:cs="Times New Roman"/>
      <w:szCs w:val="24"/>
      <w:lang w:val="en-US" w:eastAsia="ru-RU"/>
    </w:rPr>
  </w:style>
  <w:style w:type="character" w:customStyle="1" w:styleId="23">
    <w:name w:val="Стиль2 Знак"/>
    <w:link w:val="22"/>
    <w:rsid w:val="00873263"/>
    <w:rPr>
      <w:rFonts w:ascii="Arial" w:eastAsia="Times New Roman" w:hAnsi="Arial" w:cs="Times New Roman"/>
      <w:sz w:val="20"/>
      <w:szCs w:val="24"/>
      <w:lang w:val="en-US" w:eastAsia="ru-RU"/>
    </w:rPr>
  </w:style>
  <w:style w:type="paragraph" w:styleId="24">
    <w:name w:val="Quote"/>
    <w:basedOn w:val="a1"/>
    <w:next w:val="a1"/>
    <w:link w:val="25"/>
    <w:uiPriority w:val="29"/>
    <w:qFormat/>
    <w:rsid w:val="00873263"/>
    <w:rPr>
      <w:rFonts w:eastAsia="Times New Roman" w:cs="Times New Roman"/>
      <w:i/>
      <w:iCs/>
      <w:color w:val="000000"/>
      <w:lang w:val="en-US"/>
    </w:rPr>
  </w:style>
  <w:style w:type="character" w:customStyle="1" w:styleId="25">
    <w:name w:val="Цитата 2 Знак"/>
    <w:basedOn w:val="a2"/>
    <w:link w:val="24"/>
    <w:uiPriority w:val="29"/>
    <w:rsid w:val="00873263"/>
    <w:rPr>
      <w:rFonts w:ascii="Arial" w:eastAsia="Times New Roman" w:hAnsi="Arial" w:cs="Times New Roman"/>
      <w:i/>
      <w:iCs/>
      <w:color w:val="000000"/>
      <w:sz w:val="20"/>
      <w:lang w:val="en-US"/>
    </w:rPr>
  </w:style>
  <w:style w:type="paragraph" w:styleId="afffa">
    <w:name w:val="Intense Quote"/>
    <w:basedOn w:val="a1"/>
    <w:next w:val="a1"/>
    <w:link w:val="afffb"/>
    <w:uiPriority w:val="30"/>
    <w:qFormat/>
    <w:rsid w:val="00873263"/>
    <w:pPr>
      <w:pBdr>
        <w:bottom w:val="single" w:sz="4" w:space="4" w:color="4F81BD"/>
      </w:pBdr>
      <w:spacing w:before="200" w:after="280"/>
      <w:ind w:left="936" w:right="936"/>
    </w:pPr>
    <w:rPr>
      <w:rFonts w:eastAsia="Times New Roman" w:cs="Times New Roman"/>
      <w:b/>
      <w:bCs/>
      <w:i/>
      <w:iCs/>
      <w:color w:val="4F81BD"/>
      <w:lang w:val="en-US"/>
    </w:rPr>
  </w:style>
  <w:style w:type="character" w:customStyle="1" w:styleId="afffb">
    <w:name w:val="Выделенная цитата Знак"/>
    <w:basedOn w:val="a2"/>
    <w:link w:val="afffa"/>
    <w:uiPriority w:val="30"/>
    <w:rsid w:val="00873263"/>
    <w:rPr>
      <w:rFonts w:ascii="Arial" w:eastAsia="Times New Roman" w:hAnsi="Arial" w:cs="Times New Roman"/>
      <w:b/>
      <w:bCs/>
      <w:i/>
      <w:iCs/>
      <w:color w:val="4F81BD"/>
      <w:sz w:val="20"/>
      <w:lang w:val="en-US"/>
    </w:rPr>
  </w:style>
  <w:style w:type="character" w:styleId="afffc">
    <w:name w:val="Book Title"/>
    <w:uiPriority w:val="33"/>
    <w:qFormat/>
    <w:rsid w:val="00873263"/>
    <w:rPr>
      <w:b/>
      <w:bCs/>
      <w:smallCaps/>
      <w:spacing w:val="5"/>
    </w:rPr>
  </w:style>
  <w:style w:type="table" w:customStyle="1" w:styleId="-151">
    <w:name w:val="Таблица-сетка 1 светлая — акцент 51"/>
    <w:basedOn w:val="a3"/>
    <w:uiPriority w:val="46"/>
    <w:rsid w:val="0087326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31">
    <w:name w:val="Стиль3"/>
    <w:basedOn w:val="a1"/>
    <w:uiPriority w:val="99"/>
    <w:semiHidden/>
    <w:rsid w:val="00873263"/>
    <w:pPr>
      <w:jc w:val="center"/>
    </w:pPr>
    <w:rPr>
      <w:rFonts w:eastAsia="Times New Roman" w:cs="Times New Roman"/>
      <w:sz w:val="16"/>
      <w:szCs w:val="20"/>
      <w:lang w:val="en-US" w:eastAsia="ja-JP"/>
    </w:rPr>
  </w:style>
  <w:style w:type="paragraph" w:customStyle="1" w:styleId="afffd">
    <w:name w:val="Рисунок"/>
    <w:basedOn w:val="aa"/>
    <w:link w:val="Char"/>
    <w:rsid w:val="00166336"/>
    <w:pPr>
      <w:contextualSpacing/>
      <w:jc w:val="center"/>
    </w:pPr>
    <w:rPr>
      <w:rFonts w:eastAsiaTheme="minorEastAsia"/>
      <w:lang w:val="en-US"/>
    </w:rPr>
  </w:style>
  <w:style w:type="character" w:customStyle="1" w:styleId="Char">
    <w:name w:val="Рисунок Char"/>
    <w:basedOn w:val="a2"/>
    <w:link w:val="afffd"/>
    <w:rsid w:val="00166336"/>
    <w:rPr>
      <w:rFonts w:ascii="Arial" w:eastAsiaTheme="minorEastAsia" w:hAnsi="Arial"/>
      <w:lang w:val="en-US"/>
    </w:rPr>
  </w:style>
  <w:style w:type="table" w:customStyle="1" w:styleId="110">
    <w:name w:val="Таблица простая 11"/>
    <w:basedOn w:val="a3"/>
    <w:uiPriority w:val="41"/>
    <w:rsid w:val="00873263"/>
    <w:pPr>
      <w:spacing w:after="0" w:line="240" w:lineRule="auto"/>
    </w:pPr>
    <w:rPr>
      <w:rFonts w:eastAsiaTheme="minorEastAsia"/>
      <w:lang w:val="en-US"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AVlist">
    <w:name w:val="AV_list"/>
    <w:uiPriority w:val="99"/>
    <w:rsid w:val="00873263"/>
    <w:pPr>
      <w:numPr>
        <w:numId w:val="5"/>
      </w:numPr>
    </w:pPr>
  </w:style>
  <w:style w:type="table" w:styleId="-1">
    <w:name w:val="Light List Accent 1"/>
    <w:basedOn w:val="a3"/>
    <w:uiPriority w:val="61"/>
    <w:rsid w:val="00873263"/>
    <w:pPr>
      <w:spacing w:after="0" w:line="240" w:lineRule="auto"/>
    </w:pPr>
    <w:rPr>
      <w:rFonts w:ascii="Arial" w:eastAsia="Arial" w:hAnsi="Arial" w:cs="Times New Roman"/>
      <w:sz w:val="20"/>
      <w:szCs w:val="20"/>
      <w:lang w:eastAsia="ru-RU"/>
    </w:rPr>
    <w:tblPr>
      <w:tblStyleRowBandSize w:val="1"/>
      <w:tblStyleColBandSize w:val="1"/>
      <w:tblInd w:w="0" w:type="dxa"/>
      <w:tblBorders>
        <w:top w:val="single" w:sz="8" w:space="0" w:color="FFCE29" w:themeColor="accent1"/>
        <w:left w:val="single" w:sz="8" w:space="0" w:color="FFCE29" w:themeColor="accent1"/>
        <w:bottom w:val="single" w:sz="8" w:space="0" w:color="FFCE29" w:themeColor="accent1"/>
        <w:right w:val="single" w:sz="8" w:space="0" w:color="FFCE2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E29" w:themeFill="accent1"/>
      </w:tcPr>
    </w:tblStylePr>
    <w:tblStylePr w:type="lastRow">
      <w:pPr>
        <w:spacing w:before="0" w:after="0" w:line="240" w:lineRule="auto"/>
      </w:pPr>
      <w:rPr>
        <w:b/>
        <w:bCs/>
      </w:rPr>
      <w:tblPr/>
      <w:tcPr>
        <w:tcBorders>
          <w:top w:val="double" w:sz="6" w:space="0" w:color="FFCE29" w:themeColor="accent1"/>
          <w:left w:val="single" w:sz="8" w:space="0" w:color="FFCE29" w:themeColor="accent1"/>
          <w:bottom w:val="single" w:sz="8" w:space="0" w:color="FFCE29" w:themeColor="accent1"/>
          <w:right w:val="single" w:sz="8" w:space="0" w:color="FFCE29" w:themeColor="accent1"/>
        </w:tcBorders>
      </w:tcPr>
    </w:tblStylePr>
    <w:tblStylePr w:type="firstCol">
      <w:rPr>
        <w:b/>
        <w:bCs/>
      </w:rPr>
    </w:tblStylePr>
    <w:tblStylePr w:type="lastCol">
      <w:rPr>
        <w:b/>
        <w:bCs/>
      </w:rPr>
    </w:tblStylePr>
    <w:tblStylePr w:type="band1Vert">
      <w:tblPr/>
      <w:tcPr>
        <w:tcBorders>
          <w:top w:val="single" w:sz="8" w:space="0" w:color="FFCE29" w:themeColor="accent1"/>
          <w:left w:val="single" w:sz="8" w:space="0" w:color="FFCE29" w:themeColor="accent1"/>
          <w:bottom w:val="single" w:sz="8" w:space="0" w:color="FFCE29" w:themeColor="accent1"/>
          <w:right w:val="single" w:sz="8" w:space="0" w:color="FFCE29" w:themeColor="accent1"/>
        </w:tcBorders>
      </w:tcPr>
    </w:tblStylePr>
    <w:tblStylePr w:type="band1Horz">
      <w:tblPr/>
      <w:tcPr>
        <w:tcBorders>
          <w:top w:val="single" w:sz="8" w:space="0" w:color="FFCE29" w:themeColor="accent1"/>
          <w:left w:val="single" w:sz="8" w:space="0" w:color="FFCE29" w:themeColor="accent1"/>
          <w:bottom w:val="single" w:sz="8" w:space="0" w:color="FFCE29" w:themeColor="accent1"/>
          <w:right w:val="single" w:sz="8" w:space="0" w:color="FFCE29" w:themeColor="accent1"/>
        </w:tcBorders>
      </w:tcPr>
    </w:tblStylePr>
  </w:style>
  <w:style w:type="numbering" w:customStyle="1" w:styleId="AVlistlev3">
    <w:name w:val="AV_list_lev3"/>
    <w:uiPriority w:val="99"/>
    <w:rsid w:val="00873263"/>
    <w:pPr>
      <w:numPr>
        <w:numId w:val="6"/>
      </w:numPr>
    </w:pPr>
  </w:style>
  <w:style w:type="numbering" w:customStyle="1" w:styleId="AVlistlev2">
    <w:name w:val="AV_list_lev2"/>
    <w:uiPriority w:val="99"/>
    <w:rsid w:val="00873263"/>
    <w:pPr>
      <w:numPr>
        <w:numId w:val="7"/>
      </w:numPr>
    </w:pPr>
  </w:style>
  <w:style w:type="table" w:customStyle="1" w:styleId="AVreport">
    <w:name w:val="AV_report"/>
    <w:basedOn w:val="a3"/>
    <w:uiPriority w:val="99"/>
    <w:qFormat/>
    <w:rsid w:val="009737F3"/>
    <w:pPr>
      <w:keepNext/>
      <w:spacing w:after="0" w:line="240" w:lineRule="auto"/>
      <w:contextualSpacing/>
      <w:jc w:val="right"/>
    </w:pPr>
    <w:rPr>
      <w:rFonts w:ascii="Arial" w:eastAsia="Times New Roman" w:hAnsi="Arial" w:cs="Arial"/>
      <w:sz w:val="16"/>
      <w:szCs w:val="18"/>
      <w:lang w:eastAsia="ru-RU"/>
    </w:rPr>
    <w:tblPr>
      <w:tblInd w:w="0" w:type="dxa"/>
      <w:tblBorders>
        <w:top w:val="single" w:sz="4" w:space="0" w:color="3F3F3F" w:themeColor="text2"/>
        <w:left w:val="single" w:sz="4" w:space="0" w:color="3F3F3F" w:themeColor="text2"/>
        <w:bottom w:val="single" w:sz="4" w:space="0" w:color="3F3F3F" w:themeColor="text2"/>
        <w:right w:val="single" w:sz="4" w:space="0" w:color="3F3F3F" w:themeColor="text2"/>
        <w:insideH w:val="single" w:sz="4" w:space="0" w:color="3F3F3F" w:themeColor="text2"/>
        <w:insideV w:val="single" w:sz="4" w:space="0" w:color="3F3F3F" w:themeColor="text2"/>
      </w:tblBorders>
      <w:tblCellMar>
        <w:top w:w="0" w:type="dxa"/>
        <w:left w:w="28" w:type="dxa"/>
        <w:bottom w:w="0" w:type="dxa"/>
        <w:right w:w="28" w:type="dxa"/>
      </w:tblCellMar>
    </w:tblPr>
    <w:tcPr>
      <w:noWrap/>
      <w:vAlign w:val="center"/>
    </w:tcPr>
    <w:tblStylePr w:type="firstRow">
      <w:pPr>
        <w:wordWrap/>
        <w:spacing w:beforeLines="0" w:beforeAutospacing="0" w:afterLines="0" w:afterAutospacing="0"/>
        <w:contextualSpacing w:val="0"/>
        <w:jc w:val="center"/>
      </w:pPr>
      <w:rPr>
        <w:b/>
        <w:color w:val="FFFFFF" w:themeColor="background1"/>
      </w:rPr>
      <w:tblPr/>
      <w:trPr>
        <w:tblHeader/>
      </w:trPr>
      <w:tcPr>
        <w:tcBorders>
          <w:top w:val="single" w:sz="4" w:space="0" w:color="3F3F3F" w:themeColor="text2"/>
          <w:left w:val="single" w:sz="4" w:space="0" w:color="3F3F3F" w:themeColor="text2"/>
          <w:bottom w:val="single" w:sz="4" w:space="0" w:color="3F3F3F" w:themeColor="text2"/>
          <w:right w:val="single" w:sz="4" w:space="0" w:color="3F3F3F" w:themeColor="text2"/>
          <w:insideH w:val="nil"/>
          <w:insideV w:val="single" w:sz="4" w:space="0" w:color="FFE17E" w:themeColor="accent1" w:themeTint="99"/>
          <w:tl2br w:val="nil"/>
          <w:tr2bl w:val="nil"/>
        </w:tcBorders>
        <w:shd w:val="clear" w:color="auto" w:fill="3F3F3F" w:themeFill="text2"/>
        <w:vAlign w:val="center"/>
      </w:tcPr>
    </w:tblStylePr>
    <w:tblStylePr w:type="lastRow">
      <w:pPr>
        <w:keepNext w:val="0"/>
        <w:wordWrap/>
      </w:pPr>
    </w:tblStylePr>
    <w:tblStylePr w:type="firstCol">
      <w:pPr>
        <w:wordWrap/>
        <w:jc w:val="left"/>
      </w:pPr>
      <w:rPr>
        <w:b w:val="0"/>
        <w:i w:val="0"/>
      </w:rPr>
    </w:tblStylePr>
  </w:style>
  <w:style w:type="table" w:styleId="afffe">
    <w:name w:val="Light Shading"/>
    <w:basedOn w:val="a3"/>
    <w:uiPriority w:val="60"/>
    <w:rsid w:val="008732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3"/>
    <w:uiPriority w:val="60"/>
    <w:rsid w:val="00873263"/>
    <w:pPr>
      <w:spacing w:after="0" w:line="240" w:lineRule="auto"/>
    </w:pPr>
    <w:rPr>
      <w:rFonts w:ascii="Times New Roman" w:eastAsia="Times New Roman" w:hAnsi="Times New Roman" w:cs="Times New Roman"/>
      <w:color w:val="DDAA00" w:themeColor="accent1" w:themeShade="BF"/>
      <w:sz w:val="20"/>
      <w:szCs w:val="20"/>
      <w:lang w:eastAsia="ru-RU"/>
    </w:rPr>
    <w:tblPr>
      <w:tblStyleRowBandSize w:val="1"/>
      <w:tblStyleColBandSize w:val="1"/>
      <w:tblInd w:w="0" w:type="dxa"/>
      <w:tblBorders>
        <w:top w:val="single" w:sz="8" w:space="0" w:color="FFCE29" w:themeColor="accent1"/>
        <w:bottom w:val="single" w:sz="8" w:space="0" w:color="FFCE2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E29" w:themeColor="accent1"/>
          <w:left w:val="nil"/>
          <w:bottom w:val="single" w:sz="8" w:space="0" w:color="FFCE29" w:themeColor="accent1"/>
          <w:right w:val="nil"/>
          <w:insideH w:val="nil"/>
          <w:insideV w:val="nil"/>
        </w:tcBorders>
      </w:tcPr>
    </w:tblStylePr>
    <w:tblStylePr w:type="lastRow">
      <w:pPr>
        <w:spacing w:before="0" w:after="0" w:line="240" w:lineRule="auto"/>
      </w:pPr>
      <w:rPr>
        <w:b/>
        <w:bCs/>
      </w:rPr>
      <w:tblPr/>
      <w:tcPr>
        <w:tcBorders>
          <w:top w:val="single" w:sz="8" w:space="0" w:color="FFCE29" w:themeColor="accent1"/>
          <w:left w:val="nil"/>
          <w:bottom w:val="single" w:sz="8" w:space="0" w:color="FFCE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CA" w:themeFill="accent1" w:themeFillTint="3F"/>
      </w:tcPr>
    </w:tblStylePr>
    <w:tblStylePr w:type="band1Horz">
      <w:tblPr/>
      <w:tcPr>
        <w:tcBorders>
          <w:left w:val="nil"/>
          <w:right w:val="nil"/>
          <w:insideH w:val="nil"/>
          <w:insideV w:val="nil"/>
        </w:tcBorders>
        <w:shd w:val="clear" w:color="auto" w:fill="FFF2CA" w:themeFill="accent1" w:themeFillTint="3F"/>
      </w:tcPr>
    </w:tblStylePr>
  </w:style>
  <w:style w:type="paragraph" w:customStyle="1" w:styleId="affff">
    <w:name w:val="Нормальный"/>
    <w:rsid w:val="00873263"/>
    <w:pPr>
      <w:autoSpaceDE w:val="0"/>
      <w:autoSpaceDN w:val="0"/>
      <w:spacing w:after="0" w:line="240" w:lineRule="auto"/>
    </w:pPr>
    <w:rPr>
      <w:rFonts w:ascii="Times New Roman" w:eastAsia="Times New Roman" w:hAnsi="Times New Roman" w:cs="Times New Roman"/>
      <w:sz w:val="24"/>
      <w:szCs w:val="24"/>
    </w:rPr>
  </w:style>
  <w:style w:type="paragraph" w:styleId="affff0">
    <w:name w:val="table of figures"/>
    <w:basedOn w:val="a1"/>
    <w:next w:val="a1"/>
    <w:uiPriority w:val="99"/>
    <w:semiHidden/>
    <w:unhideWhenUsed/>
    <w:rsid w:val="00873263"/>
    <w:pPr>
      <w:suppressAutoHyphens/>
    </w:pPr>
    <w:rPr>
      <w:rFonts w:eastAsia="Times New Roman" w:cs="Times New Roman"/>
      <w:szCs w:val="20"/>
      <w:lang w:eastAsia="ar-SA"/>
    </w:rPr>
  </w:style>
  <w:style w:type="paragraph" w:styleId="affff1">
    <w:name w:val="Balloon Text"/>
    <w:basedOn w:val="a1"/>
    <w:link w:val="affff2"/>
    <w:uiPriority w:val="99"/>
    <w:semiHidden/>
    <w:unhideWhenUsed/>
    <w:rsid w:val="00CE1685"/>
    <w:pPr>
      <w:spacing w:before="0" w:after="0"/>
    </w:pPr>
    <w:rPr>
      <w:rFonts w:ascii="Tahoma" w:hAnsi="Tahoma" w:cs="Tahoma"/>
      <w:sz w:val="16"/>
      <w:szCs w:val="16"/>
    </w:rPr>
  </w:style>
  <w:style w:type="character" w:customStyle="1" w:styleId="affff2">
    <w:name w:val="Текст выноски Знак"/>
    <w:basedOn w:val="a2"/>
    <w:link w:val="affff1"/>
    <w:uiPriority w:val="99"/>
    <w:semiHidden/>
    <w:rsid w:val="00CE1685"/>
    <w:rPr>
      <w:rFonts w:ascii="Tahoma" w:hAnsi="Tahoma" w:cs="Tahoma"/>
      <w:sz w:val="16"/>
      <w:szCs w:val="16"/>
    </w:rPr>
  </w:style>
  <w:style w:type="paragraph" w:customStyle="1" w:styleId="-31">
    <w:name w:val="Светлая сетка - Акцент 31"/>
    <w:basedOn w:val="a1"/>
    <w:uiPriority w:val="34"/>
    <w:qFormat/>
    <w:rsid w:val="00CE1685"/>
    <w:pPr>
      <w:suppressAutoHyphens/>
      <w:ind w:left="708"/>
    </w:pPr>
    <w:rPr>
      <w:rFonts w:eastAsia="Times New Roman" w:cs="Times New Roman"/>
      <w:sz w:val="20"/>
      <w:szCs w:val="20"/>
      <w:lang w:eastAsia="ar-SA"/>
    </w:rPr>
  </w:style>
  <w:style w:type="paragraph" w:styleId="affff3">
    <w:name w:val="TOC Heading"/>
    <w:basedOn w:val="1"/>
    <w:next w:val="a1"/>
    <w:uiPriority w:val="39"/>
    <w:unhideWhenUsed/>
    <w:qFormat/>
    <w:rsid w:val="00916A38"/>
    <w:pPr>
      <w:numPr>
        <w:numId w:val="0"/>
      </w:numPr>
      <w:spacing w:before="480" w:after="0" w:line="276" w:lineRule="auto"/>
      <w:outlineLvl w:val="9"/>
    </w:pPr>
    <w:rPr>
      <w:rFonts w:asciiTheme="majorHAnsi" w:hAnsiTheme="majorHAnsi"/>
      <w:bCs/>
      <w:caps w:val="0"/>
      <w:color w:val="DDAA00" w:themeColor="accent1" w:themeShade="BF"/>
      <w:szCs w:val="28"/>
      <w:lang w:eastAsia="ru-RU"/>
    </w:rPr>
  </w:style>
  <w:style w:type="paragraph" w:styleId="13">
    <w:name w:val="toc 1"/>
    <w:basedOn w:val="a1"/>
    <w:next w:val="a1"/>
    <w:autoRedefine/>
    <w:uiPriority w:val="39"/>
    <w:unhideWhenUsed/>
    <w:rsid w:val="007E3F2B"/>
    <w:pPr>
      <w:tabs>
        <w:tab w:val="left" w:pos="426"/>
        <w:tab w:val="right" w:leader="dot" w:pos="9639"/>
      </w:tabs>
      <w:spacing w:after="100"/>
      <w:ind w:left="284" w:right="566" w:hanging="284"/>
      <w:jc w:val="left"/>
    </w:pPr>
  </w:style>
  <w:style w:type="paragraph" w:styleId="26">
    <w:name w:val="toc 2"/>
    <w:basedOn w:val="a1"/>
    <w:next w:val="a1"/>
    <w:autoRedefine/>
    <w:uiPriority w:val="39"/>
    <w:unhideWhenUsed/>
    <w:rsid w:val="001831CC"/>
    <w:pPr>
      <w:tabs>
        <w:tab w:val="left" w:pos="993"/>
        <w:tab w:val="right" w:leader="dot" w:pos="9628"/>
      </w:tabs>
      <w:spacing w:after="100"/>
      <w:ind w:left="851" w:right="567" w:hanging="567"/>
      <w:jc w:val="left"/>
    </w:pPr>
    <w:rPr>
      <w:noProof/>
    </w:rPr>
  </w:style>
  <w:style w:type="paragraph" w:styleId="32">
    <w:name w:val="toc 3"/>
    <w:basedOn w:val="a1"/>
    <w:next w:val="a1"/>
    <w:autoRedefine/>
    <w:uiPriority w:val="39"/>
    <w:unhideWhenUsed/>
    <w:rsid w:val="001831CC"/>
    <w:pPr>
      <w:tabs>
        <w:tab w:val="left" w:pos="1200"/>
        <w:tab w:val="left" w:pos="2127"/>
        <w:tab w:val="right" w:leader="dot" w:pos="9628"/>
      </w:tabs>
      <w:spacing w:after="100"/>
      <w:ind w:left="1560" w:hanging="709"/>
      <w:jc w:val="left"/>
    </w:pPr>
  </w:style>
  <w:style w:type="paragraph" w:styleId="affff4">
    <w:name w:val="footnote text"/>
    <w:aliases w:val="Знак3,Знак2, Знак3,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к"/>
    <w:basedOn w:val="a1"/>
    <w:link w:val="affff5"/>
    <w:uiPriority w:val="99"/>
    <w:unhideWhenUsed/>
    <w:qFormat/>
    <w:rsid w:val="0007062D"/>
    <w:pPr>
      <w:spacing w:before="0" w:after="0"/>
    </w:pPr>
    <w:rPr>
      <w:sz w:val="20"/>
      <w:szCs w:val="20"/>
    </w:rPr>
  </w:style>
  <w:style w:type="character" w:customStyle="1" w:styleId="affff5">
    <w:name w:val="Текст сноски Знак"/>
    <w:aliases w:val="Знак3 Знак,Знак2 Знак, Знак3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Знак Знак"/>
    <w:basedOn w:val="a2"/>
    <w:link w:val="affff4"/>
    <w:uiPriority w:val="99"/>
    <w:rsid w:val="0007062D"/>
    <w:rPr>
      <w:rFonts w:ascii="Arial" w:hAnsi="Arial"/>
      <w:sz w:val="20"/>
      <w:szCs w:val="20"/>
    </w:rPr>
  </w:style>
  <w:style w:type="character" w:styleId="affff6">
    <w:name w:val="footnote reference"/>
    <w:aliases w:val="Знак сноски 1,Знак сноски-FN,Ciae niinee-FN,Referencia nota al pie,Ciae niinee 1,ОР,Footnotes refss,Fussnota,СНОСКА,сноска1"/>
    <w:basedOn w:val="a2"/>
    <w:uiPriority w:val="99"/>
    <w:unhideWhenUsed/>
    <w:rsid w:val="0007062D"/>
    <w:rPr>
      <w:vertAlign w:val="superscript"/>
    </w:rPr>
  </w:style>
  <w:style w:type="paragraph" w:customStyle="1" w:styleId="affff7">
    <w:name w:val="Г. Сноска"/>
    <w:basedOn w:val="a1"/>
    <w:link w:val="affff8"/>
    <w:rsid w:val="003A2ED5"/>
    <w:pPr>
      <w:spacing w:before="0" w:after="0"/>
    </w:pPr>
    <w:rPr>
      <w:rFonts w:ascii="Times New Roman" w:eastAsia="Calibri" w:hAnsi="Times New Roman" w:cs="Times New Roman"/>
      <w:color w:val="000000"/>
      <w:sz w:val="20"/>
      <w:lang w:val="en-US" w:eastAsia="ar-SA"/>
    </w:rPr>
  </w:style>
  <w:style w:type="character" w:customStyle="1" w:styleId="affff8">
    <w:name w:val="Г. Сноска Знак"/>
    <w:basedOn w:val="a2"/>
    <w:link w:val="affff7"/>
    <w:rsid w:val="003A2ED5"/>
    <w:rPr>
      <w:rFonts w:ascii="Times New Roman" w:eastAsia="Calibri" w:hAnsi="Times New Roman" w:cs="Times New Roman"/>
      <w:color w:val="000000"/>
      <w:sz w:val="20"/>
      <w:lang w:val="en-US" w:eastAsia="ar-SA"/>
    </w:rPr>
  </w:style>
  <w:style w:type="paragraph" w:customStyle="1" w:styleId="affff9">
    <w:name w:val="Г.Текст в таблице"/>
    <w:basedOn w:val="a1"/>
    <w:link w:val="affffa"/>
    <w:uiPriority w:val="99"/>
    <w:rsid w:val="003A2ED5"/>
    <w:pPr>
      <w:spacing w:before="0" w:after="0"/>
      <w:jc w:val="left"/>
    </w:pPr>
    <w:rPr>
      <w:rFonts w:ascii="Times New Roman" w:eastAsiaTheme="minorEastAsia" w:hAnsi="Times New Roman"/>
      <w:sz w:val="24"/>
      <w:lang w:val="en-US" w:eastAsia="ja-JP"/>
    </w:rPr>
  </w:style>
  <w:style w:type="character" w:customStyle="1" w:styleId="affffa">
    <w:name w:val="Г.Текст в таблице Знак"/>
    <w:basedOn w:val="a2"/>
    <w:link w:val="affff9"/>
    <w:uiPriority w:val="99"/>
    <w:rsid w:val="003A2ED5"/>
    <w:rPr>
      <w:rFonts w:ascii="Times New Roman" w:eastAsiaTheme="minorEastAsia" w:hAnsi="Times New Roman"/>
      <w:sz w:val="24"/>
      <w:lang w:val="en-US" w:eastAsia="ja-JP"/>
    </w:rPr>
  </w:style>
  <w:style w:type="numbering" w:customStyle="1" w:styleId="a">
    <w:name w:val="Г. Марк.список"/>
    <w:uiPriority w:val="99"/>
    <w:rsid w:val="003A2ED5"/>
    <w:pPr>
      <w:numPr>
        <w:numId w:val="9"/>
      </w:numPr>
    </w:pPr>
  </w:style>
  <w:style w:type="paragraph" w:customStyle="1" w:styleId="affffb">
    <w:name w:val="Г.Заголовок таблицы"/>
    <w:basedOn w:val="a1"/>
    <w:link w:val="affffc"/>
    <w:qFormat/>
    <w:rsid w:val="003A2ED5"/>
    <w:pPr>
      <w:keepNext/>
      <w:tabs>
        <w:tab w:val="left" w:pos="1134"/>
      </w:tabs>
      <w:spacing w:before="0" w:after="0"/>
      <w:jc w:val="center"/>
    </w:pPr>
    <w:rPr>
      <w:rFonts w:ascii="Times New Roman" w:eastAsia="Calibri" w:hAnsi="Times New Roman" w:cs="Times New Roman"/>
      <w:b/>
      <w:sz w:val="24"/>
      <w:lang w:val="en-US" w:eastAsia="ja-JP"/>
    </w:rPr>
  </w:style>
  <w:style w:type="character" w:customStyle="1" w:styleId="affffc">
    <w:name w:val="Г.Заголовок таблицы Знак"/>
    <w:basedOn w:val="a2"/>
    <w:link w:val="affffb"/>
    <w:rsid w:val="003A2ED5"/>
    <w:rPr>
      <w:rFonts w:ascii="Times New Roman" w:eastAsia="Calibri" w:hAnsi="Times New Roman" w:cs="Times New Roman"/>
      <w:b/>
      <w:sz w:val="24"/>
      <w:lang w:val="en-US" w:eastAsia="ja-JP"/>
    </w:rPr>
  </w:style>
  <w:style w:type="paragraph" w:customStyle="1" w:styleId="a0">
    <w:name w:val="Г. Табл.марк.список"/>
    <w:basedOn w:val="affff9"/>
    <w:link w:val="affffd"/>
    <w:rsid w:val="003A2ED5"/>
    <w:pPr>
      <w:numPr>
        <w:numId w:val="8"/>
      </w:numPr>
      <w:tabs>
        <w:tab w:val="left" w:pos="397"/>
      </w:tabs>
      <w:ind w:left="284" w:hanging="284"/>
    </w:pPr>
    <w:rPr>
      <w:rFonts w:eastAsia="Calibri" w:cs="Times New Roman"/>
    </w:rPr>
  </w:style>
  <w:style w:type="character" w:customStyle="1" w:styleId="affffd">
    <w:name w:val="Г. Табл.марк.список Знак"/>
    <w:basedOn w:val="affffa"/>
    <w:link w:val="a0"/>
    <w:rsid w:val="003A2ED5"/>
    <w:rPr>
      <w:rFonts w:ascii="Times New Roman" w:eastAsia="Calibri" w:hAnsi="Times New Roman" w:cs="Times New Roman"/>
      <w:sz w:val="24"/>
      <w:lang w:val="en-US" w:eastAsia="ja-JP"/>
    </w:rPr>
  </w:style>
  <w:style w:type="character" w:customStyle="1" w:styleId="hps">
    <w:name w:val="hps"/>
    <w:basedOn w:val="a2"/>
    <w:rsid w:val="003A2ED5"/>
  </w:style>
  <w:style w:type="paragraph" w:customStyle="1" w:styleId="Default">
    <w:name w:val="Default"/>
    <w:rsid w:val="00696DAF"/>
    <w:pPr>
      <w:autoSpaceDE w:val="0"/>
      <w:autoSpaceDN w:val="0"/>
      <w:adjustRightInd w:val="0"/>
      <w:spacing w:after="0" w:line="240" w:lineRule="auto"/>
    </w:pPr>
    <w:rPr>
      <w:rFonts w:ascii="Arial" w:eastAsia="Calibri" w:hAnsi="Arial" w:cs="Arial"/>
      <w:color w:val="000000"/>
      <w:sz w:val="24"/>
      <w:szCs w:val="24"/>
    </w:rPr>
  </w:style>
  <w:style w:type="paragraph" w:customStyle="1" w:styleId="xl87">
    <w:name w:val="xl87"/>
    <w:basedOn w:val="a1"/>
    <w:uiPriority w:val="99"/>
    <w:rsid w:val="00696DAF"/>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8">
    <w:name w:val="xl88"/>
    <w:basedOn w:val="a1"/>
    <w:uiPriority w:val="99"/>
    <w:rsid w:val="00696D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1"/>
    <w:uiPriority w:val="99"/>
    <w:rsid w:val="00696DAF"/>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0">
    <w:name w:val="xl90"/>
    <w:basedOn w:val="a1"/>
    <w:uiPriority w:val="99"/>
    <w:rsid w:val="00696DAF"/>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1">
    <w:name w:val="xl91"/>
    <w:basedOn w:val="a1"/>
    <w:uiPriority w:val="99"/>
    <w:rsid w:val="00696DAF"/>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2">
    <w:name w:val="xl92"/>
    <w:basedOn w:val="a1"/>
    <w:uiPriority w:val="99"/>
    <w:rsid w:val="00696DA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3">
    <w:name w:val="xl93"/>
    <w:basedOn w:val="a1"/>
    <w:uiPriority w:val="99"/>
    <w:rsid w:val="00696DA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4">
    <w:name w:val="xl94"/>
    <w:basedOn w:val="a1"/>
    <w:uiPriority w:val="99"/>
    <w:rsid w:val="00696DA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5">
    <w:name w:val="xl95"/>
    <w:basedOn w:val="a1"/>
    <w:uiPriority w:val="99"/>
    <w:rsid w:val="00696D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6">
    <w:name w:val="xl96"/>
    <w:basedOn w:val="a1"/>
    <w:uiPriority w:val="99"/>
    <w:rsid w:val="00696D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7">
    <w:name w:val="xl97"/>
    <w:basedOn w:val="a1"/>
    <w:uiPriority w:val="99"/>
    <w:rsid w:val="00696DAF"/>
    <w:pPr>
      <w:pBdr>
        <w:top w:val="single" w:sz="4" w:space="0" w:color="auto"/>
        <w:left w:val="single" w:sz="4" w:space="0" w:color="auto"/>
        <w:bottom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8">
    <w:name w:val="xl98"/>
    <w:basedOn w:val="a1"/>
    <w:uiPriority w:val="99"/>
    <w:rsid w:val="00696DAF"/>
    <w:pPr>
      <w:pBdr>
        <w:top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99">
    <w:name w:val="xl99"/>
    <w:basedOn w:val="a1"/>
    <w:uiPriority w:val="99"/>
    <w:rsid w:val="00696DAF"/>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0">
    <w:name w:val="xl100"/>
    <w:basedOn w:val="a1"/>
    <w:uiPriority w:val="99"/>
    <w:rsid w:val="00696D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1">
    <w:name w:val="xl101"/>
    <w:basedOn w:val="a1"/>
    <w:uiPriority w:val="99"/>
    <w:rsid w:val="00696DAF"/>
    <w:pPr>
      <w:pBdr>
        <w:top w:val="single" w:sz="4" w:space="0" w:color="auto"/>
        <w:left w:val="single" w:sz="4" w:space="0" w:color="auto"/>
        <w:bottom w:val="single" w:sz="4" w:space="0" w:color="auto"/>
        <w:right w:val="single" w:sz="4" w:space="0" w:color="auto"/>
      </w:pBdr>
      <w:shd w:val="clear" w:color="auto" w:fill="00B050"/>
      <w:spacing w:before="100" w:beforeAutospacing="1" w:after="100" w:afterAutospacing="1"/>
      <w:jc w:val="center"/>
    </w:pPr>
    <w:rPr>
      <w:rFonts w:ascii="Times New Roman" w:eastAsia="Times New Roman" w:hAnsi="Times New Roman" w:cs="Times New Roman"/>
      <w:sz w:val="24"/>
      <w:szCs w:val="24"/>
      <w:lang w:eastAsia="ru-RU"/>
    </w:rPr>
  </w:style>
  <w:style w:type="character" w:customStyle="1" w:styleId="710">
    <w:name w:val="Заголовок 7 Знак1"/>
    <w:basedOn w:val="a2"/>
    <w:semiHidden/>
    <w:rsid w:val="00696DAF"/>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2"/>
    <w:semiHidden/>
    <w:rsid w:val="00696DAF"/>
    <w:rPr>
      <w:rFonts w:asciiTheme="majorHAnsi" w:eastAsiaTheme="majorEastAsia" w:hAnsiTheme="majorHAnsi" w:cstheme="majorBidi"/>
      <w:color w:val="404040" w:themeColor="text1" w:themeTint="BF"/>
    </w:rPr>
  </w:style>
  <w:style w:type="character" w:customStyle="1" w:styleId="910">
    <w:name w:val="Заголовок 9 Знак1"/>
    <w:basedOn w:val="a2"/>
    <w:semiHidden/>
    <w:rsid w:val="00696DAF"/>
    <w:rPr>
      <w:rFonts w:asciiTheme="majorHAnsi" w:eastAsiaTheme="majorEastAsia" w:hAnsiTheme="majorHAnsi" w:cstheme="majorBidi"/>
      <w:i/>
      <w:iCs/>
      <w:color w:val="404040" w:themeColor="text1" w:themeTint="BF"/>
    </w:rPr>
  </w:style>
  <w:style w:type="character" w:customStyle="1" w:styleId="14">
    <w:name w:val="Верхний колонтитул Знак1"/>
    <w:basedOn w:val="a2"/>
    <w:uiPriority w:val="99"/>
    <w:semiHidden/>
    <w:rsid w:val="00696DAF"/>
    <w:rPr>
      <w:rFonts w:ascii="Arial" w:hAnsi="Arial"/>
    </w:rPr>
  </w:style>
  <w:style w:type="character" w:customStyle="1" w:styleId="15">
    <w:name w:val="Нижний колонтитул Знак1"/>
    <w:basedOn w:val="a2"/>
    <w:uiPriority w:val="99"/>
    <w:semiHidden/>
    <w:rsid w:val="00696DAF"/>
    <w:rPr>
      <w:rFonts w:ascii="Arial" w:hAnsi="Arial"/>
    </w:rPr>
  </w:style>
  <w:style w:type="character" w:customStyle="1" w:styleId="16">
    <w:name w:val="Название Знак1"/>
    <w:basedOn w:val="a2"/>
    <w:uiPriority w:val="10"/>
    <w:rsid w:val="00696DAF"/>
    <w:rPr>
      <w:rFonts w:asciiTheme="majorHAnsi" w:eastAsiaTheme="majorEastAsia" w:hAnsiTheme="majorHAnsi" w:cstheme="majorBidi"/>
      <w:color w:val="2F2F2F" w:themeColor="text2" w:themeShade="BF"/>
      <w:spacing w:val="5"/>
      <w:kern w:val="28"/>
      <w:sz w:val="52"/>
      <w:szCs w:val="52"/>
    </w:rPr>
  </w:style>
  <w:style w:type="character" w:customStyle="1" w:styleId="17">
    <w:name w:val="Схема документа Знак1"/>
    <w:basedOn w:val="a2"/>
    <w:uiPriority w:val="99"/>
    <w:semiHidden/>
    <w:rsid w:val="00696DAF"/>
    <w:rPr>
      <w:rFonts w:ascii="Tahoma" w:hAnsi="Tahoma" w:cs="Tahoma"/>
      <w:sz w:val="16"/>
      <w:szCs w:val="16"/>
    </w:rPr>
  </w:style>
  <w:style w:type="character" w:customStyle="1" w:styleId="210">
    <w:name w:val="Цитата 2 Знак1"/>
    <w:basedOn w:val="a2"/>
    <w:uiPriority w:val="29"/>
    <w:rsid w:val="00696DAF"/>
    <w:rPr>
      <w:rFonts w:ascii="Arial" w:hAnsi="Arial"/>
      <w:i/>
      <w:iCs/>
      <w:color w:val="000000" w:themeColor="text1"/>
    </w:rPr>
  </w:style>
  <w:style w:type="character" w:customStyle="1" w:styleId="18">
    <w:name w:val="Выделенная цитата Знак1"/>
    <w:basedOn w:val="a2"/>
    <w:uiPriority w:val="30"/>
    <w:rsid w:val="00696DAF"/>
    <w:rPr>
      <w:rFonts w:ascii="Arial" w:hAnsi="Arial"/>
      <w:b/>
      <w:bCs/>
      <w:i/>
      <w:iCs/>
      <w:color w:val="FFCE29" w:themeColor="accent1"/>
    </w:rPr>
  </w:style>
  <w:style w:type="character" w:customStyle="1" w:styleId="19">
    <w:name w:val="Текст выноски Знак1"/>
    <w:basedOn w:val="a2"/>
    <w:uiPriority w:val="99"/>
    <w:semiHidden/>
    <w:rsid w:val="00696DAF"/>
    <w:rPr>
      <w:rFonts w:ascii="Tahoma" w:hAnsi="Tahoma" w:cs="Tahoma"/>
      <w:sz w:val="16"/>
      <w:szCs w:val="16"/>
    </w:rPr>
  </w:style>
  <w:style w:type="character" w:customStyle="1" w:styleId="apple-converted-space">
    <w:name w:val="apple-converted-space"/>
    <w:basedOn w:val="a2"/>
    <w:rsid w:val="00696DAF"/>
  </w:style>
  <w:style w:type="character" w:customStyle="1" w:styleId="pseudo">
    <w:name w:val="pseudo"/>
    <w:basedOn w:val="a2"/>
    <w:rsid w:val="00696DAF"/>
  </w:style>
  <w:style w:type="paragraph" w:customStyle="1" w:styleId="xl66">
    <w:name w:val="xl66"/>
    <w:basedOn w:val="a1"/>
    <w:rsid w:val="008822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24"/>
      <w:szCs w:val="24"/>
      <w:lang w:eastAsia="ru-RU"/>
    </w:rPr>
  </w:style>
  <w:style w:type="paragraph" w:customStyle="1" w:styleId="xl67">
    <w:name w:val="xl67"/>
    <w:basedOn w:val="a1"/>
    <w:rsid w:val="008822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sz w:val="24"/>
      <w:szCs w:val="24"/>
      <w:lang w:eastAsia="ru-RU"/>
    </w:rPr>
  </w:style>
  <w:style w:type="paragraph" w:customStyle="1" w:styleId="xl68">
    <w:name w:val="xl68"/>
    <w:basedOn w:val="a1"/>
    <w:rsid w:val="008822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Arial"/>
      <w:sz w:val="24"/>
      <w:szCs w:val="24"/>
      <w:lang w:eastAsia="ru-RU"/>
    </w:rPr>
  </w:style>
  <w:style w:type="paragraph" w:customStyle="1" w:styleId="xl69">
    <w:name w:val="xl69"/>
    <w:basedOn w:val="a1"/>
    <w:rsid w:val="008822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sz w:val="24"/>
      <w:szCs w:val="24"/>
      <w:lang w:eastAsia="ru-RU"/>
    </w:rPr>
  </w:style>
  <w:style w:type="paragraph" w:styleId="affffe">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с отступом Знак1"/>
    <w:basedOn w:val="a1"/>
    <w:link w:val="afffff"/>
    <w:rsid w:val="009E1303"/>
    <w:pPr>
      <w:suppressAutoHyphens/>
      <w:spacing w:after="0"/>
      <w:ind w:firstLine="720"/>
    </w:pPr>
    <w:rPr>
      <w:rFonts w:ascii="Times New Roman" w:eastAsia="Times New Roman" w:hAnsi="Times New Roman" w:cs="Times New Roman"/>
      <w:sz w:val="28"/>
      <w:szCs w:val="24"/>
      <w:lang w:eastAsia="ru-RU"/>
    </w:rPr>
  </w:style>
  <w:style w:type="character" w:customStyle="1" w:styleId="afffff">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ffe"/>
    <w:rsid w:val="009E1303"/>
    <w:rPr>
      <w:rFonts w:ascii="Times New Roman" w:eastAsia="Times New Roman" w:hAnsi="Times New Roman" w:cs="Times New Roman"/>
      <w:sz w:val="28"/>
      <w:szCs w:val="24"/>
      <w:lang w:eastAsia="ru-RU"/>
    </w:rPr>
  </w:style>
  <w:style w:type="character" w:customStyle="1" w:styleId="FontStyle114">
    <w:name w:val="Font Style114"/>
    <w:rsid w:val="00D766A8"/>
    <w:rPr>
      <w:rFonts w:ascii="Times New Roman" w:hAnsi="Times New Roman" w:cs="Times New Roman"/>
      <w:sz w:val="26"/>
      <w:szCs w:val="26"/>
    </w:rPr>
  </w:style>
  <w:style w:type="paragraph" w:styleId="afffff0">
    <w:name w:val="Body Text"/>
    <w:basedOn w:val="a1"/>
    <w:link w:val="afffff1"/>
    <w:uiPriority w:val="99"/>
    <w:unhideWhenUsed/>
    <w:rsid w:val="003D709E"/>
  </w:style>
  <w:style w:type="character" w:customStyle="1" w:styleId="afffff1">
    <w:name w:val="Основной текст Знак"/>
    <w:basedOn w:val="a2"/>
    <w:link w:val="afffff0"/>
    <w:uiPriority w:val="99"/>
    <w:rsid w:val="003D709E"/>
    <w:rPr>
      <w:rFonts w:ascii="Arial" w:hAnsi="Arial"/>
    </w:rPr>
  </w:style>
  <w:style w:type="paragraph" w:styleId="33">
    <w:name w:val="Body Text Indent 3"/>
    <w:basedOn w:val="a1"/>
    <w:link w:val="34"/>
    <w:uiPriority w:val="99"/>
    <w:semiHidden/>
    <w:unhideWhenUsed/>
    <w:rsid w:val="00AF0CF8"/>
    <w:pPr>
      <w:ind w:left="283"/>
    </w:pPr>
    <w:rPr>
      <w:sz w:val="16"/>
      <w:szCs w:val="16"/>
    </w:rPr>
  </w:style>
  <w:style w:type="character" w:customStyle="1" w:styleId="34">
    <w:name w:val="Основной текст с отступом 3 Знак"/>
    <w:basedOn w:val="a2"/>
    <w:link w:val="33"/>
    <w:uiPriority w:val="99"/>
    <w:semiHidden/>
    <w:rsid w:val="00AF0CF8"/>
    <w:rPr>
      <w:rFonts w:ascii="Arial" w:hAnsi="Arial"/>
      <w:sz w:val="16"/>
      <w:szCs w:val="16"/>
    </w:rPr>
  </w:style>
  <w:style w:type="paragraph" w:customStyle="1" w:styleId="ConsNormal">
    <w:name w:val="ConsNormal"/>
    <w:rsid w:val="00AF0CF8"/>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styleId="27">
    <w:name w:val="Body Text Indent 2"/>
    <w:basedOn w:val="a1"/>
    <w:link w:val="28"/>
    <w:uiPriority w:val="99"/>
    <w:semiHidden/>
    <w:unhideWhenUsed/>
    <w:rsid w:val="00AF0CF8"/>
    <w:pPr>
      <w:spacing w:line="480" w:lineRule="auto"/>
      <w:ind w:left="283"/>
    </w:pPr>
  </w:style>
  <w:style w:type="character" w:customStyle="1" w:styleId="28">
    <w:name w:val="Основной текст с отступом 2 Знак"/>
    <w:basedOn w:val="a2"/>
    <w:link w:val="27"/>
    <w:uiPriority w:val="99"/>
    <w:semiHidden/>
    <w:rsid w:val="00AF0CF8"/>
    <w:rPr>
      <w:rFonts w:ascii="Arial" w:hAnsi="Arial"/>
    </w:rPr>
  </w:style>
  <w:style w:type="paragraph" w:customStyle="1" w:styleId="afffff2">
    <w:name w:val="Готовый"/>
    <w:basedOn w:val="a1"/>
    <w:rsid w:val="00AF0CF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ind w:firstLine="709"/>
    </w:pPr>
    <w:rPr>
      <w:rFonts w:ascii="Courier New" w:eastAsia="Times New Roman" w:hAnsi="Courier New" w:cs="Times New Roman"/>
      <w:snapToGrid w:val="0"/>
      <w:sz w:val="20"/>
      <w:szCs w:val="20"/>
      <w:lang w:eastAsia="ru-RU"/>
    </w:rPr>
  </w:style>
  <w:style w:type="paragraph" w:customStyle="1" w:styleId="ConsPlusNormal">
    <w:name w:val="ConsPlusNormal"/>
    <w:rsid w:val="00AF0CF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29">
    <w:name w:val="Body Text 2"/>
    <w:basedOn w:val="a1"/>
    <w:link w:val="2a"/>
    <w:uiPriority w:val="99"/>
    <w:unhideWhenUsed/>
    <w:rsid w:val="00AF0CF8"/>
    <w:pPr>
      <w:spacing w:line="480" w:lineRule="auto"/>
    </w:pPr>
  </w:style>
  <w:style w:type="character" w:customStyle="1" w:styleId="2a">
    <w:name w:val="Основной текст 2 Знак"/>
    <w:basedOn w:val="a2"/>
    <w:link w:val="29"/>
    <w:uiPriority w:val="99"/>
    <w:rsid w:val="00AF0CF8"/>
    <w:rPr>
      <w:rFonts w:ascii="Arial" w:hAnsi="Arial"/>
    </w:rPr>
  </w:style>
  <w:style w:type="paragraph" w:customStyle="1" w:styleId="35">
    <w:name w:val="боковик3"/>
    <w:basedOn w:val="a1"/>
    <w:rsid w:val="00AF0CF8"/>
    <w:pPr>
      <w:widowControl w:val="0"/>
      <w:spacing w:before="72" w:after="0"/>
      <w:ind w:firstLine="709"/>
      <w:jc w:val="center"/>
    </w:pPr>
    <w:rPr>
      <w:rFonts w:ascii="JournalRub" w:eastAsia="Times New Roman" w:hAnsi="JournalRub" w:cs="Times New Roman"/>
      <w:b/>
      <w:sz w:val="14"/>
      <w:szCs w:val="20"/>
      <w:lang w:eastAsia="ru-RU"/>
    </w:rPr>
  </w:style>
  <w:style w:type="paragraph" w:customStyle="1" w:styleId="310">
    <w:name w:val="Основной текст 31"/>
    <w:basedOn w:val="a1"/>
    <w:rsid w:val="00AF0CF8"/>
    <w:pPr>
      <w:suppressAutoHyphens/>
      <w:spacing w:before="0"/>
      <w:ind w:firstLine="709"/>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1"/>
    <w:rsid w:val="00AF0CF8"/>
    <w:pPr>
      <w:overflowPunct w:val="0"/>
      <w:autoSpaceDE w:val="0"/>
      <w:autoSpaceDN w:val="0"/>
      <w:adjustRightInd w:val="0"/>
      <w:spacing w:before="0" w:after="0"/>
      <w:ind w:firstLine="709"/>
      <w:textAlignment w:val="baseline"/>
    </w:pPr>
    <w:rPr>
      <w:rFonts w:ascii="Times New Roman" w:eastAsia="Times New Roman" w:hAnsi="Times New Roman" w:cs="Times New Roman"/>
      <w:sz w:val="26"/>
      <w:szCs w:val="20"/>
      <w:lang w:eastAsia="ru-RU"/>
    </w:rPr>
  </w:style>
  <w:style w:type="character" w:customStyle="1" w:styleId="w">
    <w:name w:val="w"/>
    <w:basedOn w:val="a2"/>
    <w:rsid w:val="00AF0CF8"/>
  </w:style>
  <w:style w:type="character" w:customStyle="1" w:styleId="mw-headline">
    <w:name w:val="mw-headline"/>
    <w:basedOn w:val="a2"/>
    <w:rsid w:val="00AF0CF8"/>
  </w:style>
  <w:style w:type="character" w:customStyle="1" w:styleId="mw-editsection1">
    <w:name w:val="mw-editsection1"/>
    <w:basedOn w:val="a2"/>
    <w:rsid w:val="00AF0CF8"/>
  </w:style>
  <w:style w:type="character" w:customStyle="1" w:styleId="mw-editsection-bracket">
    <w:name w:val="mw-editsection-bracket"/>
    <w:basedOn w:val="a2"/>
    <w:rsid w:val="00AF0CF8"/>
  </w:style>
  <w:style w:type="character" w:customStyle="1" w:styleId="mw-editsection-divider1">
    <w:name w:val="mw-editsection-divider1"/>
    <w:basedOn w:val="a2"/>
    <w:rsid w:val="00AF0CF8"/>
    <w:rPr>
      <w:color w:val="555555"/>
    </w:rPr>
  </w:style>
  <w:style w:type="paragraph" w:customStyle="1" w:styleId="afffff3">
    <w:name w:val="Прижатый влево"/>
    <w:basedOn w:val="a1"/>
    <w:next w:val="a1"/>
    <w:uiPriority w:val="99"/>
    <w:rsid w:val="00AF0CF8"/>
    <w:pPr>
      <w:widowControl w:val="0"/>
      <w:autoSpaceDE w:val="0"/>
      <w:autoSpaceDN w:val="0"/>
      <w:adjustRightInd w:val="0"/>
      <w:spacing w:before="0" w:after="0"/>
      <w:jc w:val="left"/>
    </w:pPr>
    <w:rPr>
      <w:rFonts w:eastAsiaTheme="minorEastAsia" w:cs="Arial"/>
      <w:sz w:val="24"/>
      <w:szCs w:val="24"/>
      <w:lang w:eastAsia="ru-RU"/>
    </w:rPr>
  </w:style>
  <w:style w:type="paragraph" w:customStyle="1" w:styleId="1a">
    <w:name w:val="Стиль1"/>
    <w:basedOn w:val="a1"/>
    <w:rsid w:val="00D94517"/>
    <w:pPr>
      <w:tabs>
        <w:tab w:val="left" w:pos="709"/>
      </w:tabs>
      <w:spacing w:before="0" w:after="0" w:line="480" w:lineRule="auto"/>
      <w:ind w:firstLine="709"/>
    </w:pPr>
    <w:rPr>
      <w:rFonts w:ascii="Times New Roman" w:eastAsia="Times New Roman" w:hAnsi="Times New Roman" w:cs="Arial"/>
      <w:color w:val="000000"/>
      <w:sz w:val="26"/>
      <w:szCs w:val="24"/>
      <w:lang w:eastAsia="ru-RU"/>
    </w:rPr>
  </w:style>
  <w:style w:type="table" w:customStyle="1" w:styleId="AV">
    <w:name w:val="AV"/>
    <w:basedOn w:val="a3"/>
    <w:rsid w:val="002D3BB5"/>
    <w:pPr>
      <w:spacing w:after="0" w:line="240" w:lineRule="auto"/>
      <w:jc w:val="right"/>
    </w:pPr>
    <w:rPr>
      <w:rFonts w:ascii="Times New Roman" w:eastAsia="Times New Roman" w:hAnsi="Times New Roman" w:cs="Times New Roman"/>
      <w:sz w:val="20"/>
      <w:szCs w:val="20"/>
      <w:lang w:eastAsia="ru-RU"/>
    </w:rPr>
    <w:tblPr>
      <w:tblInd w:w="0" w:type="dxa"/>
      <w:tblBorders>
        <w:top w:val="single" w:sz="4" w:space="0" w:color="3F3F3F" w:themeColor="text2"/>
        <w:left w:val="single" w:sz="4" w:space="0" w:color="3F3F3F" w:themeColor="text2"/>
        <w:bottom w:val="single" w:sz="4" w:space="0" w:color="3F3F3F" w:themeColor="text2"/>
        <w:right w:val="single" w:sz="4" w:space="0" w:color="3F3F3F" w:themeColor="text2"/>
        <w:insideH w:val="single" w:sz="4" w:space="0" w:color="3F3F3F" w:themeColor="text2"/>
        <w:insideV w:val="single" w:sz="4" w:space="0" w:color="3F3F3F" w:themeColor="text2"/>
      </w:tblBorders>
      <w:tblCellMar>
        <w:top w:w="0" w:type="dxa"/>
        <w:left w:w="57" w:type="dxa"/>
        <w:bottom w:w="0" w:type="dxa"/>
        <w:right w:w="57" w:type="dxa"/>
      </w:tblCellMar>
    </w:tblPr>
    <w:tblStylePr w:type="firstRow">
      <w:pPr>
        <w:wordWrap/>
        <w:jc w:val="center"/>
      </w:pPr>
      <w:rPr>
        <w:b/>
        <w:color w:val="FFFFFF" w:themeColor="background1"/>
      </w:rPr>
      <w:tblPr/>
      <w:trPr>
        <w:tblHeader/>
      </w:trPr>
      <w:tcPr>
        <w:tcBorders>
          <w:top w:val="single" w:sz="4" w:space="0" w:color="3F3F3F" w:themeColor="text2"/>
          <w:left w:val="single" w:sz="4" w:space="0" w:color="3F3F3F" w:themeColor="text2"/>
          <w:bottom w:val="single" w:sz="4" w:space="0" w:color="3F3F3F" w:themeColor="text2"/>
          <w:right w:val="single" w:sz="4" w:space="0" w:color="3F3F3F" w:themeColor="text2"/>
          <w:insideH w:val="nil"/>
          <w:insideV w:val="single" w:sz="4" w:space="0" w:color="FFE17E" w:themeColor="accent1" w:themeTint="99"/>
          <w:tl2br w:val="nil"/>
          <w:tr2bl w:val="nil"/>
        </w:tcBorders>
        <w:shd w:val="clear" w:color="auto" w:fill="3F3F3F" w:themeFill="text2"/>
        <w:vAlign w:val="center"/>
      </w:tcPr>
    </w:tblStylePr>
    <w:tblStylePr w:type="firstCol">
      <w:pPr>
        <w:wordWrap/>
        <w:jc w:val="left"/>
      </w:pPr>
      <w:rPr>
        <w:b w:val="0"/>
        <w:i w:val="0"/>
      </w:rPr>
    </w:tblStylePr>
  </w:style>
  <w:style w:type="paragraph" w:styleId="afffff4">
    <w:name w:val="Subtitle"/>
    <w:basedOn w:val="a1"/>
    <w:next w:val="afffff0"/>
    <w:link w:val="afffff5"/>
    <w:qFormat/>
    <w:rsid w:val="002D3BB5"/>
    <w:pPr>
      <w:keepNext/>
      <w:suppressAutoHyphens/>
      <w:spacing w:before="240"/>
      <w:jc w:val="center"/>
    </w:pPr>
    <w:rPr>
      <w:rFonts w:eastAsia="Verdana" w:cs="Tahoma"/>
      <w:i/>
      <w:iCs/>
      <w:sz w:val="28"/>
      <w:szCs w:val="28"/>
      <w:lang w:eastAsia="ar-SA"/>
    </w:rPr>
  </w:style>
  <w:style w:type="character" w:customStyle="1" w:styleId="afffff5">
    <w:name w:val="Подзаголовок Знак"/>
    <w:basedOn w:val="a2"/>
    <w:link w:val="afffff4"/>
    <w:rsid w:val="002D3BB5"/>
    <w:rPr>
      <w:rFonts w:ascii="Arial" w:eastAsia="Verdana" w:hAnsi="Arial" w:cs="Tahoma"/>
      <w:i/>
      <w:iCs/>
      <w:sz w:val="28"/>
      <w:szCs w:val="28"/>
      <w:lang w:eastAsia="ar-SA"/>
    </w:rPr>
  </w:style>
  <w:style w:type="paragraph" w:customStyle="1" w:styleId="ConsPlusTitle">
    <w:name w:val="ConsPlusTitle"/>
    <w:uiPriority w:val="99"/>
    <w:rsid w:val="00314AD2"/>
    <w:pPr>
      <w:widowControl w:val="0"/>
      <w:autoSpaceDE w:val="0"/>
      <w:autoSpaceDN w:val="0"/>
      <w:spacing w:after="0" w:line="240" w:lineRule="auto"/>
    </w:pPr>
    <w:rPr>
      <w:rFonts w:ascii="Calibri" w:eastAsia="Times New Roman" w:hAnsi="Calibri" w:cs="Calibri"/>
      <w:b/>
      <w:szCs w:val="20"/>
      <w:lang w:eastAsia="ru-RU"/>
    </w:rPr>
  </w:style>
  <w:style w:type="character" w:customStyle="1" w:styleId="standart">
    <w:name w:val="_standart Знак"/>
    <w:link w:val="standart0"/>
    <w:locked/>
    <w:rsid w:val="00314AD2"/>
    <w:rPr>
      <w:rFonts w:ascii="Verdana" w:eastAsia="Times New Roman" w:hAnsi="Verdana" w:cs="Times New Roman"/>
      <w:sz w:val="20"/>
      <w:szCs w:val="24"/>
      <w:lang w:eastAsia="ru-RU"/>
    </w:rPr>
  </w:style>
  <w:style w:type="paragraph" w:customStyle="1" w:styleId="standart0">
    <w:name w:val="_standart"/>
    <w:basedOn w:val="a1"/>
    <w:link w:val="standart"/>
    <w:rsid w:val="00314AD2"/>
    <w:pPr>
      <w:spacing w:before="100" w:beforeAutospacing="1" w:after="100" w:afterAutospacing="1"/>
    </w:pPr>
    <w:rPr>
      <w:rFonts w:ascii="Verdana" w:eastAsia="Times New Roman" w:hAnsi="Verdana" w:cs="Times New Roman"/>
      <w:sz w:val="20"/>
      <w:szCs w:val="24"/>
      <w:lang w:eastAsia="ru-RU"/>
    </w:rPr>
  </w:style>
  <w:style w:type="paragraph" w:customStyle="1" w:styleId="afffff6">
    <w:name w:val="Название табл."/>
    <w:aliases w:val="SA Table Name"/>
    <w:basedOn w:val="a5"/>
    <w:next w:val="a1"/>
    <w:autoRedefine/>
    <w:uiPriority w:val="99"/>
    <w:rsid w:val="00314AD2"/>
    <w:pPr>
      <w:keepLines w:val="0"/>
      <w:spacing w:before="0" w:after="0" w:line="312" w:lineRule="auto"/>
      <w:jc w:val="center"/>
    </w:pPr>
    <w:rPr>
      <w:rFonts w:ascii="Verdana" w:eastAsia="Times New Roman" w:hAnsi="Verdana" w:cs="Times New Roman"/>
      <w:b w:val="0"/>
      <w:i/>
      <w:szCs w:val="24"/>
      <w:lang w:eastAsia="ru-RU"/>
    </w:rPr>
  </w:style>
  <w:style w:type="table" w:customStyle="1" w:styleId="-131">
    <w:name w:val="Таблица-сетка 1 светлая — акцент 31"/>
    <w:basedOn w:val="a3"/>
    <w:uiPriority w:val="46"/>
    <w:rsid w:val="00314AD2"/>
    <w:pPr>
      <w:spacing w:after="0" w:line="240" w:lineRule="auto"/>
    </w:pPr>
    <w:tblPr>
      <w:tblStyleRowBandSize w:val="1"/>
      <w:tblStyleColBandSize w:val="1"/>
      <w:tblInd w:w="0" w:type="dxa"/>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CellMar>
        <w:top w:w="0" w:type="dxa"/>
        <w:left w:w="108" w:type="dxa"/>
        <w:bottom w:w="0" w:type="dxa"/>
        <w:right w:w="108" w:type="dxa"/>
      </w:tblCellMar>
    </w:tblPr>
    <w:tblStylePr w:type="firstRow">
      <w:rPr>
        <w:b/>
        <w:bCs/>
      </w:rPr>
      <w:tblPr/>
      <w:tcPr>
        <w:tcBorders>
          <w:bottom w:val="single" w:sz="12" w:space="0" w:color="36FF90" w:themeColor="accent3" w:themeTint="99"/>
        </w:tcBorders>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PlainTable31">
    <w:name w:val="Plain Table 31"/>
    <w:basedOn w:val="a3"/>
    <w:uiPriority w:val="43"/>
    <w:rsid w:val="004C2E6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TML">
    <w:name w:val="HTML Preformatted"/>
    <w:basedOn w:val="a1"/>
    <w:link w:val="HTML0"/>
    <w:uiPriority w:val="99"/>
    <w:semiHidden/>
    <w:unhideWhenUsed/>
    <w:rsid w:val="004C2E67"/>
    <w:pPr>
      <w:spacing w:before="0" w:after="0"/>
      <w:jc w:val="left"/>
    </w:pPr>
    <w:rPr>
      <w:rFonts w:ascii="Consolas" w:hAnsi="Consolas"/>
      <w:sz w:val="20"/>
      <w:szCs w:val="20"/>
    </w:rPr>
  </w:style>
  <w:style w:type="character" w:customStyle="1" w:styleId="HTML0">
    <w:name w:val="Стандартный HTML Знак"/>
    <w:basedOn w:val="a2"/>
    <w:link w:val="HTML"/>
    <w:uiPriority w:val="99"/>
    <w:semiHidden/>
    <w:rsid w:val="004C2E67"/>
    <w:rPr>
      <w:rFonts w:ascii="Consolas" w:hAnsi="Consolas"/>
      <w:sz w:val="20"/>
      <w:szCs w:val="20"/>
    </w:rPr>
  </w:style>
  <w:style w:type="paragraph" w:customStyle="1" w:styleId="afffff7">
    <w:name w:val="Г. Рисунок"/>
    <w:basedOn w:val="a1"/>
    <w:qFormat/>
    <w:rsid w:val="004C2E67"/>
    <w:pPr>
      <w:spacing w:after="200"/>
      <w:jc w:val="center"/>
    </w:pPr>
    <w:rPr>
      <w:rFonts w:ascii="Times New Roman" w:eastAsiaTheme="minorEastAsia" w:hAnsi="Times New Roman"/>
      <w:b/>
      <w:color w:val="2F2F2F" w:themeColor="text2" w:themeShade="BF"/>
      <w:sz w:val="24"/>
      <w:lang w:eastAsia="ru-RU"/>
    </w:rPr>
  </w:style>
  <w:style w:type="paragraph" w:customStyle="1" w:styleId="afffff8">
    <w:name w:val="Г. Таблицы"/>
    <w:basedOn w:val="a1"/>
    <w:qFormat/>
    <w:rsid w:val="004C2E67"/>
    <w:pPr>
      <w:keepNext/>
      <w:suppressLineNumbers/>
      <w:suppressAutoHyphens/>
      <w:spacing w:before="240"/>
      <w:jc w:val="left"/>
    </w:pPr>
    <w:rPr>
      <w:rFonts w:ascii="Times New Roman" w:eastAsiaTheme="minorEastAsia" w:hAnsi="Times New Roman" w:cs="Times New Roman"/>
      <w:b/>
      <w:bCs/>
      <w:color w:val="2F2F2F" w:themeColor="text2" w:themeShade="BF"/>
      <w:sz w:val="24"/>
      <w:lang w:eastAsia="ar-SA"/>
    </w:rPr>
  </w:style>
  <w:style w:type="paragraph" w:customStyle="1" w:styleId="afffff9">
    <w:name w:val="Г.Табл.марк"/>
    <w:basedOn w:val="aa"/>
    <w:link w:val="afffffa"/>
    <w:qFormat/>
    <w:rsid w:val="004C2E67"/>
    <w:pPr>
      <w:spacing w:before="0" w:after="0"/>
      <w:ind w:left="284" w:hanging="360"/>
      <w:contextualSpacing/>
    </w:pPr>
    <w:rPr>
      <w:rFonts w:ascii="Times New Roman" w:eastAsiaTheme="minorEastAsia" w:hAnsi="Times New Roman" w:cs="Times New Roman"/>
      <w:sz w:val="20"/>
      <w:szCs w:val="20"/>
      <w:lang w:eastAsia="ru-RU"/>
    </w:rPr>
  </w:style>
  <w:style w:type="character" w:customStyle="1" w:styleId="afffffa">
    <w:name w:val="Г.Табл.марк Знак"/>
    <w:basedOn w:val="ab"/>
    <w:link w:val="afffff9"/>
    <w:rsid w:val="004C2E67"/>
    <w:rPr>
      <w:rFonts w:ascii="Times New Roman" w:eastAsiaTheme="minorEastAsia" w:hAnsi="Times New Roman" w:cs="Times New Roman"/>
      <w:sz w:val="20"/>
      <w:szCs w:val="20"/>
      <w:lang w:eastAsia="ru-RU"/>
    </w:rPr>
  </w:style>
  <w:style w:type="character" w:customStyle="1" w:styleId="FontStyle16">
    <w:name w:val="Font Style16"/>
    <w:basedOn w:val="a2"/>
    <w:uiPriority w:val="99"/>
    <w:rsid w:val="00C909D0"/>
    <w:rPr>
      <w:rFonts w:ascii="Times New Roman" w:hAnsi="Times New Roman" w:cs="Times New Roman" w:hint="default"/>
      <w:sz w:val="24"/>
      <w:szCs w:val="24"/>
    </w:rPr>
  </w:style>
  <w:style w:type="paragraph" w:customStyle="1" w:styleId="m-7921615786648570089gmail-msolistparagraph">
    <w:name w:val="m_-7921615786648570089gmail-msolistparagraph"/>
    <w:basedOn w:val="a1"/>
    <w:rsid w:val="003E5A0D"/>
    <w:pPr>
      <w:spacing w:before="100" w:beforeAutospacing="1" w:after="100" w:afterAutospacing="1"/>
      <w:jc w:val="left"/>
    </w:pPr>
    <w:rPr>
      <w:rFonts w:ascii="Times New Roman" w:eastAsia="Times New Roman" w:hAnsi="Times New Roman" w:cs="Times New Roman"/>
      <w:sz w:val="24"/>
      <w:szCs w:val="24"/>
      <w:lang w:eastAsia="ru-RU"/>
    </w:rPr>
  </w:style>
  <w:style w:type="table" w:customStyle="1" w:styleId="PlainTable32">
    <w:name w:val="Plain Table 32"/>
    <w:basedOn w:val="a3"/>
    <w:uiPriority w:val="43"/>
    <w:rsid w:val="009165B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2">
    <w:name w:val="Table Grid Light2"/>
    <w:basedOn w:val="a3"/>
    <w:uiPriority w:val="40"/>
    <w:rsid w:val="0075237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32">
    <w:name w:val="Grid Table 1 Light - Accent 32"/>
    <w:basedOn w:val="a3"/>
    <w:uiPriority w:val="46"/>
    <w:rsid w:val="00752372"/>
    <w:pPr>
      <w:spacing w:after="0" w:line="240" w:lineRule="auto"/>
    </w:pPr>
    <w:tblPr>
      <w:tblStyleRowBandSize w:val="1"/>
      <w:tblStyleColBandSize w:val="1"/>
      <w:tblInd w:w="0" w:type="dxa"/>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CellMar>
        <w:top w:w="0" w:type="dxa"/>
        <w:left w:w="108" w:type="dxa"/>
        <w:bottom w:w="0" w:type="dxa"/>
        <w:right w:w="108" w:type="dxa"/>
      </w:tblCellMar>
    </w:tblPr>
    <w:tblStylePr w:type="firstRow">
      <w:rPr>
        <w:b/>
        <w:bCs/>
      </w:rPr>
      <w:tblPr/>
      <w:tcPr>
        <w:shd w:val="clear" w:color="auto" w:fill="79FFB5" w:themeFill="accent3" w:themeFillTint="66"/>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PlainTable12">
    <w:name w:val="Plain Table 12"/>
    <w:basedOn w:val="a3"/>
    <w:uiPriority w:val="41"/>
    <w:rsid w:val="0075237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fffb">
    <w:name w:val="Г. Слайд"/>
    <w:basedOn w:val="a1"/>
    <w:rsid w:val="00752372"/>
    <w:pPr>
      <w:keepNext/>
      <w:jc w:val="center"/>
    </w:pPr>
    <w:rPr>
      <w:rFonts w:ascii="Times New Roman" w:eastAsiaTheme="minorEastAsia" w:hAnsi="Times New Roman"/>
      <w:noProof/>
      <w:sz w:val="24"/>
      <w:lang w:val="en-US" w:eastAsia="ru-RU"/>
    </w:rPr>
  </w:style>
  <w:style w:type="paragraph" w:customStyle="1" w:styleId="msonormal0">
    <w:name w:val="msonormal"/>
    <w:basedOn w:val="a1"/>
    <w:rsid w:val="0075237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nt5">
    <w:name w:val="font5"/>
    <w:basedOn w:val="a1"/>
    <w:rsid w:val="00752372"/>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font6">
    <w:name w:val="font6"/>
    <w:basedOn w:val="a1"/>
    <w:rsid w:val="00752372"/>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xl1114">
    <w:name w:val="xl1114"/>
    <w:basedOn w:val="a1"/>
    <w:rsid w:val="00752372"/>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1116">
    <w:name w:val="xl1116"/>
    <w:basedOn w:val="a1"/>
    <w:rsid w:val="00752372"/>
    <w:pPr>
      <w:spacing w:before="100" w:beforeAutospacing="1" w:after="100" w:afterAutospacing="1"/>
      <w:jc w:val="left"/>
    </w:pPr>
    <w:rPr>
      <w:rFonts w:ascii="Times New Roman" w:eastAsia="Times New Roman" w:hAnsi="Times New Roman" w:cs="Times New Roman"/>
      <w:i/>
      <w:iCs/>
      <w:sz w:val="24"/>
      <w:szCs w:val="24"/>
      <w:lang w:eastAsia="ru-RU"/>
    </w:rPr>
  </w:style>
  <w:style w:type="paragraph" w:customStyle="1" w:styleId="xl1117">
    <w:name w:val="xl1117"/>
    <w:basedOn w:val="a1"/>
    <w:rsid w:val="00752372"/>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18">
    <w:name w:val="xl1118"/>
    <w:basedOn w:val="a1"/>
    <w:rsid w:val="00752372"/>
    <w:pPr>
      <w:shd w:val="clear" w:color="000000" w:fill="D4FDD5"/>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19">
    <w:name w:val="xl1119"/>
    <w:basedOn w:val="a1"/>
    <w:rsid w:val="00752372"/>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20">
    <w:name w:val="xl1120"/>
    <w:basedOn w:val="a1"/>
    <w:rsid w:val="00752372"/>
    <w:pP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21">
    <w:name w:val="xl1121"/>
    <w:basedOn w:val="a1"/>
    <w:rsid w:val="00752372"/>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122">
    <w:name w:val="xl1122"/>
    <w:basedOn w:val="a1"/>
    <w:rsid w:val="00752372"/>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123">
    <w:name w:val="xl1123"/>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24">
    <w:name w:val="xl1124"/>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25">
    <w:name w:val="xl1125"/>
    <w:basedOn w:val="a1"/>
    <w:rsid w:val="00752372"/>
    <w:pP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1126">
    <w:name w:val="xl1126"/>
    <w:basedOn w:val="a1"/>
    <w:rsid w:val="00752372"/>
    <w:pPr>
      <w:spacing w:before="100" w:beforeAutospacing="1" w:after="100" w:afterAutospacing="1"/>
      <w:ind w:firstLineChars="100" w:firstLine="100"/>
      <w:jc w:val="left"/>
      <w:textAlignment w:val="center"/>
    </w:pPr>
    <w:rPr>
      <w:rFonts w:ascii="Times New Roman" w:eastAsia="Times New Roman" w:hAnsi="Times New Roman" w:cs="Times New Roman"/>
      <w:b/>
      <w:bCs/>
      <w:sz w:val="16"/>
      <w:szCs w:val="16"/>
      <w:lang w:eastAsia="ru-RU"/>
    </w:rPr>
  </w:style>
  <w:style w:type="paragraph" w:customStyle="1" w:styleId="xl1127">
    <w:name w:val="xl1127"/>
    <w:basedOn w:val="a1"/>
    <w:rsid w:val="00752372"/>
    <w:pP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28">
    <w:name w:val="xl1128"/>
    <w:basedOn w:val="a1"/>
    <w:rsid w:val="00752372"/>
    <w:pP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29">
    <w:name w:val="xl1129"/>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0">
    <w:name w:val="xl1130"/>
    <w:basedOn w:val="a1"/>
    <w:rsid w:val="00752372"/>
    <w:pPr>
      <w:spacing w:before="100" w:beforeAutospacing="1" w:after="100" w:afterAutospacing="1"/>
      <w:jc w:val="center"/>
      <w:textAlignment w:val="center"/>
    </w:pPr>
    <w:rPr>
      <w:rFonts w:ascii="Times New Roman" w:eastAsia="Times New Roman" w:hAnsi="Times New Roman" w:cs="Times New Roman"/>
      <w:b/>
      <w:bCs/>
      <w:color w:val="C00000"/>
      <w:sz w:val="24"/>
      <w:szCs w:val="24"/>
      <w:lang w:eastAsia="ru-RU"/>
    </w:rPr>
  </w:style>
  <w:style w:type="paragraph" w:customStyle="1" w:styleId="xl1131">
    <w:name w:val="xl1131"/>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2">
    <w:name w:val="xl1132"/>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3">
    <w:name w:val="xl1133"/>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4">
    <w:name w:val="xl1134"/>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b/>
      <w:bCs/>
      <w:i/>
      <w:iCs/>
      <w:sz w:val="16"/>
      <w:szCs w:val="16"/>
      <w:lang w:eastAsia="ru-RU"/>
    </w:rPr>
  </w:style>
  <w:style w:type="paragraph" w:customStyle="1" w:styleId="xl1135">
    <w:name w:val="xl1135"/>
    <w:basedOn w:val="a1"/>
    <w:rsid w:val="00752372"/>
    <w:pPr>
      <w:spacing w:before="100" w:beforeAutospacing="1" w:after="100" w:afterAutospacing="1"/>
      <w:jc w:val="center"/>
      <w:textAlignment w:val="center"/>
    </w:pPr>
    <w:rPr>
      <w:rFonts w:ascii="Times New Roman" w:eastAsia="Times New Roman" w:hAnsi="Times New Roman" w:cs="Times New Roman"/>
      <w:b/>
      <w:bCs/>
      <w:color w:val="0070C0"/>
      <w:sz w:val="24"/>
      <w:szCs w:val="24"/>
      <w:lang w:eastAsia="ru-RU"/>
    </w:rPr>
  </w:style>
  <w:style w:type="paragraph" w:customStyle="1" w:styleId="xl1136">
    <w:name w:val="xl1136"/>
    <w:basedOn w:val="a1"/>
    <w:rsid w:val="00752372"/>
    <w:pPr>
      <w:spacing w:before="100" w:beforeAutospacing="1" w:after="100" w:afterAutospacing="1"/>
      <w:jc w:val="center"/>
      <w:textAlignment w:val="center"/>
    </w:pPr>
    <w:rPr>
      <w:rFonts w:ascii="Times New Roman" w:eastAsia="Times New Roman" w:hAnsi="Times New Roman" w:cs="Times New Roman"/>
      <w:b/>
      <w:bCs/>
      <w:color w:val="00B050"/>
      <w:sz w:val="24"/>
      <w:szCs w:val="24"/>
      <w:lang w:eastAsia="ru-RU"/>
    </w:rPr>
  </w:style>
  <w:style w:type="paragraph" w:customStyle="1" w:styleId="xl1137">
    <w:name w:val="xl1137"/>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38">
    <w:name w:val="xl1138"/>
    <w:basedOn w:val="a1"/>
    <w:rsid w:val="00752372"/>
    <w:pP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39">
    <w:name w:val="xl1139"/>
    <w:basedOn w:val="a1"/>
    <w:rsid w:val="00752372"/>
    <w:pPr>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140">
    <w:name w:val="xl1140"/>
    <w:basedOn w:val="a1"/>
    <w:rsid w:val="00752372"/>
    <w:pPr>
      <w:spacing w:before="100" w:beforeAutospacing="1" w:after="100" w:afterAutospacing="1"/>
      <w:jc w:val="right"/>
      <w:textAlignment w:val="center"/>
    </w:pPr>
    <w:rPr>
      <w:rFonts w:ascii="Times New Roman" w:eastAsia="Times New Roman" w:hAnsi="Times New Roman" w:cs="Times New Roman"/>
      <w:sz w:val="16"/>
      <w:szCs w:val="16"/>
      <w:lang w:eastAsia="ru-RU"/>
    </w:rPr>
  </w:style>
  <w:style w:type="paragraph" w:customStyle="1" w:styleId="xl1141">
    <w:name w:val="xl1141"/>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42">
    <w:name w:val="xl1142"/>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43">
    <w:name w:val="xl1143"/>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44">
    <w:name w:val="xl1144"/>
    <w:basedOn w:val="a1"/>
    <w:rsid w:val="00752372"/>
    <w:pPr>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45">
    <w:name w:val="xl1145"/>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46">
    <w:name w:val="xl1146"/>
    <w:basedOn w:val="a1"/>
    <w:rsid w:val="00752372"/>
    <w:pPr>
      <w:shd w:val="clear" w:color="000000" w:fill="D4FDD5"/>
      <w:spacing w:before="100" w:beforeAutospacing="1" w:after="100" w:afterAutospacing="1"/>
      <w:jc w:val="left"/>
      <w:textAlignment w:val="center"/>
    </w:pPr>
    <w:rPr>
      <w:rFonts w:ascii="Times New Roman" w:eastAsia="Times New Roman" w:hAnsi="Times New Roman" w:cs="Times New Roman"/>
      <w:sz w:val="14"/>
      <w:szCs w:val="14"/>
      <w:lang w:eastAsia="ru-RU"/>
    </w:rPr>
  </w:style>
  <w:style w:type="paragraph" w:customStyle="1" w:styleId="xl1147">
    <w:name w:val="xl1147"/>
    <w:basedOn w:val="a1"/>
    <w:rsid w:val="00752372"/>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48">
    <w:name w:val="xl1148"/>
    <w:basedOn w:val="a1"/>
    <w:rsid w:val="00752372"/>
    <w:pP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49">
    <w:name w:val="xl1149"/>
    <w:basedOn w:val="a1"/>
    <w:rsid w:val="00752372"/>
    <w:pPr>
      <w:spacing w:before="100" w:beforeAutospacing="1" w:after="100" w:afterAutospacing="1"/>
      <w:jc w:val="left"/>
      <w:textAlignment w:val="center"/>
    </w:pPr>
    <w:rPr>
      <w:rFonts w:ascii="Times New Roman" w:eastAsia="Times New Roman" w:hAnsi="Times New Roman" w:cs="Times New Roman"/>
      <w:b/>
      <w:bCs/>
      <w:color w:val="FF0000"/>
      <w:sz w:val="24"/>
      <w:szCs w:val="24"/>
      <w:lang w:eastAsia="ru-RU"/>
    </w:rPr>
  </w:style>
  <w:style w:type="paragraph" w:customStyle="1" w:styleId="xl1150">
    <w:name w:val="xl1150"/>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51">
    <w:name w:val="xl1151"/>
    <w:basedOn w:val="a1"/>
    <w:rsid w:val="00752372"/>
    <w:pP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52">
    <w:name w:val="xl1152"/>
    <w:basedOn w:val="a1"/>
    <w:rsid w:val="00752372"/>
    <w:pP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53">
    <w:name w:val="xl1153"/>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154">
    <w:name w:val="xl1154"/>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155">
    <w:name w:val="xl1155"/>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156">
    <w:name w:val="xl1156"/>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157">
    <w:name w:val="xl1157"/>
    <w:basedOn w:val="a1"/>
    <w:rsid w:val="00752372"/>
    <w:pPr>
      <w:pBdr>
        <w:top w:val="single" w:sz="4" w:space="0" w:color="FFFFFF"/>
        <w:left w:val="single" w:sz="4" w:space="0" w:color="FFFFFF"/>
        <w:bottom w:val="single" w:sz="4" w:space="0" w:color="FFFFFF"/>
        <w:right w:val="single" w:sz="4" w:space="0" w:color="FFFFFF"/>
      </w:pBdr>
      <w:shd w:val="clear" w:color="000000" w:fill="D4FDD5"/>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158">
    <w:name w:val="xl1158"/>
    <w:basedOn w:val="a1"/>
    <w:rsid w:val="00752372"/>
    <w:pP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59">
    <w:name w:val="xl1159"/>
    <w:basedOn w:val="a1"/>
    <w:rsid w:val="00752372"/>
    <w:pPr>
      <w:spacing w:before="100" w:beforeAutospacing="1" w:after="100" w:afterAutospacing="1"/>
      <w:jc w:val="center"/>
      <w:textAlignment w:val="center"/>
    </w:pPr>
    <w:rPr>
      <w:rFonts w:ascii="Times New Roman" w:eastAsia="Times New Roman" w:hAnsi="Times New Roman" w:cs="Times New Roman"/>
      <w:b/>
      <w:bCs/>
      <w:color w:val="0070C0"/>
      <w:sz w:val="24"/>
      <w:szCs w:val="24"/>
      <w:lang w:eastAsia="ru-RU"/>
    </w:rPr>
  </w:style>
  <w:style w:type="paragraph" w:customStyle="1" w:styleId="xl1160">
    <w:name w:val="xl1160"/>
    <w:basedOn w:val="a1"/>
    <w:rsid w:val="00752372"/>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161">
    <w:name w:val="xl1161"/>
    <w:basedOn w:val="a1"/>
    <w:rsid w:val="00752372"/>
    <w:pPr>
      <w:spacing w:before="100" w:beforeAutospacing="1" w:after="100" w:afterAutospacing="1"/>
      <w:jc w:val="right"/>
      <w:textAlignment w:val="center"/>
    </w:pPr>
    <w:rPr>
      <w:rFonts w:ascii="Times New Roman" w:eastAsia="Times New Roman" w:hAnsi="Times New Roman" w:cs="Times New Roman"/>
      <w:color w:val="808080"/>
      <w:sz w:val="24"/>
      <w:szCs w:val="24"/>
      <w:lang w:eastAsia="ru-RU"/>
    </w:rPr>
  </w:style>
  <w:style w:type="paragraph" w:customStyle="1" w:styleId="xl1162">
    <w:name w:val="xl1162"/>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63">
    <w:name w:val="xl1163"/>
    <w:basedOn w:val="a1"/>
    <w:rsid w:val="00752372"/>
    <w:pPr>
      <w:spacing w:before="100" w:beforeAutospacing="1" w:after="100" w:afterAutospacing="1"/>
      <w:jc w:val="right"/>
      <w:textAlignment w:val="center"/>
    </w:pPr>
    <w:rPr>
      <w:rFonts w:ascii="Times New Roman" w:eastAsia="Times New Roman" w:hAnsi="Times New Roman" w:cs="Times New Roman"/>
      <w:i/>
      <w:iCs/>
      <w:color w:val="808080"/>
      <w:sz w:val="16"/>
      <w:szCs w:val="16"/>
      <w:lang w:eastAsia="ru-RU"/>
    </w:rPr>
  </w:style>
  <w:style w:type="paragraph" w:customStyle="1" w:styleId="xl1164">
    <w:name w:val="xl1164"/>
    <w:basedOn w:val="a1"/>
    <w:rsid w:val="00752372"/>
    <w:pPr>
      <w:pBdr>
        <w:right w:val="single" w:sz="4" w:space="0" w:color="D52B1E"/>
      </w:pBdr>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165">
    <w:name w:val="xl1165"/>
    <w:basedOn w:val="a1"/>
    <w:rsid w:val="00752372"/>
    <w:pPr>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1166">
    <w:name w:val="xl1166"/>
    <w:basedOn w:val="a1"/>
    <w:rsid w:val="00752372"/>
    <w:pPr>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1167">
    <w:name w:val="xl1167"/>
    <w:basedOn w:val="a1"/>
    <w:rsid w:val="00752372"/>
    <w:pPr>
      <w:spacing w:before="100" w:beforeAutospacing="1" w:after="100" w:afterAutospacing="1"/>
      <w:ind w:firstLineChars="100" w:firstLine="100"/>
      <w:jc w:val="left"/>
      <w:textAlignment w:val="center"/>
    </w:pPr>
    <w:rPr>
      <w:rFonts w:ascii="Times New Roman" w:eastAsia="Times New Roman" w:hAnsi="Times New Roman" w:cs="Times New Roman"/>
      <w:b/>
      <w:bCs/>
      <w:i/>
      <w:iCs/>
      <w:sz w:val="16"/>
      <w:szCs w:val="16"/>
      <w:lang w:eastAsia="ru-RU"/>
    </w:rPr>
  </w:style>
  <w:style w:type="paragraph" w:customStyle="1" w:styleId="xl1168">
    <w:name w:val="xl1168"/>
    <w:basedOn w:val="a1"/>
    <w:rsid w:val="00752372"/>
    <w:pPr>
      <w:shd w:val="clear" w:color="000000" w:fill="F2F2F2"/>
      <w:spacing w:before="100" w:beforeAutospacing="1" w:after="100" w:afterAutospacing="1"/>
      <w:jc w:val="right"/>
      <w:textAlignment w:val="center"/>
    </w:pPr>
    <w:rPr>
      <w:rFonts w:ascii="Times New Roman" w:eastAsia="Times New Roman" w:hAnsi="Times New Roman" w:cs="Times New Roman"/>
      <w:color w:val="FFFFFF"/>
      <w:sz w:val="24"/>
      <w:szCs w:val="24"/>
      <w:lang w:eastAsia="ru-RU"/>
    </w:rPr>
  </w:style>
  <w:style w:type="paragraph" w:customStyle="1" w:styleId="xl1169">
    <w:name w:val="xl1169"/>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70">
    <w:name w:val="xl1170"/>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i/>
      <w:iCs/>
      <w:sz w:val="24"/>
      <w:szCs w:val="24"/>
      <w:lang w:eastAsia="ru-RU"/>
    </w:rPr>
  </w:style>
  <w:style w:type="paragraph" w:customStyle="1" w:styleId="xl1171">
    <w:name w:val="xl1171"/>
    <w:basedOn w:val="a1"/>
    <w:rsid w:val="00752372"/>
    <w:pP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72">
    <w:name w:val="xl1172"/>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color w:val="FFFFFF"/>
      <w:sz w:val="24"/>
      <w:szCs w:val="24"/>
      <w:lang w:eastAsia="ru-RU"/>
    </w:rPr>
  </w:style>
  <w:style w:type="paragraph" w:customStyle="1" w:styleId="xl1173">
    <w:name w:val="xl1173"/>
    <w:basedOn w:val="a1"/>
    <w:rsid w:val="00752372"/>
    <w:pPr>
      <w:pBdr>
        <w:right w:val="single" w:sz="4" w:space="0" w:color="D52B1E"/>
      </w:pBdr>
      <w:shd w:val="clear" w:color="000000" w:fill="F2F2F2"/>
      <w:spacing w:before="100" w:beforeAutospacing="1" w:after="100" w:afterAutospacing="1"/>
      <w:jc w:val="right"/>
      <w:textAlignment w:val="center"/>
    </w:pPr>
    <w:rPr>
      <w:rFonts w:ascii="Times New Roman" w:eastAsia="Times New Roman" w:hAnsi="Times New Roman" w:cs="Times New Roman"/>
      <w:b/>
      <w:bCs/>
      <w:color w:val="FFFFFF"/>
      <w:sz w:val="24"/>
      <w:szCs w:val="24"/>
      <w:lang w:eastAsia="ru-RU"/>
    </w:rPr>
  </w:style>
  <w:style w:type="paragraph" w:customStyle="1" w:styleId="xl1174">
    <w:name w:val="xl1174"/>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75">
    <w:name w:val="xl1175"/>
    <w:basedOn w:val="a1"/>
    <w:rsid w:val="00752372"/>
    <w:pPr>
      <w:shd w:val="clear" w:color="000000" w:fill="F2F2F2"/>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76">
    <w:name w:val="xl1176"/>
    <w:basedOn w:val="a1"/>
    <w:rsid w:val="00752372"/>
    <w:pPr>
      <w:shd w:val="clear" w:color="000000" w:fill="F2F2F2"/>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77">
    <w:name w:val="xl1177"/>
    <w:basedOn w:val="a1"/>
    <w:rsid w:val="00752372"/>
    <w:pPr>
      <w:pBdr>
        <w:right w:val="single" w:sz="4" w:space="0" w:color="D52B1E"/>
      </w:pBdr>
      <w:shd w:val="clear" w:color="000000" w:fill="F2F2F2"/>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178">
    <w:name w:val="xl1178"/>
    <w:basedOn w:val="a1"/>
    <w:rsid w:val="00752372"/>
    <w:pPr>
      <w:pBdr>
        <w:bottom w:val="single" w:sz="4" w:space="0" w:color="F9D1CE"/>
      </w:pBdr>
      <w:spacing w:before="100" w:beforeAutospacing="1" w:after="100" w:afterAutospacing="1"/>
      <w:jc w:val="right"/>
      <w:textAlignment w:val="center"/>
    </w:pPr>
    <w:rPr>
      <w:rFonts w:ascii="Times New Roman" w:eastAsia="Times New Roman" w:hAnsi="Times New Roman" w:cs="Times New Roman"/>
      <w:i/>
      <w:iCs/>
      <w:sz w:val="16"/>
      <w:szCs w:val="16"/>
      <w:lang w:eastAsia="ru-RU"/>
    </w:rPr>
  </w:style>
  <w:style w:type="paragraph" w:customStyle="1" w:styleId="xl1179">
    <w:name w:val="xl1179"/>
    <w:basedOn w:val="a1"/>
    <w:rsid w:val="00752372"/>
    <w:pPr>
      <w:shd w:val="clear" w:color="000000" w:fill="0076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80">
    <w:name w:val="xl1180"/>
    <w:basedOn w:val="a1"/>
    <w:rsid w:val="00752372"/>
    <w:pPr>
      <w:shd w:val="clear" w:color="000000" w:fill="007600"/>
      <w:spacing w:before="100" w:beforeAutospacing="1" w:after="100" w:afterAutospacing="1"/>
      <w:jc w:val="center"/>
      <w:textAlignment w:val="center"/>
    </w:pPr>
    <w:rPr>
      <w:rFonts w:ascii="Times New Roman" w:eastAsia="Times New Roman" w:hAnsi="Times New Roman" w:cs="Times New Roman"/>
      <w:i/>
      <w:iCs/>
      <w:color w:val="FFFFFF"/>
      <w:sz w:val="24"/>
      <w:szCs w:val="24"/>
      <w:lang w:eastAsia="ru-RU"/>
    </w:rPr>
  </w:style>
  <w:style w:type="paragraph" w:customStyle="1" w:styleId="xl1181">
    <w:name w:val="xl1181"/>
    <w:basedOn w:val="a1"/>
    <w:rsid w:val="00752372"/>
    <w:pPr>
      <w:shd w:val="clear" w:color="000000" w:fill="007600"/>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182">
    <w:name w:val="xl1182"/>
    <w:basedOn w:val="a1"/>
    <w:rsid w:val="00752372"/>
    <w:pPr>
      <w:pBdr>
        <w:right w:val="single" w:sz="4" w:space="0" w:color="FFFFFF"/>
      </w:pBdr>
      <w:shd w:val="clear" w:color="000000" w:fill="0076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183">
    <w:name w:val="xl1183"/>
    <w:basedOn w:val="a1"/>
    <w:rsid w:val="00752372"/>
    <w:pPr>
      <w:shd w:val="clear" w:color="000000" w:fill="007600"/>
      <w:spacing w:before="100" w:beforeAutospacing="1" w:after="100" w:afterAutospacing="1"/>
      <w:jc w:val="left"/>
      <w:textAlignment w:val="center"/>
    </w:pPr>
    <w:rPr>
      <w:rFonts w:ascii="Times New Roman" w:eastAsia="Times New Roman" w:hAnsi="Times New Roman" w:cs="Times New Roman"/>
      <w:sz w:val="14"/>
      <w:szCs w:val="14"/>
      <w:lang w:eastAsia="ru-RU"/>
    </w:rPr>
  </w:style>
  <w:style w:type="paragraph" w:customStyle="1" w:styleId="xl1184">
    <w:name w:val="xl1184"/>
    <w:basedOn w:val="a1"/>
    <w:rsid w:val="00752372"/>
    <w:pPr>
      <w:pBdr>
        <w:right w:val="single" w:sz="4" w:space="0" w:color="FFFFFF"/>
      </w:pBdr>
      <w:shd w:val="clear" w:color="000000" w:fill="007600"/>
      <w:spacing w:before="100" w:beforeAutospacing="1" w:after="100" w:afterAutospacing="1"/>
      <w:jc w:val="left"/>
      <w:textAlignment w:val="center"/>
    </w:pPr>
    <w:rPr>
      <w:rFonts w:ascii="Times New Roman" w:eastAsia="Times New Roman" w:hAnsi="Times New Roman" w:cs="Times New Roman"/>
      <w:b/>
      <w:bCs/>
      <w:i/>
      <w:iCs/>
      <w:sz w:val="24"/>
      <w:szCs w:val="24"/>
      <w:lang w:eastAsia="ru-RU"/>
    </w:rPr>
  </w:style>
  <w:style w:type="paragraph" w:customStyle="1" w:styleId="xl1185">
    <w:name w:val="xl1185"/>
    <w:basedOn w:val="a1"/>
    <w:rsid w:val="00752372"/>
    <w:pPr>
      <w:pBdr>
        <w:right w:val="single" w:sz="4" w:space="0" w:color="FFFFFF"/>
      </w:pBdr>
      <w:shd w:val="clear" w:color="000000" w:fill="007600"/>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1186">
    <w:name w:val="xl1186"/>
    <w:basedOn w:val="a1"/>
    <w:rsid w:val="00752372"/>
    <w:pPr>
      <w:pBdr>
        <w:top w:val="single" w:sz="4" w:space="0" w:color="FFFFFF"/>
        <w:left w:val="single" w:sz="4" w:space="0" w:color="FFFFFF"/>
        <w:bottom w:val="single" w:sz="4" w:space="0" w:color="FFFFFF"/>
        <w:right w:val="single" w:sz="4" w:space="0" w:color="FFFFFF"/>
      </w:pBdr>
      <w:shd w:val="clear" w:color="000000" w:fill="007600"/>
      <w:spacing w:before="100" w:beforeAutospacing="1" w:after="100" w:afterAutospacing="1"/>
      <w:jc w:val="center"/>
      <w:textAlignment w:val="center"/>
    </w:pPr>
    <w:rPr>
      <w:rFonts w:ascii="Times New Roman" w:eastAsia="Times New Roman" w:hAnsi="Times New Roman" w:cs="Times New Roman"/>
      <w:b/>
      <w:bCs/>
      <w:color w:val="FFFFFF"/>
      <w:sz w:val="14"/>
      <w:szCs w:val="14"/>
      <w:lang w:eastAsia="ru-RU"/>
    </w:rPr>
  </w:style>
  <w:style w:type="paragraph" w:customStyle="1" w:styleId="xl1187">
    <w:name w:val="xl1187"/>
    <w:basedOn w:val="a1"/>
    <w:rsid w:val="00752372"/>
    <w:pPr>
      <w:pBdr>
        <w:top w:val="single" w:sz="4" w:space="0" w:color="FFFFFF"/>
        <w:left w:val="single" w:sz="4" w:space="0" w:color="FFFFFF"/>
        <w:bottom w:val="single" w:sz="4" w:space="0" w:color="FFFFFF"/>
        <w:right w:val="single" w:sz="4" w:space="0" w:color="FFFFFF"/>
      </w:pBdr>
      <w:shd w:val="clear" w:color="000000" w:fill="007600"/>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188">
    <w:name w:val="xl1188"/>
    <w:basedOn w:val="a1"/>
    <w:rsid w:val="00752372"/>
    <w:pPr>
      <w:pBdr>
        <w:top w:val="single" w:sz="4" w:space="0" w:color="FFFFFF"/>
        <w:left w:val="single" w:sz="4" w:space="0" w:color="FFFFFF"/>
        <w:bottom w:val="single" w:sz="4" w:space="0" w:color="FFFFFF"/>
        <w:right w:val="single" w:sz="4" w:space="0" w:color="FFFFFF"/>
      </w:pBdr>
      <w:shd w:val="clear" w:color="000000" w:fill="005900"/>
      <w:spacing w:before="100" w:beforeAutospacing="1" w:after="100" w:afterAutospacing="1"/>
      <w:jc w:val="center"/>
      <w:textAlignment w:val="center"/>
    </w:pPr>
    <w:rPr>
      <w:rFonts w:ascii="Times New Roman" w:eastAsia="Times New Roman" w:hAnsi="Times New Roman" w:cs="Times New Roman"/>
      <w:b/>
      <w:bCs/>
      <w:color w:val="FFFFFF"/>
      <w:sz w:val="14"/>
      <w:szCs w:val="14"/>
      <w:lang w:eastAsia="ru-RU"/>
    </w:rPr>
  </w:style>
  <w:style w:type="paragraph" w:customStyle="1" w:styleId="xl1189">
    <w:name w:val="xl1189"/>
    <w:basedOn w:val="a1"/>
    <w:rsid w:val="00752372"/>
    <w:pPr>
      <w:pBdr>
        <w:lef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color w:val="FFFFFF"/>
      <w:sz w:val="24"/>
      <w:szCs w:val="24"/>
      <w:lang w:eastAsia="ru-RU"/>
    </w:rPr>
  </w:style>
  <w:style w:type="paragraph" w:customStyle="1" w:styleId="xl1190">
    <w:name w:val="xl1190"/>
    <w:basedOn w:val="a1"/>
    <w:rsid w:val="00752372"/>
    <w:pPr>
      <w:pBdr>
        <w:top w:val="single" w:sz="4" w:space="0" w:color="007600"/>
        <w:righ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b/>
      <w:bCs/>
      <w:color w:val="FFFFFF"/>
      <w:sz w:val="24"/>
      <w:szCs w:val="24"/>
      <w:lang w:eastAsia="ru-RU"/>
    </w:rPr>
  </w:style>
  <w:style w:type="paragraph" w:customStyle="1" w:styleId="xl1191">
    <w:name w:val="xl1191"/>
    <w:basedOn w:val="a1"/>
    <w:rsid w:val="00752372"/>
    <w:pPr>
      <w:pBdr>
        <w:righ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b/>
      <w:bCs/>
      <w:color w:val="FFFFFF"/>
      <w:sz w:val="24"/>
      <w:szCs w:val="24"/>
      <w:lang w:eastAsia="ru-RU"/>
    </w:rPr>
  </w:style>
  <w:style w:type="paragraph" w:customStyle="1" w:styleId="xl1192">
    <w:name w:val="xl1192"/>
    <w:basedOn w:val="a1"/>
    <w:rsid w:val="00752372"/>
    <w:pPr>
      <w:pBdr>
        <w:lef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93">
    <w:name w:val="xl1193"/>
    <w:basedOn w:val="a1"/>
    <w:rsid w:val="00752372"/>
    <w:pPr>
      <w:pBdr>
        <w:right w:val="single" w:sz="4" w:space="0" w:color="007600"/>
      </w:pBdr>
      <w:shd w:val="clear" w:color="000000" w:fill="F2F2F2"/>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194">
    <w:name w:val="xl1194"/>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1195">
    <w:name w:val="xl1195"/>
    <w:basedOn w:val="a1"/>
    <w:rsid w:val="00752372"/>
    <w:pPr>
      <w:pBdr>
        <w:top w:val="single" w:sz="4" w:space="0" w:color="FFFFFF"/>
        <w:left w:val="single" w:sz="4" w:space="0" w:color="FFFFFF"/>
        <w:bottom w:val="single" w:sz="4" w:space="0" w:color="FFFFFF"/>
        <w:right w:val="single" w:sz="4" w:space="0" w:color="FFFFFF"/>
      </w:pBdr>
      <w:shd w:val="clear" w:color="000000" w:fill="D4FDD5"/>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196">
    <w:name w:val="xl1196"/>
    <w:basedOn w:val="a1"/>
    <w:rsid w:val="00752372"/>
    <w:pPr>
      <w:pBdr>
        <w:left w:val="single" w:sz="4" w:space="0" w:color="FFFFFF"/>
        <w:bottom w:val="single" w:sz="4" w:space="0" w:color="FFFFFF"/>
      </w:pBdr>
      <w:shd w:val="clear" w:color="000000" w:fill="0059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197">
    <w:name w:val="xl1197"/>
    <w:basedOn w:val="a1"/>
    <w:rsid w:val="00752372"/>
    <w:pPr>
      <w:pBdr>
        <w:bottom w:val="single" w:sz="4" w:space="0" w:color="FFFFFF"/>
      </w:pBdr>
      <w:shd w:val="clear" w:color="000000" w:fill="0059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198">
    <w:name w:val="xl1198"/>
    <w:basedOn w:val="a1"/>
    <w:rsid w:val="00752372"/>
    <w:pPr>
      <w:pBdr>
        <w:bottom w:val="single" w:sz="4" w:space="0" w:color="FFFFFF"/>
        <w:right w:val="single" w:sz="4" w:space="0" w:color="FFFFFF"/>
      </w:pBdr>
      <w:shd w:val="clear" w:color="000000" w:fill="0059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199">
    <w:name w:val="xl1199"/>
    <w:basedOn w:val="a1"/>
    <w:rsid w:val="00752372"/>
    <w:pPr>
      <w:pBdr>
        <w:left w:val="single" w:sz="4" w:space="0" w:color="FFFFFF"/>
        <w:bottom w:val="single" w:sz="4" w:space="0" w:color="FFFFFF"/>
        <w:right w:val="single" w:sz="4" w:space="0" w:color="FFFFFF"/>
      </w:pBdr>
      <w:shd w:val="clear" w:color="000000" w:fill="007600"/>
      <w:spacing w:before="100" w:beforeAutospacing="1" w:after="100" w:afterAutospacing="1"/>
      <w:jc w:val="center"/>
      <w:textAlignment w:val="center"/>
    </w:pPr>
    <w:rPr>
      <w:rFonts w:ascii="Times New Roman" w:eastAsia="Times New Roman" w:hAnsi="Times New Roman" w:cs="Times New Roman"/>
      <w:b/>
      <w:bCs/>
      <w:color w:val="FFFFFF"/>
      <w:sz w:val="24"/>
      <w:szCs w:val="24"/>
      <w:lang w:eastAsia="ru-RU"/>
    </w:rPr>
  </w:style>
  <w:style w:type="paragraph" w:customStyle="1" w:styleId="xl1200">
    <w:name w:val="xl1200"/>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201">
    <w:name w:val="xl1201"/>
    <w:basedOn w:val="a1"/>
    <w:rsid w:val="00752372"/>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jc w:val="center"/>
      <w:textAlignment w:val="center"/>
    </w:pPr>
    <w:rPr>
      <w:rFonts w:ascii="Times New Roman" w:eastAsia="Times New Roman" w:hAnsi="Times New Roman" w:cs="Times New Roman"/>
      <w:color w:val="FF0000"/>
      <w:sz w:val="16"/>
      <w:szCs w:val="16"/>
      <w:lang w:eastAsia="ru-RU"/>
    </w:rPr>
  </w:style>
  <w:style w:type="paragraph" w:customStyle="1" w:styleId="xl1202">
    <w:name w:val="xl1202"/>
    <w:basedOn w:val="a1"/>
    <w:rsid w:val="00752372"/>
    <w:pPr>
      <w:pBdr>
        <w:left w:val="single" w:sz="4" w:space="0" w:color="007600"/>
      </w:pBdr>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afffffc">
    <w:name w:val="Г.Текст таблицы"/>
    <w:basedOn w:val="a1"/>
    <w:link w:val="afffffd"/>
    <w:uiPriority w:val="99"/>
    <w:qFormat/>
    <w:rsid w:val="00752372"/>
    <w:pPr>
      <w:spacing w:before="0" w:after="0"/>
      <w:jc w:val="left"/>
    </w:pPr>
    <w:rPr>
      <w:rFonts w:ascii="Times New Roman" w:eastAsiaTheme="minorEastAsia" w:hAnsi="Times New Roman" w:cs="Times New Roman"/>
      <w:szCs w:val="24"/>
    </w:rPr>
  </w:style>
  <w:style w:type="character" w:customStyle="1" w:styleId="afffffd">
    <w:name w:val="Г.Текст таблицы Знак"/>
    <w:basedOn w:val="a2"/>
    <w:link w:val="afffffc"/>
    <w:uiPriority w:val="99"/>
    <w:rsid w:val="00752372"/>
    <w:rPr>
      <w:rFonts w:ascii="Times New Roman" w:eastAsiaTheme="minorEastAsia" w:hAnsi="Times New Roman" w:cs="Times New Roman"/>
      <w:szCs w:val="24"/>
    </w:rPr>
  </w:style>
  <w:style w:type="paragraph" w:customStyle="1" w:styleId="afffffe">
    <w:name w:val="Г.Циф.Текст в табл."/>
    <w:basedOn w:val="a1"/>
    <w:qFormat/>
    <w:rsid w:val="00752372"/>
    <w:pPr>
      <w:spacing w:before="0" w:after="0"/>
      <w:jc w:val="right"/>
    </w:pPr>
    <w:rPr>
      <w:rFonts w:ascii="Times New Roman" w:eastAsiaTheme="minorEastAsia" w:hAnsi="Times New Roman" w:cs="Times New Roman"/>
      <w:lang w:eastAsia="ru-RU"/>
    </w:rPr>
  </w:style>
  <w:style w:type="paragraph" w:styleId="41">
    <w:name w:val="toc 4"/>
    <w:basedOn w:val="a1"/>
    <w:next w:val="a1"/>
    <w:autoRedefine/>
    <w:uiPriority w:val="39"/>
    <w:unhideWhenUsed/>
    <w:rsid w:val="007E3F2B"/>
    <w:pPr>
      <w:tabs>
        <w:tab w:val="left" w:pos="2410"/>
        <w:tab w:val="right" w:leader="dot" w:pos="9628"/>
      </w:tabs>
      <w:spacing w:before="0" w:after="80"/>
      <w:ind w:left="2268" w:hanging="709"/>
      <w:jc w:val="left"/>
    </w:pPr>
    <w:rPr>
      <w:rFonts w:eastAsiaTheme="minorEastAsia"/>
      <w:noProof/>
      <w:sz w:val="20"/>
      <w:lang w:eastAsia="ru-RU"/>
    </w:rPr>
  </w:style>
  <w:style w:type="paragraph" w:styleId="51">
    <w:name w:val="toc 5"/>
    <w:basedOn w:val="a1"/>
    <w:next w:val="a1"/>
    <w:autoRedefine/>
    <w:uiPriority w:val="39"/>
    <w:unhideWhenUsed/>
    <w:rsid w:val="00752372"/>
    <w:pPr>
      <w:spacing w:before="0" w:after="100" w:line="259" w:lineRule="auto"/>
      <w:ind w:left="880"/>
      <w:jc w:val="left"/>
    </w:pPr>
    <w:rPr>
      <w:rFonts w:asciiTheme="minorHAnsi" w:eastAsiaTheme="minorEastAsia" w:hAnsiTheme="minorHAnsi"/>
      <w:lang w:eastAsia="ru-RU"/>
    </w:rPr>
  </w:style>
  <w:style w:type="character" w:customStyle="1" w:styleId="docaccesstitle1">
    <w:name w:val="docaccess_title1"/>
    <w:basedOn w:val="a2"/>
    <w:rsid w:val="002458D4"/>
    <w:rPr>
      <w:rFonts w:ascii="Times New Roman" w:hAnsi="Times New Roman" w:cs="Times New Roman" w:hint="default"/>
      <w:sz w:val="28"/>
      <w:szCs w:val="28"/>
    </w:rPr>
  </w:style>
  <w:style w:type="character" w:customStyle="1" w:styleId="docaccessactnever">
    <w:name w:val="docaccess_act_never"/>
    <w:basedOn w:val="a2"/>
    <w:rsid w:val="002458D4"/>
  </w:style>
  <w:style w:type="character" w:customStyle="1" w:styleId="docaccessbase">
    <w:name w:val="docaccess_base"/>
    <w:basedOn w:val="a2"/>
    <w:rsid w:val="002458D4"/>
  </w:style>
  <w:style w:type="table" w:customStyle="1" w:styleId="312">
    <w:name w:val="Таблица простая 31"/>
    <w:basedOn w:val="a3"/>
    <w:uiPriority w:val="43"/>
    <w:rsid w:val="00605DD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b">
    <w:name w:val="Сетка таблицы светлая1"/>
    <w:basedOn w:val="a3"/>
    <w:uiPriority w:val="40"/>
    <w:rsid w:val="00605DD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32">
    <w:name w:val="Таблица-сетка 1 светлая — акцент 32"/>
    <w:basedOn w:val="a3"/>
    <w:uiPriority w:val="46"/>
    <w:rsid w:val="00605DD6"/>
    <w:pPr>
      <w:spacing w:after="0" w:line="240" w:lineRule="auto"/>
    </w:pPr>
    <w:tblPr>
      <w:tblStyleRowBandSize w:val="1"/>
      <w:tblStyleColBandSize w:val="1"/>
      <w:tblInd w:w="0" w:type="dxa"/>
      <w:tblBorders>
        <w:top w:val="single" w:sz="4" w:space="0" w:color="79FFB5" w:themeColor="accent3" w:themeTint="66"/>
        <w:left w:val="single" w:sz="4" w:space="0" w:color="79FFB5" w:themeColor="accent3" w:themeTint="66"/>
        <w:bottom w:val="single" w:sz="4" w:space="0" w:color="79FFB5" w:themeColor="accent3" w:themeTint="66"/>
        <w:right w:val="single" w:sz="4" w:space="0" w:color="79FFB5" w:themeColor="accent3" w:themeTint="66"/>
        <w:insideH w:val="single" w:sz="4" w:space="0" w:color="79FFB5" w:themeColor="accent3" w:themeTint="66"/>
        <w:insideV w:val="single" w:sz="4" w:space="0" w:color="79FFB5" w:themeColor="accent3" w:themeTint="66"/>
      </w:tblBorders>
      <w:tblCellMar>
        <w:top w:w="0" w:type="dxa"/>
        <w:left w:w="108" w:type="dxa"/>
        <w:bottom w:w="0" w:type="dxa"/>
        <w:right w:w="108" w:type="dxa"/>
      </w:tblCellMar>
    </w:tblPr>
    <w:tblStylePr w:type="firstRow">
      <w:rPr>
        <w:b/>
        <w:bCs/>
      </w:rPr>
      <w:tblPr/>
      <w:tcPr>
        <w:shd w:val="clear" w:color="auto" w:fill="79FFB5" w:themeFill="accent3" w:themeFillTint="66"/>
      </w:tcPr>
    </w:tblStylePr>
    <w:tblStylePr w:type="lastRow">
      <w:rPr>
        <w:b/>
        <w:bCs/>
      </w:rPr>
      <w:tblPr/>
      <w:tcPr>
        <w:tcBorders>
          <w:top w:val="double" w:sz="2" w:space="0" w:color="36FF90" w:themeColor="accent3" w:themeTint="99"/>
        </w:tcBorders>
      </w:tcPr>
    </w:tblStylePr>
    <w:tblStylePr w:type="firstCol">
      <w:rPr>
        <w:b/>
        <w:bCs/>
      </w:rPr>
    </w:tblStylePr>
    <w:tblStylePr w:type="lastCol">
      <w:rPr>
        <w:b/>
        <w:bCs/>
      </w:rPr>
    </w:tblStylePr>
  </w:style>
  <w:style w:type="table" w:customStyle="1" w:styleId="120">
    <w:name w:val="Таблица простая 12"/>
    <w:basedOn w:val="a3"/>
    <w:uiPriority w:val="41"/>
    <w:rsid w:val="00605DD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c">
    <w:name w:val="Обычный1"/>
    <w:rsid w:val="007F535D"/>
    <w:pPr>
      <w:widowControl w:val="0"/>
      <w:snapToGrid w:val="0"/>
      <w:spacing w:after="0" w:line="300" w:lineRule="auto"/>
      <w:ind w:firstLine="860"/>
      <w:jc w:val="both"/>
    </w:pPr>
    <w:rPr>
      <w:rFonts w:ascii="Times New Roman" w:eastAsia="Times New Roman" w:hAnsi="Times New Roman" w:cs="Times New Roman"/>
      <w:sz w:val="24"/>
      <w:szCs w:val="20"/>
      <w:lang w:eastAsia="ru-RU"/>
    </w:rPr>
  </w:style>
  <w:style w:type="paragraph" w:customStyle="1" w:styleId="xl70">
    <w:name w:val="xl70"/>
    <w:basedOn w:val="a1"/>
    <w:rsid w:val="002D27C2"/>
    <w:pPr>
      <w:shd w:val="clear" w:color="000000" w:fill="9CA9E4"/>
      <w:spacing w:before="100" w:beforeAutospacing="1" w:after="100" w:afterAutospacing="1"/>
      <w:jc w:val="left"/>
    </w:pPr>
    <w:rPr>
      <w:rFonts w:eastAsia="Times New Roman" w:cs="Arial"/>
      <w:sz w:val="20"/>
      <w:szCs w:val="20"/>
      <w:lang w:eastAsia="ru-RU"/>
    </w:rPr>
  </w:style>
  <w:style w:type="paragraph" w:customStyle="1" w:styleId="xl71">
    <w:name w:val="xl71"/>
    <w:basedOn w:val="a1"/>
    <w:rsid w:val="002D27C2"/>
    <w:pPr>
      <w:pBdr>
        <w:top w:val="single" w:sz="4" w:space="0" w:color="CDD3F1"/>
        <w:left w:val="single" w:sz="4" w:space="0" w:color="CDD3F1"/>
        <w:bottom w:val="single" w:sz="4" w:space="0" w:color="CDD3F1"/>
        <w:right w:val="single" w:sz="4" w:space="0" w:color="CDD3F1"/>
      </w:pBdr>
      <w:spacing w:before="100" w:beforeAutospacing="1" w:after="100" w:afterAutospacing="1"/>
      <w:jc w:val="left"/>
      <w:textAlignment w:val="center"/>
    </w:pPr>
    <w:rPr>
      <w:rFonts w:eastAsia="Times New Roman" w:cs="Arial"/>
      <w:sz w:val="20"/>
      <w:szCs w:val="20"/>
      <w:lang w:eastAsia="ru-RU"/>
    </w:rPr>
  </w:style>
  <w:style w:type="paragraph" w:customStyle="1" w:styleId="xl72">
    <w:name w:val="xl72"/>
    <w:basedOn w:val="a1"/>
    <w:rsid w:val="002D27C2"/>
    <w:pPr>
      <w:spacing w:before="100" w:beforeAutospacing="1" w:after="100" w:afterAutospacing="1"/>
      <w:jc w:val="left"/>
    </w:pPr>
    <w:rPr>
      <w:rFonts w:eastAsia="Times New Roman" w:cs="Arial"/>
      <w:sz w:val="20"/>
      <w:szCs w:val="20"/>
      <w:lang w:eastAsia="ru-RU"/>
    </w:rPr>
  </w:style>
  <w:style w:type="paragraph" w:customStyle="1" w:styleId="xl73">
    <w:name w:val="xl73"/>
    <w:basedOn w:val="a1"/>
    <w:rsid w:val="002D27C2"/>
    <w:pPr>
      <w:pBdr>
        <w:top w:val="single" w:sz="4" w:space="0" w:color="CDD3F1"/>
        <w:left w:val="single" w:sz="4" w:space="0" w:color="CDD3F1"/>
        <w:bottom w:val="single" w:sz="4" w:space="0" w:color="CDD3F1"/>
        <w:right w:val="single" w:sz="4" w:space="0" w:color="CDD3F1"/>
      </w:pBdr>
      <w:spacing w:before="100" w:beforeAutospacing="1" w:after="100" w:afterAutospacing="1"/>
      <w:jc w:val="left"/>
    </w:pPr>
    <w:rPr>
      <w:rFonts w:eastAsia="Times New Roman" w:cs="Arial"/>
      <w:sz w:val="20"/>
      <w:szCs w:val="20"/>
      <w:lang w:eastAsia="ru-RU"/>
    </w:rPr>
  </w:style>
  <w:style w:type="paragraph" w:customStyle="1" w:styleId="xl74">
    <w:name w:val="xl74"/>
    <w:basedOn w:val="a1"/>
    <w:rsid w:val="002D27C2"/>
    <w:pPr>
      <w:spacing w:before="100" w:beforeAutospacing="1" w:after="100" w:afterAutospacing="1"/>
      <w:jc w:val="left"/>
      <w:textAlignment w:val="center"/>
    </w:pPr>
    <w:rPr>
      <w:rFonts w:eastAsia="Times New Roman" w:cs="Arial"/>
      <w:sz w:val="20"/>
      <w:szCs w:val="20"/>
      <w:lang w:eastAsia="ru-RU"/>
    </w:rPr>
  </w:style>
  <w:style w:type="paragraph" w:customStyle="1" w:styleId="xl75">
    <w:name w:val="xl75"/>
    <w:basedOn w:val="a1"/>
    <w:rsid w:val="002D27C2"/>
    <w:pPr>
      <w:shd w:val="clear" w:color="000000" w:fill="2A3F9D"/>
      <w:spacing w:before="100" w:beforeAutospacing="1" w:after="100" w:afterAutospacing="1"/>
      <w:jc w:val="center"/>
      <w:textAlignment w:val="center"/>
    </w:pPr>
    <w:rPr>
      <w:rFonts w:eastAsia="Times New Roman" w:cs="Arial"/>
      <w:color w:val="FFFFFF"/>
      <w:sz w:val="20"/>
      <w:szCs w:val="20"/>
      <w:lang w:eastAsia="ru-RU"/>
    </w:rPr>
  </w:style>
  <w:style w:type="paragraph" w:customStyle="1" w:styleId="xl76">
    <w:name w:val="xl76"/>
    <w:basedOn w:val="a1"/>
    <w:rsid w:val="002D27C2"/>
    <w:pPr>
      <w:pBdr>
        <w:top w:val="single" w:sz="4" w:space="0" w:color="CDD3F1"/>
        <w:left w:val="single" w:sz="4" w:space="0" w:color="CDD3F1"/>
        <w:bottom w:val="single" w:sz="4" w:space="0" w:color="CDD3F1"/>
        <w:right w:val="single" w:sz="4" w:space="0" w:color="CDD3F1"/>
      </w:pBdr>
      <w:spacing w:before="100" w:beforeAutospacing="1" w:after="100" w:afterAutospacing="1"/>
      <w:jc w:val="left"/>
      <w:textAlignment w:val="center"/>
    </w:pPr>
    <w:rPr>
      <w:rFonts w:eastAsia="Times New Roman" w:cs="Arial"/>
      <w:sz w:val="20"/>
      <w:szCs w:val="20"/>
      <w:lang w:eastAsia="ru-RU"/>
    </w:rPr>
  </w:style>
  <w:style w:type="paragraph" w:customStyle="1" w:styleId="xl77">
    <w:name w:val="xl77"/>
    <w:basedOn w:val="a1"/>
    <w:rsid w:val="002D27C2"/>
    <w:pPr>
      <w:pBdr>
        <w:top w:val="single" w:sz="4" w:space="0" w:color="CDD3F1"/>
        <w:left w:val="single" w:sz="4" w:space="0" w:color="CDD3F1"/>
        <w:bottom w:val="single" w:sz="4" w:space="0" w:color="CDD3F1"/>
      </w:pBdr>
      <w:shd w:val="clear" w:color="000000" w:fill="9CA9E4"/>
      <w:spacing w:before="100" w:beforeAutospacing="1" w:after="100" w:afterAutospacing="1"/>
      <w:jc w:val="left"/>
      <w:textAlignment w:val="center"/>
    </w:pPr>
    <w:rPr>
      <w:rFonts w:eastAsia="Times New Roman" w:cs="Arial"/>
      <w:sz w:val="20"/>
      <w:szCs w:val="20"/>
      <w:lang w:eastAsia="ru-RU"/>
    </w:rPr>
  </w:style>
  <w:style w:type="paragraph" w:customStyle="1" w:styleId="xl78">
    <w:name w:val="xl78"/>
    <w:basedOn w:val="a1"/>
    <w:rsid w:val="002D27C2"/>
    <w:pPr>
      <w:pBdr>
        <w:top w:val="single" w:sz="4" w:space="0" w:color="CDD3F1"/>
        <w:bottom w:val="single" w:sz="4" w:space="0" w:color="CDD3F1"/>
      </w:pBdr>
      <w:shd w:val="clear" w:color="000000" w:fill="9CA9E4"/>
      <w:spacing w:before="100" w:beforeAutospacing="1" w:after="100" w:afterAutospacing="1"/>
      <w:jc w:val="left"/>
      <w:textAlignment w:val="center"/>
    </w:pPr>
    <w:rPr>
      <w:rFonts w:eastAsia="Times New Roman" w:cs="Arial"/>
      <w:sz w:val="20"/>
      <w:szCs w:val="20"/>
      <w:lang w:eastAsia="ru-RU"/>
    </w:rPr>
  </w:style>
  <w:style w:type="paragraph" w:customStyle="1" w:styleId="xl79">
    <w:name w:val="xl79"/>
    <w:basedOn w:val="a1"/>
    <w:rsid w:val="002D27C2"/>
    <w:pPr>
      <w:pBdr>
        <w:top w:val="single" w:sz="4" w:space="0" w:color="CDD3F1"/>
        <w:bottom w:val="single" w:sz="4" w:space="0" w:color="CDD3F1"/>
        <w:right w:val="single" w:sz="4" w:space="0" w:color="CDD3F1"/>
      </w:pBdr>
      <w:shd w:val="clear" w:color="000000" w:fill="9CA9E4"/>
      <w:spacing w:before="100" w:beforeAutospacing="1" w:after="100" w:afterAutospacing="1"/>
      <w:jc w:val="left"/>
      <w:textAlignment w:val="center"/>
    </w:pPr>
    <w:rPr>
      <w:rFonts w:eastAsia="Times New Roman" w:cs="Arial"/>
      <w:sz w:val="20"/>
      <w:szCs w:val="20"/>
      <w:lang w:eastAsia="ru-RU"/>
    </w:rPr>
  </w:style>
  <w:style w:type="paragraph" w:customStyle="1" w:styleId="xl80">
    <w:name w:val="xl80"/>
    <w:basedOn w:val="a1"/>
    <w:rsid w:val="002D27C2"/>
    <w:pPr>
      <w:shd w:val="clear" w:color="000000" w:fill="2A3F9D"/>
      <w:spacing w:before="100" w:beforeAutospacing="1" w:after="100" w:afterAutospacing="1"/>
      <w:jc w:val="center"/>
      <w:textAlignment w:val="center"/>
    </w:pPr>
    <w:rPr>
      <w:rFonts w:eastAsia="Times New Roman" w:cs="Arial"/>
      <w:color w:val="FFFFFF"/>
      <w:sz w:val="20"/>
      <w:szCs w:val="20"/>
      <w:lang w:eastAsia="ru-RU"/>
    </w:rPr>
  </w:style>
  <w:style w:type="paragraph" w:customStyle="1" w:styleId="xl81">
    <w:name w:val="xl81"/>
    <w:basedOn w:val="a1"/>
    <w:rsid w:val="002D27C2"/>
    <w:pPr>
      <w:pBdr>
        <w:top w:val="single" w:sz="4" w:space="0" w:color="CDD3F1"/>
        <w:bottom w:val="single" w:sz="4" w:space="0" w:color="CDD3F1"/>
        <w:right w:val="single" w:sz="4" w:space="0" w:color="CDD3F1"/>
      </w:pBdr>
      <w:shd w:val="clear" w:color="000000" w:fill="9CA9E4"/>
      <w:spacing w:before="100" w:beforeAutospacing="1" w:after="100" w:afterAutospacing="1"/>
      <w:jc w:val="left"/>
      <w:textAlignment w:val="center"/>
    </w:pPr>
    <w:rPr>
      <w:rFonts w:eastAsia="Times New Roman" w:cs="Arial"/>
      <w:sz w:val="20"/>
      <w:szCs w:val="20"/>
      <w:lang w:eastAsia="ru-RU"/>
    </w:rPr>
  </w:style>
  <w:style w:type="paragraph" w:customStyle="1" w:styleId="xl82">
    <w:name w:val="xl82"/>
    <w:basedOn w:val="a1"/>
    <w:rsid w:val="002D27C2"/>
    <w:pPr>
      <w:shd w:val="clear" w:color="000000" w:fill="2A3F9D"/>
      <w:spacing w:before="100" w:beforeAutospacing="1" w:after="100" w:afterAutospacing="1"/>
      <w:jc w:val="center"/>
      <w:textAlignment w:val="center"/>
    </w:pPr>
    <w:rPr>
      <w:rFonts w:eastAsia="Times New Roman" w:cs="Arial"/>
      <w:color w:val="FFFFFF"/>
      <w:sz w:val="20"/>
      <w:szCs w:val="20"/>
      <w:lang w:eastAsia="ru-RU"/>
    </w:rPr>
  </w:style>
  <w:style w:type="paragraph" w:customStyle="1" w:styleId="111">
    <w:name w:val="Заголовок 11"/>
    <w:basedOn w:val="a1"/>
    <w:next w:val="a1"/>
    <w:uiPriority w:val="9"/>
    <w:qFormat/>
    <w:rsid w:val="00A938E5"/>
    <w:pPr>
      <w:keepNext/>
      <w:keepLines/>
      <w:pageBreakBefore/>
      <w:spacing w:before="240"/>
      <w:ind w:left="851" w:hanging="851"/>
      <w:jc w:val="left"/>
      <w:outlineLvl w:val="0"/>
    </w:pPr>
    <w:rPr>
      <w:rFonts w:eastAsia="Times New Roman" w:cs="Times New Roman"/>
      <w:b/>
      <w:caps/>
      <w:color w:val="2A3F9D"/>
      <w:sz w:val="28"/>
      <w:szCs w:val="32"/>
    </w:rPr>
  </w:style>
  <w:style w:type="paragraph" w:customStyle="1" w:styleId="211">
    <w:name w:val="Заголовок 21"/>
    <w:basedOn w:val="a1"/>
    <w:next w:val="a1"/>
    <w:uiPriority w:val="9"/>
    <w:unhideWhenUsed/>
    <w:qFormat/>
    <w:rsid w:val="00A938E5"/>
    <w:pPr>
      <w:keepNext/>
      <w:keepLines/>
      <w:spacing w:before="240"/>
      <w:ind w:left="851" w:hanging="851"/>
      <w:jc w:val="left"/>
      <w:outlineLvl w:val="1"/>
    </w:pPr>
    <w:rPr>
      <w:rFonts w:eastAsia="Times New Roman" w:cs="Times New Roman"/>
      <w:b/>
      <w:color w:val="2A3F9D"/>
      <w:sz w:val="28"/>
      <w:szCs w:val="26"/>
    </w:rPr>
  </w:style>
  <w:style w:type="paragraph" w:customStyle="1" w:styleId="313">
    <w:name w:val="Заголовок 31"/>
    <w:basedOn w:val="a1"/>
    <w:next w:val="a1"/>
    <w:uiPriority w:val="9"/>
    <w:unhideWhenUsed/>
    <w:qFormat/>
    <w:rsid w:val="00A938E5"/>
    <w:pPr>
      <w:keepNext/>
      <w:keepLines/>
      <w:spacing w:before="240"/>
      <w:ind w:left="851" w:hanging="851"/>
      <w:jc w:val="left"/>
      <w:outlineLvl w:val="2"/>
    </w:pPr>
    <w:rPr>
      <w:rFonts w:eastAsia="Times New Roman" w:cs="Times New Roman"/>
      <w:b/>
      <w:color w:val="2A3F9D"/>
      <w:sz w:val="24"/>
      <w:szCs w:val="24"/>
    </w:rPr>
  </w:style>
  <w:style w:type="paragraph" w:customStyle="1" w:styleId="410">
    <w:name w:val="Заголовок 41"/>
    <w:basedOn w:val="a1"/>
    <w:next w:val="a1"/>
    <w:unhideWhenUsed/>
    <w:rsid w:val="00A938E5"/>
    <w:pPr>
      <w:keepNext/>
      <w:keepLines/>
      <w:spacing w:before="240"/>
      <w:ind w:left="1432" w:hanging="864"/>
      <w:jc w:val="left"/>
      <w:outlineLvl w:val="3"/>
    </w:pPr>
    <w:rPr>
      <w:rFonts w:eastAsia="Times New Roman" w:cs="Times New Roman"/>
      <w:b/>
      <w:iCs/>
      <w:color w:val="2A3F9D"/>
    </w:rPr>
  </w:style>
  <w:style w:type="paragraph" w:customStyle="1" w:styleId="510">
    <w:name w:val="Заголовок 51"/>
    <w:basedOn w:val="a1"/>
    <w:next w:val="a1"/>
    <w:unhideWhenUsed/>
    <w:rsid w:val="00A938E5"/>
    <w:pPr>
      <w:keepNext/>
      <w:keepLines/>
      <w:spacing w:before="240"/>
      <w:jc w:val="left"/>
      <w:outlineLvl w:val="4"/>
    </w:pPr>
    <w:rPr>
      <w:rFonts w:eastAsia="Times New Roman" w:cs="Times New Roman"/>
      <w:b/>
      <w:color w:val="2A3F9D"/>
    </w:rPr>
  </w:style>
  <w:style w:type="paragraph" w:customStyle="1" w:styleId="610">
    <w:name w:val="Заголовок 61"/>
    <w:basedOn w:val="a1"/>
    <w:next w:val="a1"/>
    <w:uiPriority w:val="9"/>
    <w:unhideWhenUsed/>
    <w:qFormat/>
    <w:rsid w:val="00A938E5"/>
    <w:pPr>
      <w:keepNext/>
      <w:keepLines/>
      <w:spacing w:before="40"/>
      <w:ind w:left="1152" w:hanging="1152"/>
      <w:outlineLvl w:val="5"/>
    </w:pPr>
    <w:rPr>
      <w:rFonts w:ascii="Calibri Light" w:eastAsia="Times New Roman" w:hAnsi="Calibri Light" w:cs="Times New Roman"/>
      <w:color w:val="6A0048"/>
    </w:rPr>
  </w:style>
  <w:style w:type="paragraph" w:customStyle="1" w:styleId="711">
    <w:name w:val="Заголовок 71"/>
    <w:basedOn w:val="a1"/>
    <w:next w:val="a1"/>
    <w:unhideWhenUsed/>
    <w:qFormat/>
    <w:rsid w:val="00A938E5"/>
    <w:pPr>
      <w:keepNext/>
      <w:keepLines/>
      <w:spacing w:before="40"/>
      <w:ind w:left="1296" w:hanging="1296"/>
      <w:outlineLvl w:val="6"/>
    </w:pPr>
    <w:rPr>
      <w:rFonts w:ascii="Calibri Light" w:eastAsia="Times New Roman" w:hAnsi="Calibri Light" w:cs="Times New Roman"/>
      <w:i/>
      <w:iCs/>
      <w:color w:val="6A0048"/>
    </w:rPr>
  </w:style>
  <w:style w:type="paragraph" w:customStyle="1" w:styleId="811">
    <w:name w:val="Заголовок 81"/>
    <w:basedOn w:val="a1"/>
    <w:next w:val="a1"/>
    <w:unhideWhenUsed/>
    <w:qFormat/>
    <w:rsid w:val="00A938E5"/>
    <w:pPr>
      <w:keepNext/>
      <w:keepLines/>
      <w:spacing w:before="40"/>
      <w:ind w:left="1440" w:hanging="1440"/>
      <w:outlineLvl w:val="7"/>
    </w:pPr>
    <w:rPr>
      <w:rFonts w:ascii="Calibri Light" w:eastAsia="Times New Roman" w:hAnsi="Calibri Light" w:cs="Times New Roman"/>
      <w:color w:val="272727"/>
      <w:sz w:val="21"/>
      <w:szCs w:val="21"/>
    </w:rPr>
  </w:style>
  <w:style w:type="paragraph" w:customStyle="1" w:styleId="911">
    <w:name w:val="Заголовок 91"/>
    <w:basedOn w:val="a1"/>
    <w:next w:val="a1"/>
    <w:unhideWhenUsed/>
    <w:qFormat/>
    <w:rsid w:val="00A938E5"/>
    <w:pPr>
      <w:keepNext/>
      <w:keepLines/>
      <w:spacing w:before="40"/>
      <w:ind w:left="1584" w:hanging="1584"/>
      <w:outlineLvl w:val="8"/>
    </w:pPr>
    <w:rPr>
      <w:rFonts w:ascii="Calibri Light" w:eastAsia="Times New Roman" w:hAnsi="Calibri Light" w:cs="Times New Roman"/>
      <w:i/>
      <w:iCs/>
      <w:color w:val="272727"/>
      <w:sz w:val="21"/>
      <w:szCs w:val="21"/>
    </w:rPr>
  </w:style>
  <w:style w:type="numbering" w:customStyle="1" w:styleId="1d">
    <w:name w:val="Нет списка1"/>
    <w:next w:val="a4"/>
    <w:uiPriority w:val="99"/>
    <w:semiHidden/>
    <w:unhideWhenUsed/>
    <w:rsid w:val="00A938E5"/>
  </w:style>
  <w:style w:type="paragraph" w:customStyle="1" w:styleId="1e">
    <w:name w:val="Верхний колонтитул1"/>
    <w:basedOn w:val="a1"/>
    <w:next w:val="ad"/>
    <w:uiPriority w:val="99"/>
    <w:unhideWhenUsed/>
    <w:rsid w:val="00A938E5"/>
    <w:pPr>
      <w:tabs>
        <w:tab w:val="center" w:pos="4677"/>
        <w:tab w:val="right" w:pos="9355"/>
      </w:tabs>
      <w:spacing w:before="0" w:after="0"/>
    </w:pPr>
    <w:rPr>
      <w:color w:val="808080"/>
      <w:sz w:val="18"/>
    </w:rPr>
  </w:style>
  <w:style w:type="paragraph" w:customStyle="1" w:styleId="1f">
    <w:name w:val="Заголовок1"/>
    <w:basedOn w:val="a1"/>
    <w:next w:val="a1"/>
    <w:uiPriority w:val="10"/>
    <w:qFormat/>
    <w:rsid w:val="00A938E5"/>
    <w:pPr>
      <w:pBdr>
        <w:bottom w:val="single" w:sz="8" w:space="4" w:color="D60093"/>
      </w:pBdr>
      <w:spacing w:after="300"/>
      <w:contextualSpacing/>
    </w:pPr>
    <w:rPr>
      <w:rFonts w:ascii="Calibri Light" w:eastAsia="Times New Roman" w:hAnsi="Calibri Light" w:cs="Times New Roman"/>
      <w:color w:val="1F2F75"/>
      <w:spacing w:val="5"/>
      <w:kern w:val="28"/>
      <w:sz w:val="52"/>
      <w:szCs w:val="52"/>
      <w:lang w:val="en-US" w:eastAsia="ja-JP"/>
    </w:rPr>
  </w:style>
  <w:style w:type="paragraph" w:customStyle="1" w:styleId="1f0">
    <w:name w:val="Схема документа1"/>
    <w:basedOn w:val="a1"/>
    <w:next w:val="affd"/>
    <w:uiPriority w:val="99"/>
    <w:semiHidden/>
    <w:unhideWhenUsed/>
    <w:rsid w:val="00A938E5"/>
    <w:rPr>
      <w:rFonts w:ascii="Tahoma" w:eastAsia="Times New Roman" w:hAnsi="Tahoma" w:cs="Tahoma"/>
      <w:sz w:val="16"/>
      <w:szCs w:val="16"/>
      <w:lang w:val="en-US" w:eastAsia="ja-JP"/>
    </w:rPr>
  </w:style>
  <w:style w:type="paragraph" w:customStyle="1" w:styleId="Web11">
    <w:name w:val="Обычный (Web)11"/>
    <w:basedOn w:val="a1"/>
    <w:next w:val="afff1"/>
    <w:uiPriority w:val="99"/>
    <w:qFormat/>
    <w:rsid w:val="00A938E5"/>
    <w:pPr>
      <w:spacing w:before="100" w:beforeAutospacing="1" w:after="100" w:afterAutospacing="1"/>
    </w:pPr>
    <w:rPr>
      <w:rFonts w:eastAsia="Times New Roman" w:cs="Times New Roman"/>
      <w:lang w:val="en-US" w:eastAsia="ja-JP"/>
    </w:rPr>
  </w:style>
  <w:style w:type="table" w:customStyle="1" w:styleId="-310">
    <w:name w:val="Светлая заливка - Акцент 31"/>
    <w:basedOn w:val="a3"/>
    <w:next w:val="-3"/>
    <w:uiPriority w:val="60"/>
    <w:rsid w:val="00A938E5"/>
    <w:pPr>
      <w:spacing w:after="0" w:line="240" w:lineRule="auto"/>
    </w:pPr>
    <w:rPr>
      <w:rFonts w:ascii="Times New Roman" w:eastAsia="Times New Roman" w:hAnsi="Times New Roman" w:cs="Times New Roman"/>
      <w:color w:val="00833B"/>
      <w:sz w:val="20"/>
      <w:szCs w:val="20"/>
      <w:lang w:eastAsia="ru-RU"/>
    </w:rPr>
    <w:tblPr>
      <w:tblStyleRowBandSize w:val="1"/>
      <w:tblStyleColBandSize w:val="1"/>
      <w:tblInd w:w="0" w:type="dxa"/>
      <w:tblBorders>
        <w:top w:val="single" w:sz="8" w:space="0" w:color="00B050"/>
        <w:bottom w:val="single" w:sz="8" w:space="0" w:color="00B05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050"/>
          <w:left w:val="nil"/>
          <w:bottom w:val="single" w:sz="8" w:space="0" w:color="00B050"/>
          <w:right w:val="nil"/>
          <w:insideH w:val="nil"/>
          <w:insideV w:val="nil"/>
        </w:tcBorders>
      </w:tcPr>
    </w:tblStylePr>
    <w:tblStylePr w:type="lastRow">
      <w:pPr>
        <w:spacing w:before="0" w:after="0" w:line="240" w:lineRule="auto"/>
      </w:pPr>
      <w:rPr>
        <w:b/>
        <w:bCs/>
      </w:rPr>
      <w:tblPr/>
      <w:tcPr>
        <w:tcBorders>
          <w:top w:val="single" w:sz="8" w:space="0" w:color="00B050"/>
          <w:left w:val="nil"/>
          <w:bottom w:val="single" w:sz="8" w:space="0" w:color="00B05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cPr>
    </w:tblStylePr>
    <w:tblStylePr w:type="band1Horz">
      <w:tblPr/>
      <w:tcPr>
        <w:tcBorders>
          <w:left w:val="nil"/>
          <w:right w:val="nil"/>
          <w:insideH w:val="nil"/>
          <w:insideV w:val="nil"/>
        </w:tcBorders>
        <w:shd w:val="clear" w:color="auto" w:fill="ACFFD1"/>
      </w:tcPr>
    </w:tblStylePr>
  </w:style>
  <w:style w:type="table" w:customStyle="1" w:styleId="-311">
    <w:name w:val="Светлый список - Акцент 31"/>
    <w:basedOn w:val="a3"/>
    <w:next w:val="-30"/>
    <w:uiPriority w:val="61"/>
    <w:rsid w:val="00A938E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B050"/>
        <w:left w:val="single" w:sz="8" w:space="0" w:color="00B050"/>
        <w:bottom w:val="single" w:sz="8" w:space="0" w:color="00B050"/>
        <w:right w:val="single" w:sz="8" w:space="0" w:color="00B05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B050"/>
      </w:tcPr>
    </w:tblStylePr>
    <w:tblStylePr w:type="lastRow">
      <w:pPr>
        <w:spacing w:before="0" w:after="0" w:line="240" w:lineRule="auto"/>
      </w:pPr>
      <w:rPr>
        <w:b/>
        <w:bCs/>
      </w:rPr>
      <w:tblPr/>
      <w:tcPr>
        <w:tcBorders>
          <w:top w:val="double" w:sz="6" w:space="0" w:color="00B050"/>
          <w:left w:val="single" w:sz="8" w:space="0" w:color="00B050"/>
          <w:bottom w:val="single" w:sz="8" w:space="0" w:color="00B050"/>
          <w:right w:val="single" w:sz="8" w:space="0" w:color="00B050"/>
        </w:tcBorders>
      </w:tcPr>
    </w:tblStylePr>
    <w:tblStylePr w:type="firstCol">
      <w:rPr>
        <w:b/>
        <w:bCs/>
      </w:rPr>
    </w:tblStylePr>
    <w:tblStylePr w:type="lastCol">
      <w:rPr>
        <w:b/>
        <w:bCs/>
      </w:rPr>
    </w:tblStylePr>
    <w:tblStylePr w:type="band1Vert">
      <w:tblPr/>
      <w:tcPr>
        <w:tcBorders>
          <w:top w:val="single" w:sz="8" w:space="0" w:color="00B050"/>
          <w:left w:val="single" w:sz="8" w:space="0" w:color="00B050"/>
          <w:bottom w:val="single" w:sz="8" w:space="0" w:color="00B050"/>
          <w:right w:val="single" w:sz="8" w:space="0" w:color="00B050"/>
        </w:tcBorders>
      </w:tcPr>
    </w:tblStylePr>
    <w:tblStylePr w:type="band1Horz">
      <w:tblPr/>
      <w:tcPr>
        <w:tcBorders>
          <w:top w:val="single" w:sz="8" w:space="0" w:color="00B050"/>
          <w:left w:val="single" w:sz="8" w:space="0" w:color="00B050"/>
          <w:bottom w:val="single" w:sz="8" w:space="0" w:color="00B050"/>
          <w:right w:val="single" w:sz="8" w:space="0" w:color="00B050"/>
        </w:tcBorders>
      </w:tcPr>
    </w:tblStylePr>
  </w:style>
  <w:style w:type="paragraph" w:customStyle="1" w:styleId="611">
    <w:name w:val="Оглавление 61"/>
    <w:basedOn w:val="a1"/>
    <w:next w:val="a1"/>
    <w:autoRedefine/>
    <w:uiPriority w:val="39"/>
    <w:unhideWhenUsed/>
    <w:rsid w:val="00A938E5"/>
    <w:pPr>
      <w:suppressAutoHyphens/>
      <w:ind w:left="1200"/>
    </w:pPr>
    <w:rPr>
      <w:rFonts w:ascii="Calibri" w:eastAsia="Times New Roman" w:hAnsi="Calibri" w:cs="Times New Roman"/>
      <w:sz w:val="18"/>
      <w:szCs w:val="18"/>
      <w:lang w:val="en-US" w:eastAsia="ar-SA"/>
    </w:rPr>
  </w:style>
  <w:style w:type="paragraph" w:customStyle="1" w:styleId="712">
    <w:name w:val="Оглавление 71"/>
    <w:basedOn w:val="a1"/>
    <w:next w:val="a1"/>
    <w:autoRedefine/>
    <w:uiPriority w:val="39"/>
    <w:unhideWhenUsed/>
    <w:rsid w:val="00A938E5"/>
    <w:pPr>
      <w:suppressAutoHyphens/>
      <w:ind w:left="1440"/>
    </w:pPr>
    <w:rPr>
      <w:rFonts w:ascii="Calibri" w:eastAsia="Times New Roman" w:hAnsi="Calibri" w:cs="Times New Roman"/>
      <w:sz w:val="18"/>
      <w:szCs w:val="18"/>
      <w:lang w:val="en-US" w:eastAsia="ar-SA"/>
    </w:rPr>
  </w:style>
  <w:style w:type="paragraph" w:customStyle="1" w:styleId="812">
    <w:name w:val="Оглавление 81"/>
    <w:basedOn w:val="a1"/>
    <w:next w:val="a1"/>
    <w:autoRedefine/>
    <w:uiPriority w:val="39"/>
    <w:unhideWhenUsed/>
    <w:rsid w:val="00A938E5"/>
    <w:pPr>
      <w:suppressAutoHyphens/>
      <w:ind w:left="1680"/>
    </w:pPr>
    <w:rPr>
      <w:rFonts w:ascii="Calibri" w:eastAsia="Times New Roman" w:hAnsi="Calibri" w:cs="Times New Roman"/>
      <w:sz w:val="18"/>
      <w:szCs w:val="18"/>
      <w:lang w:val="en-US" w:eastAsia="ar-SA"/>
    </w:rPr>
  </w:style>
  <w:style w:type="paragraph" w:customStyle="1" w:styleId="912">
    <w:name w:val="Оглавление 91"/>
    <w:basedOn w:val="a1"/>
    <w:next w:val="a1"/>
    <w:autoRedefine/>
    <w:uiPriority w:val="39"/>
    <w:unhideWhenUsed/>
    <w:rsid w:val="00A938E5"/>
    <w:pPr>
      <w:suppressAutoHyphens/>
      <w:ind w:left="1920"/>
    </w:pPr>
    <w:rPr>
      <w:rFonts w:ascii="Calibri" w:eastAsia="Times New Roman" w:hAnsi="Calibri" w:cs="Times New Roman"/>
      <w:sz w:val="18"/>
      <w:szCs w:val="18"/>
      <w:lang w:val="en-US" w:eastAsia="ar-SA"/>
    </w:rPr>
  </w:style>
  <w:style w:type="table" w:customStyle="1" w:styleId="-11">
    <w:name w:val="Светлый список - Акцент 11"/>
    <w:basedOn w:val="a3"/>
    <w:next w:val="-1"/>
    <w:uiPriority w:val="61"/>
    <w:rsid w:val="00A938E5"/>
    <w:pPr>
      <w:spacing w:after="0" w:line="240" w:lineRule="auto"/>
    </w:pPr>
    <w:rPr>
      <w:rFonts w:ascii="Arial" w:eastAsia="Arial" w:hAnsi="Arial" w:cs="Times New Roman"/>
      <w:sz w:val="20"/>
      <w:szCs w:val="20"/>
      <w:lang w:eastAsia="ru-RU"/>
    </w:rPr>
    <w:tblPr>
      <w:tblStyleRowBandSize w:val="1"/>
      <w:tblStyleColBandSize w:val="1"/>
      <w:tblInd w:w="0" w:type="dxa"/>
      <w:tblBorders>
        <w:top w:val="single" w:sz="8" w:space="0" w:color="D60093"/>
        <w:left w:val="single" w:sz="8" w:space="0" w:color="D60093"/>
        <w:bottom w:val="single" w:sz="8" w:space="0" w:color="D60093"/>
        <w:right w:val="single" w:sz="8" w:space="0" w:color="D6009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60093"/>
      </w:tcPr>
    </w:tblStylePr>
    <w:tblStylePr w:type="lastRow">
      <w:pPr>
        <w:spacing w:before="0" w:after="0" w:line="240" w:lineRule="auto"/>
      </w:pPr>
      <w:rPr>
        <w:b/>
        <w:bCs/>
      </w:rPr>
      <w:tblPr/>
      <w:tcPr>
        <w:tcBorders>
          <w:top w:val="double" w:sz="6" w:space="0" w:color="D60093"/>
          <w:left w:val="single" w:sz="8" w:space="0" w:color="D60093"/>
          <w:bottom w:val="single" w:sz="8" w:space="0" w:color="D60093"/>
          <w:right w:val="single" w:sz="8" w:space="0" w:color="D60093"/>
        </w:tcBorders>
      </w:tcPr>
    </w:tblStylePr>
    <w:tblStylePr w:type="firstCol">
      <w:rPr>
        <w:b/>
        <w:bCs/>
      </w:rPr>
    </w:tblStylePr>
    <w:tblStylePr w:type="lastCol">
      <w:rPr>
        <w:b/>
        <w:bCs/>
      </w:rPr>
    </w:tblStylePr>
    <w:tblStylePr w:type="band1Vert">
      <w:tblPr/>
      <w:tcPr>
        <w:tcBorders>
          <w:top w:val="single" w:sz="8" w:space="0" w:color="D60093"/>
          <w:left w:val="single" w:sz="8" w:space="0" w:color="D60093"/>
          <w:bottom w:val="single" w:sz="8" w:space="0" w:color="D60093"/>
          <w:right w:val="single" w:sz="8" w:space="0" w:color="D60093"/>
        </w:tcBorders>
      </w:tcPr>
    </w:tblStylePr>
    <w:tblStylePr w:type="band1Horz">
      <w:tblPr/>
      <w:tcPr>
        <w:tcBorders>
          <w:top w:val="single" w:sz="8" w:space="0" w:color="D60093"/>
          <w:left w:val="single" w:sz="8" w:space="0" w:color="D60093"/>
          <w:bottom w:val="single" w:sz="8" w:space="0" w:color="D60093"/>
          <w:right w:val="single" w:sz="8" w:space="0" w:color="D60093"/>
        </w:tcBorders>
      </w:tcPr>
    </w:tblStylePr>
  </w:style>
  <w:style w:type="table" w:customStyle="1" w:styleId="1f1">
    <w:name w:val="Светлая заливка1"/>
    <w:basedOn w:val="a3"/>
    <w:next w:val="afffe"/>
    <w:uiPriority w:val="60"/>
    <w:rsid w:val="00A938E5"/>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Светлая заливка - Акцент 11"/>
    <w:basedOn w:val="a3"/>
    <w:next w:val="-10"/>
    <w:uiPriority w:val="60"/>
    <w:rsid w:val="00A938E5"/>
    <w:pPr>
      <w:spacing w:after="0" w:line="240" w:lineRule="auto"/>
    </w:pPr>
    <w:rPr>
      <w:rFonts w:ascii="Times New Roman" w:eastAsia="Times New Roman" w:hAnsi="Times New Roman" w:cs="Times New Roman"/>
      <w:color w:val="A0006D"/>
      <w:sz w:val="20"/>
      <w:szCs w:val="20"/>
      <w:lang w:eastAsia="ru-RU"/>
    </w:rPr>
    <w:tblPr>
      <w:tblStyleRowBandSize w:val="1"/>
      <w:tblStyleColBandSize w:val="1"/>
      <w:tblInd w:w="0" w:type="dxa"/>
      <w:tblBorders>
        <w:top w:val="single" w:sz="8" w:space="0" w:color="D60093"/>
        <w:bottom w:val="single" w:sz="8" w:space="0" w:color="D6009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0093"/>
          <w:left w:val="nil"/>
          <w:bottom w:val="single" w:sz="8" w:space="0" w:color="D60093"/>
          <w:right w:val="nil"/>
          <w:insideH w:val="nil"/>
          <w:insideV w:val="nil"/>
        </w:tcBorders>
      </w:tcPr>
    </w:tblStylePr>
    <w:tblStylePr w:type="lastRow">
      <w:pPr>
        <w:spacing w:before="0" w:after="0" w:line="240" w:lineRule="auto"/>
      </w:pPr>
      <w:rPr>
        <w:b/>
        <w:bCs/>
      </w:rPr>
      <w:tblPr/>
      <w:tcPr>
        <w:tcBorders>
          <w:top w:val="single" w:sz="8" w:space="0" w:color="D60093"/>
          <w:left w:val="nil"/>
          <w:bottom w:val="single" w:sz="8" w:space="0" w:color="D6009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E7"/>
      </w:tcPr>
    </w:tblStylePr>
    <w:tblStylePr w:type="band1Horz">
      <w:tblPr/>
      <w:tcPr>
        <w:tcBorders>
          <w:left w:val="nil"/>
          <w:right w:val="nil"/>
          <w:insideH w:val="nil"/>
          <w:insideV w:val="nil"/>
        </w:tcBorders>
        <w:shd w:val="clear" w:color="auto" w:fill="FFB5E7"/>
      </w:tcPr>
    </w:tblStylePr>
  </w:style>
  <w:style w:type="paragraph" w:customStyle="1" w:styleId="1f2">
    <w:name w:val="Заголовок оглавления1"/>
    <w:basedOn w:val="1"/>
    <w:next w:val="a1"/>
    <w:uiPriority w:val="39"/>
    <w:unhideWhenUsed/>
    <w:qFormat/>
    <w:rsid w:val="00A938E5"/>
    <w:pPr>
      <w:pageBreakBefore w:val="0"/>
      <w:numPr>
        <w:numId w:val="0"/>
      </w:numPr>
      <w:spacing w:after="0" w:line="259" w:lineRule="auto"/>
    </w:pPr>
    <w:rPr>
      <w:rFonts w:eastAsia="Times New Roman" w:cs="Times New Roman"/>
      <w:color w:val="2A3F9D"/>
    </w:rPr>
  </w:style>
  <w:style w:type="paragraph" w:customStyle="1" w:styleId="411">
    <w:name w:val="Оглавление 41"/>
    <w:basedOn w:val="a1"/>
    <w:next w:val="a1"/>
    <w:autoRedefine/>
    <w:uiPriority w:val="39"/>
    <w:unhideWhenUsed/>
    <w:rsid w:val="00A938E5"/>
    <w:pPr>
      <w:spacing w:before="0" w:after="100" w:line="259" w:lineRule="auto"/>
      <w:ind w:left="660"/>
      <w:jc w:val="left"/>
    </w:pPr>
    <w:rPr>
      <w:rFonts w:asciiTheme="minorHAnsi" w:eastAsia="Times New Roman" w:hAnsiTheme="minorHAnsi"/>
      <w:lang w:eastAsia="ru-RU"/>
    </w:rPr>
  </w:style>
  <w:style w:type="paragraph" w:customStyle="1" w:styleId="511">
    <w:name w:val="Оглавление 51"/>
    <w:basedOn w:val="a1"/>
    <w:next w:val="a1"/>
    <w:autoRedefine/>
    <w:uiPriority w:val="39"/>
    <w:unhideWhenUsed/>
    <w:rsid w:val="00A938E5"/>
    <w:pPr>
      <w:spacing w:before="0" w:after="100" w:line="259" w:lineRule="auto"/>
      <w:ind w:left="880"/>
      <w:jc w:val="left"/>
    </w:pPr>
    <w:rPr>
      <w:rFonts w:asciiTheme="minorHAnsi" w:eastAsia="Times New Roman" w:hAnsiTheme="minorHAnsi"/>
      <w:lang w:eastAsia="ru-RU"/>
    </w:rPr>
  </w:style>
  <w:style w:type="paragraph" w:customStyle="1" w:styleId="1f3">
    <w:name w:val="Абзац списка1"/>
    <w:basedOn w:val="a1"/>
    <w:rsid w:val="00A938E5"/>
    <w:pPr>
      <w:suppressAutoHyphens/>
      <w:spacing w:before="0" w:after="0"/>
      <w:ind w:left="720"/>
      <w:contextualSpacing/>
      <w:jc w:val="left"/>
    </w:pPr>
    <w:rPr>
      <w:rFonts w:ascii="Times New Roman" w:eastAsia="Calibri" w:hAnsi="Times New Roman" w:cs="Times New Roman"/>
      <w:kern w:val="1"/>
      <w:sz w:val="24"/>
      <w:szCs w:val="24"/>
      <w:lang w:eastAsia="ru-RU"/>
    </w:rPr>
  </w:style>
  <w:style w:type="table" w:customStyle="1" w:styleId="-421">
    <w:name w:val="Таблица-сетка 4 — акцент 21"/>
    <w:basedOn w:val="a3"/>
    <w:next w:val="GridTable4-Accent21"/>
    <w:uiPriority w:val="49"/>
    <w:rsid w:val="00A938E5"/>
    <w:pPr>
      <w:spacing w:after="0" w:line="240" w:lineRule="auto"/>
    </w:pPr>
    <w:tblPr>
      <w:tblStyleRowBandSize w:val="1"/>
      <w:tblStyleColBandSize w:val="1"/>
      <w:tblInd w:w="0" w:type="dxa"/>
      <w:tblBorders>
        <w:top w:val="single" w:sz="4" w:space="0" w:color="A6B1E7"/>
        <w:left w:val="single" w:sz="4" w:space="0" w:color="A6B1E7"/>
        <w:bottom w:val="single" w:sz="4" w:space="0" w:color="A6B1E7"/>
        <w:right w:val="single" w:sz="4" w:space="0" w:color="A6B1E7"/>
        <w:insideH w:val="single" w:sz="4" w:space="0" w:color="A6B1E7"/>
        <w:insideV w:val="single" w:sz="4" w:space="0" w:color="A6B1E7"/>
      </w:tblBorders>
      <w:tblCellMar>
        <w:top w:w="0" w:type="dxa"/>
        <w:left w:w="108" w:type="dxa"/>
        <w:bottom w:w="0" w:type="dxa"/>
        <w:right w:w="108" w:type="dxa"/>
      </w:tblCellMar>
    </w:tblPr>
    <w:tblStylePr w:type="firstRow">
      <w:rPr>
        <w:b/>
        <w:bCs/>
        <w:color w:val="FFFFFF"/>
      </w:rPr>
      <w:tblPr/>
      <w:tcPr>
        <w:tcBorders>
          <w:top w:val="single" w:sz="4" w:space="0" w:color="6B7FD7"/>
          <w:left w:val="single" w:sz="4" w:space="0" w:color="6B7FD7"/>
          <w:bottom w:val="single" w:sz="4" w:space="0" w:color="6B7FD7"/>
          <w:right w:val="single" w:sz="4" w:space="0" w:color="6B7FD7"/>
          <w:insideH w:val="nil"/>
          <w:insideV w:val="nil"/>
        </w:tcBorders>
        <w:shd w:val="clear" w:color="auto" w:fill="6B7FD7"/>
      </w:tcPr>
    </w:tblStylePr>
    <w:tblStylePr w:type="lastRow">
      <w:rPr>
        <w:b/>
        <w:bCs/>
      </w:rPr>
      <w:tblPr/>
      <w:tcPr>
        <w:tcBorders>
          <w:top w:val="double" w:sz="4" w:space="0" w:color="6B7FD7"/>
        </w:tcBorders>
      </w:tcPr>
    </w:tblStylePr>
    <w:tblStylePr w:type="firstCol">
      <w:rPr>
        <w:b/>
        <w:bCs/>
      </w:rPr>
    </w:tblStylePr>
    <w:tblStylePr w:type="lastCol">
      <w:rPr>
        <w:b/>
        <w:bCs/>
      </w:rPr>
    </w:tblStylePr>
    <w:tblStylePr w:type="band1Vert">
      <w:tblPr/>
      <w:tcPr>
        <w:shd w:val="clear" w:color="auto" w:fill="E1E5F7"/>
      </w:tcPr>
    </w:tblStylePr>
    <w:tblStylePr w:type="band1Horz">
      <w:tblPr/>
      <w:tcPr>
        <w:shd w:val="clear" w:color="auto" w:fill="E1E5F7"/>
      </w:tcPr>
    </w:tblStylePr>
  </w:style>
  <w:style w:type="character" w:customStyle="1" w:styleId="112">
    <w:name w:val="Заголовок 1 Знак1"/>
    <w:basedOn w:val="a2"/>
    <w:uiPriority w:val="9"/>
    <w:rsid w:val="00A938E5"/>
    <w:rPr>
      <w:rFonts w:asciiTheme="majorHAnsi" w:eastAsiaTheme="majorEastAsia" w:hAnsiTheme="majorHAnsi" w:cstheme="majorBidi"/>
      <w:color w:val="DDAA00" w:themeColor="accent1" w:themeShade="BF"/>
      <w:sz w:val="32"/>
      <w:szCs w:val="32"/>
    </w:rPr>
  </w:style>
  <w:style w:type="character" w:customStyle="1" w:styleId="212">
    <w:name w:val="Заголовок 2 Знак1"/>
    <w:basedOn w:val="a2"/>
    <w:uiPriority w:val="9"/>
    <w:semiHidden/>
    <w:rsid w:val="00A938E5"/>
    <w:rPr>
      <w:rFonts w:asciiTheme="majorHAnsi" w:eastAsiaTheme="majorEastAsia" w:hAnsiTheme="majorHAnsi" w:cstheme="majorBidi"/>
      <w:color w:val="DDAA00" w:themeColor="accent1" w:themeShade="BF"/>
      <w:sz w:val="26"/>
      <w:szCs w:val="26"/>
    </w:rPr>
  </w:style>
  <w:style w:type="character" w:customStyle="1" w:styleId="314">
    <w:name w:val="Заголовок 3 Знак1"/>
    <w:basedOn w:val="a2"/>
    <w:uiPriority w:val="9"/>
    <w:semiHidden/>
    <w:rsid w:val="00A938E5"/>
    <w:rPr>
      <w:rFonts w:asciiTheme="majorHAnsi" w:eastAsiaTheme="majorEastAsia" w:hAnsiTheme="majorHAnsi" w:cstheme="majorBidi"/>
      <w:color w:val="937100" w:themeColor="accent1" w:themeShade="7F"/>
      <w:sz w:val="24"/>
      <w:szCs w:val="24"/>
    </w:rPr>
  </w:style>
  <w:style w:type="character" w:customStyle="1" w:styleId="412">
    <w:name w:val="Заголовок 4 Знак1"/>
    <w:basedOn w:val="a2"/>
    <w:uiPriority w:val="9"/>
    <w:semiHidden/>
    <w:rsid w:val="00A938E5"/>
    <w:rPr>
      <w:rFonts w:asciiTheme="majorHAnsi" w:eastAsiaTheme="majorEastAsia" w:hAnsiTheme="majorHAnsi" w:cstheme="majorBidi"/>
      <w:i/>
      <w:iCs/>
      <w:color w:val="DDAA00" w:themeColor="accent1" w:themeShade="BF"/>
    </w:rPr>
  </w:style>
  <w:style w:type="character" w:customStyle="1" w:styleId="512">
    <w:name w:val="Заголовок 5 Знак1"/>
    <w:basedOn w:val="a2"/>
    <w:uiPriority w:val="9"/>
    <w:semiHidden/>
    <w:rsid w:val="00A938E5"/>
    <w:rPr>
      <w:rFonts w:asciiTheme="majorHAnsi" w:eastAsiaTheme="majorEastAsia" w:hAnsiTheme="majorHAnsi" w:cstheme="majorBidi"/>
      <w:color w:val="DDAA00" w:themeColor="accent1" w:themeShade="BF"/>
    </w:rPr>
  </w:style>
  <w:style w:type="character" w:customStyle="1" w:styleId="612">
    <w:name w:val="Заголовок 6 Знак1"/>
    <w:basedOn w:val="a2"/>
    <w:uiPriority w:val="9"/>
    <w:semiHidden/>
    <w:rsid w:val="00A938E5"/>
    <w:rPr>
      <w:rFonts w:asciiTheme="majorHAnsi" w:eastAsiaTheme="majorEastAsia" w:hAnsiTheme="majorHAnsi" w:cstheme="majorBidi"/>
      <w:color w:val="937100" w:themeColor="accent1" w:themeShade="7F"/>
    </w:rPr>
  </w:style>
  <w:style w:type="character" w:customStyle="1" w:styleId="72">
    <w:name w:val="Заголовок 7 Знак2"/>
    <w:basedOn w:val="a2"/>
    <w:uiPriority w:val="9"/>
    <w:semiHidden/>
    <w:rsid w:val="00A938E5"/>
    <w:rPr>
      <w:rFonts w:asciiTheme="majorHAnsi" w:eastAsiaTheme="majorEastAsia" w:hAnsiTheme="majorHAnsi" w:cstheme="majorBidi"/>
      <w:i/>
      <w:iCs/>
      <w:color w:val="937100" w:themeColor="accent1" w:themeShade="7F"/>
    </w:rPr>
  </w:style>
  <w:style w:type="character" w:customStyle="1" w:styleId="82">
    <w:name w:val="Заголовок 8 Знак2"/>
    <w:basedOn w:val="a2"/>
    <w:uiPriority w:val="9"/>
    <w:semiHidden/>
    <w:rsid w:val="00A938E5"/>
    <w:rPr>
      <w:rFonts w:asciiTheme="majorHAnsi" w:eastAsiaTheme="majorEastAsia" w:hAnsiTheme="majorHAnsi" w:cstheme="majorBidi"/>
      <w:color w:val="272727" w:themeColor="text1" w:themeTint="D8"/>
      <w:sz w:val="21"/>
      <w:szCs w:val="21"/>
    </w:rPr>
  </w:style>
  <w:style w:type="character" w:customStyle="1" w:styleId="92">
    <w:name w:val="Заголовок 9 Знак2"/>
    <w:basedOn w:val="a2"/>
    <w:uiPriority w:val="9"/>
    <w:semiHidden/>
    <w:rsid w:val="00A938E5"/>
    <w:rPr>
      <w:rFonts w:asciiTheme="majorHAnsi" w:eastAsiaTheme="majorEastAsia" w:hAnsiTheme="majorHAnsi" w:cstheme="majorBidi"/>
      <w:i/>
      <w:iCs/>
      <w:color w:val="272727" w:themeColor="text1" w:themeTint="D8"/>
      <w:sz w:val="21"/>
      <w:szCs w:val="21"/>
    </w:rPr>
  </w:style>
  <w:style w:type="character" w:customStyle="1" w:styleId="2b">
    <w:name w:val="Верхний колонтитул Знак2"/>
    <w:basedOn w:val="a2"/>
    <w:uiPriority w:val="99"/>
    <w:semiHidden/>
    <w:rsid w:val="00A938E5"/>
  </w:style>
  <w:style w:type="character" w:customStyle="1" w:styleId="1f4">
    <w:name w:val="Заголовок Знак1"/>
    <w:basedOn w:val="a2"/>
    <w:uiPriority w:val="10"/>
    <w:rsid w:val="00A938E5"/>
    <w:rPr>
      <w:rFonts w:asciiTheme="majorHAnsi" w:eastAsiaTheme="majorEastAsia" w:hAnsiTheme="majorHAnsi" w:cstheme="majorBidi"/>
      <w:spacing w:val="-10"/>
      <w:kern w:val="28"/>
      <w:sz w:val="56"/>
      <w:szCs w:val="56"/>
    </w:rPr>
  </w:style>
  <w:style w:type="character" w:customStyle="1" w:styleId="2c">
    <w:name w:val="Схема документа Знак2"/>
    <w:basedOn w:val="a2"/>
    <w:uiPriority w:val="99"/>
    <w:semiHidden/>
    <w:rsid w:val="00A938E5"/>
    <w:rPr>
      <w:rFonts w:ascii="Segoe UI" w:hAnsi="Segoe UI" w:cs="Segoe UI"/>
      <w:sz w:val="16"/>
      <w:szCs w:val="16"/>
    </w:rPr>
  </w:style>
  <w:style w:type="table" w:customStyle="1" w:styleId="GridTable4-Accent21">
    <w:name w:val="Grid Table 4 - Accent 21"/>
    <w:basedOn w:val="a3"/>
    <w:uiPriority w:val="49"/>
    <w:rsid w:val="00A938E5"/>
    <w:pPr>
      <w:spacing w:after="0" w:line="240" w:lineRule="auto"/>
    </w:pPr>
    <w:tblPr>
      <w:tblStyleRowBandSize w:val="1"/>
      <w:tblStyleColBandSize w:val="1"/>
      <w:tblInd w:w="0" w:type="dxa"/>
      <w:tblBorders>
        <w:top w:val="single" w:sz="4" w:space="0" w:color="A6B1E7" w:themeColor="accent2" w:themeTint="99"/>
        <w:left w:val="single" w:sz="4" w:space="0" w:color="A6B1E7" w:themeColor="accent2" w:themeTint="99"/>
        <w:bottom w:val="single" w:sz="4" w:space="0" w:color="A6B1E7" w:themeColor="accent2" w:themeTint="99"/>
        <w:right w:val="single" w:sz="4" w:space="0" w:color="A6B1E7" w:themeColor="accent2" w:themeTint="99"/>
        <w:insideH w:val="single" w:sz="4" w:space="0" w:color="A6B1E7" w:themeColor="accent2" w:themeTint="99"/>
        <w:insideV w:val="single" w:sz="4" w:space="0" w:color="A6B1E7"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B7FD7" w:themeColor="accent2"/>
          <w:left w:val="single" w:sz="4" w:space="0" w:color="6B7FD7" w:themeColor="accent2"/>
          <w:bottom w:val="single" w:sz="4" w:space="0" w:color="6B7FD7" w:themeColor="accent2"/>
          <w:right w:val="single" w:sz="4" w:space="0" w:color="6B7FD7" w:themeColor="accent2"/>
          <w:insideH w:val="nil"/>
          <w:insideV w:val="nil"/>
        </w:tcBorders>
        <w:shd w:val="clear" w:color="auto" w:fill="6B7FD7" w:themeFill="accent2"/>
      </w:tcPr>
    </w:tblStylePr>
    <w:tblStylePr w:type="lastRow">
      <w:rPr>
        <w:b/>
        <w:bCs/>
      </w:rPr>
      <w:tblPr/>
      <w:tcPr>
        <w:tcBorders>
          <w:top w:val="double" w:sz="4" w:space="0" w:color="6B7FD7" w:themeColor="accent2"/>
        </w:tcBorders>
      </w:tcPr>
    </w:tblStylePr>
    <w:tblStylePr w:type="firstCol">
      <w:rPr>
        <w:b/>
        <w:bCs/>
      </w:rPr>
    </w:tblStylePr>
    <w:tblStylePr w:type="lastCol">
      <w:rPr>
        <w:b/>
        <w:bCs/>
      </w:rPr>
    </w:tblStylePr>
    <w:tblStylePr w:type="band1Vert">
      <w:tblPr/>
      <w:tcPr>
        <w:shd w:val="clear" w:color="auto" w:fill="E1E5F7" w:themeFill="accent2" w:themeFillTint="33"/>
      </w:tcPr>
    </w:tblStylePr>
    <w:tblStylePr w:type="band1Horz">
      <w:tblPr/>
      <w:tcPr>
        <w:shd w:val="clear" w:color="auto" w:fill="E1E5F7" w:themeFill="accent2" w:themeFillTint="33"/>
      </w:tcPr>
    </w:tblStylePr>
  </w:style>
  <w:style w:type="paragraph" w:customStyle="1" w:styleId="affffff">
    <w:name w:val="Заг_осн. текст"/>
    <w:basedOn w:val="a1"/>
    <w:link w:val="affffff0"/>
    <w:rsid w:val="00EF7B2C"/>
    <w:pPr>
      <w:suppressAutoHyphens/>
      <w:spacing w:before="0" w:after="0" w:line="360" w:lineRule="auto"/>
      <w:ind w:firstLine="709"/>
    </w:pPr>
    <w:rPr>
      <w:rFonts w:ascii="Times New Roman" w:eastAsia="Times New Roman" w:hAnsi="Times New Roman" w:cs="Times New Roman"/>
      <w:color w:val="000000"/>
      <w:sz w:val="28"/>
      <w:szCs w:val="24"/>
      <w:lang w:eastAsia="ar-SA"/>
    </w:rPr>
  </w:style>
  <w:style w:type="character" w:customStyle="1" w:styleId="affffff0">
    <w:name w:val="Заг_осн. текст Знак"/>
    <w:link w:val="affffff"/>
    <w:rsid w:val="00EF7B2C"/>
    <w:rPr>
      <w:rFonts w:ascii="Times New Roman" w:eastAsia="Times New Roman" w:hAnsi="Times New Roman" w:cs="Times New Roman"/>
      <w:color w:val="000000"/>
      <w:sz w:val="28"/>
      <w:szCs w:val="24"/>
      <w:lang w:eastAsia="ar-SA"/>
    </w:rPr>
  </w:style>
  <w:style w:type="paragraph" w:customStyle="1" w:styleId="xl65">
    <w:name w:val="xl65"/>
    <w:basedOn w:val="a1"/>
    <w:rsid w:val="00EF7B2C"/>
    <w:pPr>
      <w:spacing w:before="100" w:beforeAutospacing="1" w:after="100" w:afterAutospacing="1"/>
      <w:jc w:val="left"/>
    </w:pPr>
    <w:rPr>
      <w:rFonts w:eastAsia="Times New Roman" w:cs="Arial"/>
      <w:sz w:val="20"/>
      <w:szCs w:val="20"/>
      <w:lang w:eastAsia="ru-RU"/>
    </w:rPr>
  </w:style>
  <w:style w:type="paragraph" w:customStyle="1" w:styleId="xl83">
    <w:name w:val="xl83"/>
    <w:basedOn w:val="a1"/>
    <w:rsid w:val="00EF7B2C"/>
    <w:pPr>
      <w:pBdr>
        <w:top w:val="single" w:sz="8" w:space="0" w:color="F3F3F7"/>
        <w:left w:val="single" w:sz="8" w:space="0" w:color="F3F3F7"/>
        <w:bottom w:val="single" w:sz="8" w:space="0" w:color="F3F3F7"/>
        <w:right w:val="single" w:sz="8" w:space="0" w:color="F3F3F7"/>
      </w:pBdr>
      <w:shd w:val="clear" w:color="000000" w:fill="6B7FD7"/>
      <w:spacing w:before="100" w:beforeAutospacing="1" w:after="100" w:afterAutospacing="1"/>
      <w:jc w:val="center"/>
      <w:textAlignment w:val="center"/>
    </w:pPr>
    <w:rPr>
      <w:rFonts w:eastAsia="Times New Roman" w:cs="Arial"/>
      <w:b/>
      <w:bCs/>
      <w:color w:val="FFFFFF"/>
      <w:sz w:val="20"/>
      <w:szCs w:val="20"/>
      <w:lang w:eastAsia="ru-RU"/>
    </w:rPr>
  </w:style>
  <w:style w:type="paragraph" w:customStyle="1" w:styleId="xl84">
    <w:name w:val="xl84"/>
    <w:basedOn w:val="a1"/>
    <w:rsid w:val="00EF7B2C"/>
    <w:pPr>
      <w:shd w:val="clear" w:color="000000" w:fill="E1E5F7"/>
      <w:spacing w:before="100" w:beforeAutospacing="1" w:after="100" w:afterAutospacing="1"/>
      <w:jc w:val="center"/>
      <w:textAlignment w:val="center"/>
    </w:pPr>
    <w:rPr>
      <w:rFonts w:eastAsia="Times New Roman" w:cs="Arial"/>
      <w:b/>
      <w:bCs/>
      <w:sz w:val="20"/>
      <w:szCs w:val="20"/>
      <w:lang w:eastAsia="ru-RU"/>
    </w:rPr>
  </w:style>
  <w:style w:type="paragraph" w:customStyle="1" w:styleId="xl63">
    <w:name w:val="xl63"/>
    <w:basedOn w:val="a1"/>
    <w:rsid w:val="00EF7B2C"/>
    <w:pPr>
      <w:spacing w:before="100" w:beforeAutospacing="1" w:after="100" w:afterAutospacing="1"/>
      <w:jc w:val="left"/>
    </w:pPr>
    <w:rPr>
      <w:rFonts w:eastAsia="Times New Roman" w:cs="Arial"/>
      <w:sz w:val="20"/>
      <w:szCs w:val="20"/>
      <w:lang w:eastAsia="ru-RU"/>
    </w:rPr>
  </w:style>
  <w:style w:type="paragraph" w:customStyle="1" w:styleId="xl64">
    <w:name w:val="xl64"/>
    <w:basedOn w:val="a1"/>
    <w:rsid w:val="00EF7B2C"/>
    <w:pPr>
      <w:spacing w:before="100" w:beforeAutospacing="1" w:after="100" w:afterAutospacing="1"/>
      <w:jc w:val="center"/>
      <w:textAlignment w:val="center"/>
    </w:pPr>
    <w:rPr>
      <w:rFonts w:eastAsia="Times New Roman" w:cs="Arial"/>
      <w:sz w:val="20"/>
      <w:szCs w:val="20"/>
      <w:lang w:eastAsia="ru-RU"/>
    </w:rPr>
  </w:style>
  <w:style w:type="paragraph" w:customStyle="1" w:styleId="xl3330">
    <w:name w:val="xl3330"/>
    <w:basedOn w:val="a1"/>
    <w:rsid w:val="00EF7B2C"/>
    <w:pPr>
      <w:spacing w:before="100" w:beforeAutospacing="1" w:after="100" w:afterAutospacing="1"/>
      <w:jc w:val="left"/>
    </w:pPr>
    <w:rPr>
      <w:rFonts w:eastAsia="Times New Roman" w:cs="Arial"/>
      <w:i/>
      <w:iCs/>
      <w:sz w:val="24"/>
      <w:szCs w:val="24"/>
      <w:lang w:eastAsia="ru-RU"/>
    </w:rPr>
  </w:style>
  <w:style w:type="paragraph" w:customStyle="1" w:styleId="xl3331">
    <w:name w:val="xl3331"/>
    <w:basedOn w:val="a1"/>
    <w:rsid w:val="00EF7B2C"/>
    <w:pPr>
      <w:spacing w:before="100" w:beforeAutospacing="1" w:after="100" w:afterAutospacing="1"/>
      <w:jc w:val="left"/>
    </w:pPr>
    <w:rPr>
      <w:rFonts w:eastAsia="Times New Roman" w:cs="Arial"/>
      <w:b/>
      <w:bCs/>
      <w:sz w:val="24"/>
      <w:szCs w:val="24"/>
      <w:lang w:eastAsia="ru-RU"/>
    </w:rPr>
  </w:style>
  <w:style w:type="paragraph" w:customStyle="1" w:styleId="xl3334">
    <w:name w:val="xl3334"/>
    <w:basedOn w:val="a1"/>
    <w:rsid w:val="00EF7B2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3335">
    <w:name w:val="xl3335"/>
    <w:basedOn w:val="a1"/>
    <w:rsid w:val="00EF7B2C"/>
    <w:pP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3336">
    <w:name w:val="xl3336"/>
    <w:basedOn w:val="a1"/>
    <w:rsid w:val="00EF7B2C"/>
    <w:pPr>
      <w:spacing w:before="100" w:beforeAutospacing="1" w:after="100" w:afterAutospacing="1"/>
      <w:ind w:firstLineChars="100" w:firstLine="100"/>
      <w:jc w:val="left"/>
    </w:pPr>
    <w:rPr>
      <w:rFonts w:ascii="Times New Roman" w:eastAsia="Times New Roman" w:hAnsi="Times New Roman" w:cs="Times New Roman"/>
      <w:sz w:val="24"/>
      <w:szCs w:val="24"/>
      <w:lang w:eastAsia="ru-RU"/>
    </w:rPr>
  </w:style>
  <w:style w:type="paragraph" w:customStyle="1" w:styleId="xl3338">
    <w:name w:val="xl3338"/>
    <w:basedOn w:val="a1"/>
    <w:rsid w:val="00EF7B2C"/>
    <w:pPr>
      <w:shd w:val="clear" w:color="000000" w:fill="E1E6F7"/>
      <w:spacing w:before="100" w:beforeAutospacing="1" w:after="100" w:afterAutospacing="1"/>
      <w:jc w:val="left"/>
    </w:pPr>
    <w:rPr>
      <w:rFonts w:eastAsia="Times New Roman" w:cs="Arial"/>
      <w:b/>
      <w:bCs/>
      <w:sz w:val="24"/>
      <w:szCs w:val="24"/>
      <w:lang w:eastAsia="ru-RU"/>
    </w:rPr>
  </w:style>
  <w:style w:type="paragraph" w:customStyle="1" w:styleId="xl3339">
    <w:name w:val="xl3339"/>
    <w:basedOn w:val="a1"/>
    <w:rsid w:val="00EF7B2C"/>
    <w:pPr>
      <w:shd w:val="clear" w:color="000000" w:fill="E1E6F7"/>
      <w:spacing w:before="100" w:beforeAutospacing="1" w:after="100" w:afterAutospacing="1"/>
      <w:jc w:val="left"/>
    </w:pPr>
    <w:rPr>
      <w:rFonts w:eastAsia="Times New Roman" w:cs="Arial"/>
      <w:b/>
      <w:bCs/>
      <w:sz w:val="24"/>
      <w:szCs w:val="24"/>
      <w:lang w:eastAsia="ru-RU"/>
    </w:rPr>
  </w:style>
  <w:style w:type="paragraph" w:customStyle="1" w:styleId="xl3340">
    <w:name w:val="xl3340"/>
    <w:basedOn w:val="a1"/>
    <w:rsid w:val="00EF7B2C"/>
    <w:pPr>
      <w:shd w:val="clear" w:color="000000" w:fill="E1E6F7"/>
      <w:spacing w:before="100" w:beforeAutospacing="1" w:after="100" w:afterAutospacing="1"/>
      <w:jc w:val="left"/>
    </w:pPr>
    <w:rPr>
      <w:rFonts w:eastAsia="Times New Roman" w:cs="Arial"/>
      <w:b/>
      <w:bCs/>
      <w:i/>
      <w:iCs/>
      <w:sz w:val="24"/>
      <w:szCs w:val="24"/>
      <w:lang w:eastAsia="ru-RU"/>
    </w:rPr>
  </w:style>
  <w:style w:type="paragraph" w:customStyle="1" w:styleId="p1">
    <w:name w:val="p1"/>
    <w:basedOn w:val="a1"/>
    <w:rsid w:val="00EF7B2C"/>
    <w:pPr>
      <w:spacing w:before="0" w:after="0"/>
      <w:jc w:val="left"/>
    </w:pPr>
    <w:rPr>
      <w:rFonts w:ascii="Helvetica Neue" w:hAnsi="Helvetica Neue" w:cs="Times New Roman"/>
      <w:color w:val="454545"/>
      <w:sz w:val="18"/>
      <w:szCs w:val="18"/>
      <w:lang w:val="en-GB" w:eastAsia="en-GB"/>
    </w:rPr>
  </w:style>
  <w:style w:type="paragraph" w:styleId="affffff1">
    <w:name w:val="Plain Text"/>
    <w:basedOn w:val="a1"/>
    <w:link w:val="affffff2"/>
    <w:unhideWhenUsed/>
    <w:rsid w:val="0046410F"/>
    <w:pPr>
      <w:spacing w:before="0" w:after="0"/>
      <w:jc w:val="left"/>
    </w:pPr>
    <w:rPr>
      <w:rFonts w:ascii="Courier New" w:eastAsia="Times New Roman" w:hAnsi="Courier New" w:cs="Times New Roman"/>
      <w:color w:val="000000"/>
      <w:sz w:val="20"/>
      <w:szCs w:val="20"/>
    </w:rPr>
  </w:style>
  <w:style w:type="character" w:customStyle="1" w:styleId="affffff2">
    <w:name w:val="Текст Знак"/>
    <w:basedOn w:val="a2"/>
    <w:link w:val="affffff1"/>
    <w:rsid w:val="0046410F"/>
    <w:rPr>
      <w:rFonts w:ascii="Courier New" w:eastAsia="Times New Roman" w:hAnsi="Courier New" w:cs="Times New Roman"/>
      <w:color w:val="000000"/>
      <w:sz w:val="20"/>
      <w:szCs w:val="20"/>
    </w:rPr>
  </w:style>
  <w:style w:type="paragraph" w:styleId="affffff3">
    <w:name w:val="annotation text"/>
    <w:basedOn w:val="a1"/>
    <w:link w:val="affffff4"/>
    <w:uiPriority w:val="99"/>
    <w:semiHidden/>
    <w:unhideWhenUsed/>
    <w:rsid w:val="009366A2"/>
    <w:rPr>
      <w:sz w:val="20"/>
      <w:szCs w:val="20"/>
    </w:rPr>
  </w:style>
  <w:style w:type="character" w:customStyle="1" w:styleId="affffff4">
    <w:name w:val="Текст примечания Знак"/>
    <w:basedOn w:val="a2"/>
    <w:link w:val="affffff3"/>
    <w:uiPriority w:val="99"/>
    <w:semiHidden/>
    <w:rsid w:val="009366A2"/>
    <w:rPr>
      <w:rFonts w:ascii="Arial" w:hAnsi="Arial"/>
      <w:sz w:val="20"/>
      <w:szCs w:val="20"/>
    </w:rPr>
  </w:style>
  <w:style w:type="paragraph" w:styleId="affffff5">
    <w:name w:val="annotation subject"/>
    <w:basedOn w:val="affffff3"/>
    <w:next w:val="affffff3"/>
    <w:link w:val="affffff6"/>
    <w:uiPriority w:val="99"/>
    <w:semiHidden/>
    <w:unhideWhenUsed/>
    <w:rsid w:val="009366A2"/>
    <w:rPr>
      <w:b/>
      <w:bCs/>
    </w:rPr>
  </w:style>
  <w:style w:type="character" w:customStyle="1" w:styleId="affffff6">
    <w:name w:val="Тема примечания Знак"/>
    <w:basedOn w:val="affffff4"/>
    <w:link w:val="affffff5"/>
    <w:uiPriority w:val="99"/>
    <w:semiHidden/>
    <w:rsid w:val="009366A2"/>
    <w:rPr>
      <w:rFonts w:ascii="Arial" w:hAnsi="Arial"/>
      <w:b/>
      <w:bCs/>
      <w:sz w:val="20"/>
      <w:szCs w:val="20"/>
    </w:rPr>
  </w:style>
  <w:style w:type="table" w:customStyle="1" w:styleId="-41">
    <w:name w:val="Таблица-сетка 41"/>
    <w:basedOn w:val="a3"/>
    <w:uiPriority w:val="49"/>
    <w:rsid w:val="0071517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21">
    <w:name w:val="Основной текст (12)_"/>
    <w:basedOn w:val="a2"/>
    <w:link w:val="122"/>
    <w:rsid w:val="00752530"/>
    <w:rPr>
      <w:rFonts w:ascii="Times New Roman" w:eastAsia="Times New Roman" w:hAnsi="Times New Roman" w:cs="Times New Roman"/>
      <w:b/>
      <w:bCs/>
      <w:i/>
      <w:iCs/>
      <w:sz w:val="23"/>
      <w:szCs w:val="23"/>
      <w:shd w:val="clear" w:color="auto" w:fill="FFFFFF"/>
    </w:rPr>
  </w:style>
  <w:style w:type="paragraph" w:customStyle="1" w:styleId="122">
    <w:name w:val="Основной текст (12)"/>
    <w:basedOn w:val="a1"/>
    <w:link w:val="121"/>
    <w:rsid w:val="00752530"/>
    <w:pPr>
      <w:widowControl w:val="0"/>
      <w:shd w:val="clear" w:color="auto" w:fill="FFFFFF"/>
      <w:spacing w:before="0" w:after="0" w:line="274" w:lineRule="exact"/>
      <w:jc w:val="right"/>
    </w:pPr>
    <w:rPr>
      <w:rFonts w:ascii="Times New Roman" w:eastAsia="Times New Roman" w:hAnsi="Times New Roman" w:cs="Times New Roman"/>
      <w:b/>
      <w:bCs/>
      <w:i/>
      <w:iCs/>
      <w:sz w:val="23"/>
      <w:szCs w:val="23"/>
    </w:rPr>
  </w:style>
  <w:style w:type="paragraph" w:customStyle="1" w:styleId="213">
    <w:name w:val="Основной текст с отступом 21"/>
    <w:basedOn w:val="a1"/>
    <w:rsid w:val="003C5117"/>
    <w:pPr>
      <w:suppressAutoHyphens/>
      <w:spacing w:before="0" w:line="480" w:lineRule="auto"/>
      <w:ind w:left="283"/>
    </w:pPr>
    <w:rPr>
      <w:rFonts w:ascii="Times New Roman" w:eastAsia="Times New Roman" w:hAnsi="Times New Roman" w:cs="Times New Roman"/>
      <w:sz w:val="28"/>
      <w:szCs w:val="20"/>
      <w:lang w:eastAsia="ar-SA"/>
    </w:rPr>
  </w:style>
  <w:style w:type="paragraph" w:customStyle="1" w:styleId="affffff7">
    <w:basedOn w:val="a1"/>
    <w:next w:val="af7"/>
    <w:link w:val="affffff8"/>
    <w:qFormat/>
    <w:rsid w:val="00747BD7"/>
    <w:pPr>
      <w:spacing w:before="0" w:after="0"/>
      <w:jc w:val="center"/>
    </w:pPr>
    <w:rPr>
      <w:rFonts w:ascii="Times New Roman" w:eastAsia="Times New Roman" w:hAnsi="Times New Roman" w:cs="Times New Roman"/>
      <w:b/>
      <w:bCs/>
      <w:sz w:val="24"/>
      <w:szCs w:val="24"/>
      <w:lang w:val="x-none" w:eastAsia="x-none"/>
    </w:rPr>
  </w:style>
  <w:style w:type="character" w:customStyle="1" w:styleId="affffff8">
    <w:name w:val="Название Знак"/>
    <w:link w:val="affffff7"/>
    <w:locked/>
    <w:rsid w:val="009E3F7D"/>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819">
      <w:bodyDiv w:val="1"/>
      <w:marLeft w:val="0"/>
      <w:marRight w:val="0"/>
      <w:marTop w:val="0"/>
      <w:marBottom w:val="0"/>
      <w:divBdr>
        <w:top w:val="none" w:sz="0" w:space="0" w:color="auto"/>
        <w:left w:val="none" w:sz="0" w:space="0" w:color="auto"/>
        <w:bottom w:val="none" w:sz="0" w:space="0" w:color="auto"/>
        <w:right w:val="none" w:sz="0" w:space="0" w:color="auto"/>
      </w:divBdr>
    </w:div>
    <w:div w:id="107628444">
      <w:bodyDiv w:val="1"/>
      <w:marLeft w:val="0"/>
      <w:marRight w:val="0"/>
      <w:marTop w:val="0"/>
      <w:marBottom w:val="0"/>
      <w:divBdr>
        <w:top w:val="none" w:sz="0" w:space="0" w:color="auto"/>
        <w:left w:val="none" w:sz="0" w:space="0" w:color="auto"/>
        <w:bottom w:val="none" w:sz="0" w:space="0" w:color="auto"/>
        <w:right w:val="none" w:sz="0" w:space="0" w:color="auto"/>
      </w:divBdr>
      <w:divsChild>
        <w:div w:id="1262299172">
          <w:marLeft w:val="274"/>
          <w:marRight w:val="0"/>
          <w:marTop w:val="0"/>
          <w:marBottom w:val="0"/>
          <w:divBdr>
            <w:top w:val="none" w:sz="0" w:space="0" w:color="auto"/>
            <w:left w:val="none" w:sz="0" w:space="0" w:color="auto"/>
            <w:bottom w:val="none" w:sz="0" w:space="0" w:color="auto"/>
            <w:right w:val="none" w:sz="0" w:space="0" w:color="auto"/>
          </w:divBdr>
        </w:div>
      </w:divsChild>
    </w:div>
    <w:div w:id="109328027">
      <w:bodyDiv w:val="1"/>
      <w:marLeft w:val="0"/>
      <w:marRight w:val="0"/>
      <w:marTop w:val="0"/>
      <w:marBottom w:val="0"/>
      <w:divBdr>
        <w:top w:val="none" w:sz="0" w:space="0" w:color="auto"/>
        <w:left w:val="none" w:sz="0" w:space="0" w:color="auto"/>
        <w:bottom w:val="none" w:sz="0" w:space="0" w:color="auto"/>
        <w:right w:val="none" w:sz="0" w:space="0" w:color="auto"/>
      </w:divBdr>
      <w:divsChild>
        <w:div w:id="907225412">
          <w:marLeft w:val="288"/>
          <w:marRight w:val="0"/>
          <w:marTop w:val="20"/>
          <w:marBottom w:val="20"/>
          <w:divBdr>
            <w:top w:val="none" w:sz="0" w:space="0" w:color="auto"/>
            <w:left w:val="none" w:sz="0" w:space="0" w:color="auto"/>
            <w:bottom w:val="none" w:sz="0" w:space="0" w:color="auto"/>
            <w:right w:val="none" w:sz="0" w:space="0" w:color="auto"/>
          </w:divBdr>
        </w:div>
        <w:div w:id="16585095">
          <w:marLeft w:val="288"/>
          <w:marRight w:val="0"/>
          <w:marTop w:val="20"/>
          <w:marBottom w:val="20"/>
          <w:divBdr>
            <w:top w:val="none" w:sz="0" w:space="0" w:color="auto"/>
            <w:left w:val="none" w:sz="0" w:space="0" w:color="auto"/>
            <w:bottom w:val="none" w:sz="0" w:space="0" w:color="auto"/>
            <w:right w:val="none" w:sz="0" w:space="0" w:color="auto"/>
          </w:divBdr>
        </w:div>
        <w:div w:id="1463813209">
          <w:marLeft w:val="288"/>
          <w:marRight w:val="0"/>
          <w:marTop w:val="20"/>
          <w:marBottom w:val="20"/>
          <w:divBdr>
            <w:top w:val="none" w:sz="0" w:space="0" w:color="auto"/>
            <w:left w:val="none" w:sz="0" w:space="0" w:color="auto"/>
            <w:bottom w:val="none" w:sz="0" w:space="0" w:color="auto"/>
            <w:right w:val="none" w:sz="0" w:space="0" w:color="auto"/>
          </w:divBdr>
        </w:div>
        <w:div w:id="297034706">
          <w:marLeft w:val="288"/>
          <w:marRight w:val="0"/>
          <w:marTop w:val="20"/>
          <w:marBottom w:val="20"/>
          <w:divBdr>
            <w:top w:val="none" w:sz="0" w:space="0" w:color="auto"/>
            <w:left w:val="none" w:sz="0" w:space="0" w:color="auto"/>
            <w:bottom w:val="none" w:sz="0" w:space="0" w:color="auto"/>
            <w:right w:val="none" w:sz="0" w:space="0" w:color="auto"/>
          </w:divBdr>
        </w:div>
        <w:div w:id="1265069641">
          <w:marLeft w:val="288"/>
          <w:marRight w:val="0"/>
          <w:marTop w:val="20"/>
          <w:marBottom w:val="20"/>
          <w:divBdr>
            <w:top w:val="none" w:sz="0" w:space="0" w:color="auto"/>
            <w:left w:val="none" w:sz="0" w:space="0" w:color="auto"/>
            <w:bottom w:val="none" w:sz="0" w:space="0" w:color="auto"/>
            <w:right w:val="none" w:sz="0" w:space="0" w:color="auto"/>
          </w:divBdr>
        </w:div>
        <w:div w:id="1419213896">
          <w:marLeft w:val="288"/>
          <w:marRight w:val="0"/>
          <w:marTop w:val="20"/>
          <w:marBottom w:val="20"/>
          <w:divBdr>
            <w:top w:val="none" w:sz="0" w:space="0" w:color="auto"/>
            <w:left w:val="none" w:sz="0" w:space="0" w:color="auto"/>
            <w:bottom w:val="none" w:sz="0" w:space="0" w:color="auto"/>
            <w:right w:val="none" w:sz="0" w:space="0" w:color="auto"/>
          </w:divBdr>
        </w:div>
        <w:div w:id="336155392">
          <w:marLeft w:val="288"/>
          <w:marRight w:val="0"/>
          <w:marTop w:val="20"/>
          <w:marBottom w:val="20"/>
          <w:divBdr>
            <w:top w:val="none" w:sz="0" w:space="0" w:color="auto"/>
            <w:left w:val="none" w:sz="0" w:space="0" w:color="auto"/>
            <w:bottom w:val="none" w:sz="0" w:space="0" w:color="auto"/>
            <w:right w:val="none" w:sz="0" w:space="0" w:color="auto"/>
          </w:divBdr>
        </w:div>
        <w:div w:id="348917825">
          <w:marLeft w:val="288"/>
          <w:marRight w:val="0"/>
          <w:marTop w:val="20"/>
          <w:marBottom w:val="20"/>
          <w:divBdr>
            <w:top w:val="none" w:sz="0" w:space="0" w:color="auto"/>
            <w:left w:val="none" w:sz="0" w:space="0" w:color="auto"/>
            <w:bottom w:val="none" w:sz="0" w:space="0" w:color="auto"/>
            <w:right w:val="none" w:sz="0" w:space="0" w:color="auto"/>
          </w:divBdr>
        </w:div>
        <w:div w:id="274949033">
          <w:marLeft w:val="288"/>
          <w:marRight w:val="0"/>
          <w:marTop w:val="20"/>
          <w:marBottom w:val="20"/>
          <w:divBdr>
            <w:top w:val="none" w:sz="0" w:space="0" w:color="auto"/>
            <w:left w:val="none" w:sz="0" w:space="0" w:color="auto"/>
            <w:bottom w:val="none" w:sz="0" w:space="0" w:color="auto"/>
            <w:right w:val="none" w:sz="0" w:space="0" w:color="auto"/>
          </w:divBdr>
        </w:div>
        <w:div w:id="257952745">
          <w:marLeft w:val="288"/>
          <w:marRight w:val="0"/>
          <w:marTop w:val="20"/>
          <w:marBottom w:val="20"/>
          <w:divBdr>
            <w:top w:val="none" w:sz="0" w:space="0" w:color="auto"/>
            <w:left w:val="none" w:sz="0" w:space="0" w:color="auto"/>
            <w:bottom w:val="none" w:sz="0" w:space="0" w:color="auto"/>
            <w:right w:val="none" w:sz="0" w:space="0" w:color="auto"/>
          </w:divBdr>
        </w:div>
      </w:divsChild>
    </w:div>
    <w:div w:id="122313746">
      <w:bodyDiv w:val="1"/>
      <w:marLeft w:val="0"/>
      <w:marRight w:val="0"/>
      <w:marTop w:val="0"/>
      <w:marBottom w:val="0"/>
      <w:divBdr>
        <w:top w:val="none" w:sz="0" w:space="0" w:color="auto"/>
        <w:left w:val="none" w:sz="0" w:space="0" w:color="auto"/>
        <w:bottom w:val="none" w:sz="0" w:space="0" w:color="auto"/>
        <w:right w:val="none" w:sz="0" w:space="0" w:color="auto"/>
      </w:divBdr>
      <w:divsChild>
        <w:div w:id="989409975">
          <w:marLeft w:val="288"/>
          <w:marRight w:val="0"/>
          <w:marTop w:val="40"/>
          <w:marBottom w:val="40"/>
          <w:divBdr>
            <w:top w:val="none" w:sz="0" w:space="0" w:color="auto"/>
            <w:left w:val="none" w:sz="0" w:space="0" w:color="auto"/>
            <w:bottom w:val="none" w:sz="0" w:space="0" w:color="auto"/>
            <w:right w:val="none" w:sz="0" w:space="0" w:color="auto"/>
          </w:divBdr>
        </w:div>
        <w:div w:id="2040737950">
          <w:marLeft w:val="288"/>
          <w:marRight w:val="0"/>
          <w:marTop w:val="40"/>
          <w:marBottom w:val="40"/>
          <w:divBdr>
            <w:top w:val="none" w:sz="0" w:space="0" w:color="auto"/>
            <w:left w:val="none" w:sz="0" w:space="0" w:color="auto"/>
            <w:bottom w:val="none" w:sz="0" w:space="0" w:color="auto"/>
            <w:right w:val="none" w:sz="0" w:space="0" w:color="auto"/>
          </w:divBdr>
        </w:div>
        <w:div w:id="573204134">
          <w:marLeft w:val="288"/>
          <w:marRight w:val="0"/>
          <w:marTop w:val="40"/>
          <w:marBottom w:val="40"/>
          <w:divBdr>
            <w:top w:val="none" w:sz="0" w:space="0" w:color="auto"/>
            <w:left w:val="none" w:sz="0" w:space="0" w:color="auto"/>
            <w:bottom w:val="none" w:sz="0" w:space="0" w:color="auto"/>
            <w:right w:val="none" w:sz="0" w:space="0" w:color="auto"/>
          </w:divBdr>
        </w:div>
      </w:divsChild>
    </w:div>
    <w:div w:id="153182630">
      <w:bodyDiv w:val="1"/>
      <w:marLeft w:val="0"/>
      <w:marRight w:val="0"/>
      <w:marTop w:val="0"/>
      <w:marBottom w:val="0"/>
      <w:divBdr>
        <w:top w:val="none" w:sz="0" w:space="0" w:color="auto"/>
        <w:left w:val="none" w:sz="0" w:space="0" w:color="auto"/>
        <w:bottom w:val="none" w:sz="0" w:space="0" w:color="auto"/>
        <w:right w:val="none" w:sz="0" w:space="0" w:color="auto"/>
      </w:divBdr>
    </w:div>
    <w:div w:id="161818241">
      <w:bodyDiv w:val="1"/>
      <w:marLeft w:val="0"/>
      <w:marRight w:val="0"/>
      <w:marTop w:val="0"/>
      <w:marBottom w:val="0"/>
      <w:divBdr>
        <w:top w:val="none" w:sz="0" w:space="0" w:color="auto"/>
        <w:left w:val="none" w:sz="0" w:space="0" w:color="auto"/>
        <w:bottom w:val="none" w:sz="0" w:space="0" w:color="auto"/>
        <w:right w:val="none" w:sz="0" w:space="0" w:color="auto"/>
      </w:divBdr>
    </w:div>
    <w:div w:id="171145611">
      <w:bodyDiv w:val="1"/>
      <w:marLeft w:val="0"/>
      <w:marRight w:val="0"/>
      <w:marTop w:val="0"/>
      <w:marBottom w:val="0"/>
      <w:divBdr>
        <w:top w:val="none" w:sz="0" w:space="0" w:color="auto"/>
        <w:left w:val="none" w:sz="0" w:space="0" w:color="auto"/>
        <w:bottom w:val="none" w:sz="0" w:space="0" w:color="auto"/>
        <w:right w:val="none" w:sz="0" w:space="0" w:color="auto"/>
      </w:divBdr>
    </w:div>
    <w:div w:id="178472680">
      <w:bodyDiv w:val="1"/>
      <w:marLeft w:val="0"/>
      <w:marRight w:val="0"/>
      <w:marTop w:val="0"/>
      <w:marBottom w:val="0"/>
      <w:divBdr>
        <w:top w:val="none" w:sz="0" w:space="0" w:color="auto"/>
        <w:left w:val="none" w:sz="0" w:space="0" w:color="auto"/>
        <w:bottom w:val="none" w:sz="0" w:space="0" w:color="auto"/>
        <w:right w:val="none" w:sz="0" w:space="0" w:color="auto"/>
      </w:divBdr>
      <w:divsChild>
        <w:div w:id="753207599">
          <w:marLeft w:val="274"/>
          <w:marRight w:val="0"/>
          <w:marTop w:val="0"/>
          <w:marBottom w:val="0"/>
          <w:divBdr>
            <w:top w:val="none" w:sz="0" w:space="0" w:color="auto"/>
            <w:left w:val="none" w:sz="0" w:space="0" w:color="auto"/>
            <w:bottom w:val="none" w:sz="0" w:space="0" w:color="auto"/>
            <w:right w:val="none" w:sz="0" w:space="0" w:color="auto"/>
          </w:divBdr>
        </w:div>
        <w:div w:id="2002537374">
          <w:marLeft w:val="274"/>
          <w:marRight w:val="0"/>
          <w:marTop w:val="0"/>
          <w:marBottom w:val="0"/>
          <w:divBdr>
            <w:top w:val="none" w:sz="0" w:space="0" w:color="auto"/>
            <w:left w:val="none" w:sz="0" w:space="0" w:color="auto"/>
            <w:bottom w:val="none" w:sz="0" w:space="0" w:color="auto"/>
            <w:right w:val="none" w:sz="0" w:space="0" w:color="auto"/>
          </w:divBdr>
        </w:div>
      </w:divsChild>
    </w:div>
    <w:div w:id="196164211">
      <w:bodyDiv w:val="1"/>
      <w:marLeft w:val="0"/>
      <w:marRight w:val="0"/>
      <w:marTop w:val="0"/>
      <w:marBottom w:val="0"/>
      <w:divBdr>
        <w:top w:val="none" w:sz="0" w:space="0" w:color="auto"/>
        <w:left w:val="none" w:sz="0" w:space="0" w:color="auto"/>
        <w:bottom w:val="none" w:sz="0" w:space="0" w:color="auto"/>
        <w:right w:val="none" w:sz="0" w:space="0" w:color="auto"/>
      </w:divBdr>
      <w:divsChild>
        <w:div w:id="776606792">
          <w:marLeft w:val="288"/>
          <w:marRight w:val="0"/>
          <w:marTop w:val="0"/>
          <w:marBottom w:val="0"/>
          <w:divBdr>
            <w:top w:val="none" w:sz="0" w:space="0" w:color="auto"/>
            <w:left w:val="none" w:sz="0" w:space="0" w:color="auto"/>
            <w:bottom w:val="none" w:sz="0" w:space="0" w:color="auto"/>
            <w:right w:val="none" w:sz="0" w:space="0" w:color="auto"/>
          </w:divBdr>
        </w:div>
        <w:div w:id="1890914638">
          <w:marLeft w:val="288"/>
          <w:marRight w:val="0"/>
          <w:marTop w:val="0"/>
          <w:marBottom w:val="0"/>
          <w:divBdr>
            <w:top w:val="none" w:sz="0" w:space="0" w:color="auto"/>
            <w:left w:val="none" w:sz="0" w:space="0" w:color="auto"/>
            <w:bottom w:val="none" w:sz="0" w:space="0" w:color="auto"/>
            <w:right w:val="none" w:sz="0" w:space="0" w:color="auto"/>
          </w:divBdr>
        </w:div>
        <w:div w:id="523058017">
          <w:marLeft w:val="288"/>
          <w:marRight w:val="0"/>
          <w:marTop w:val="0"/>
          <w:marBottom w:val="0"/>
          <w:divBdr>
            <w:top w:val="none" w:sz="0" w:space="0" w:color="auto"/>
            <w:left w:val="none" w:sz="0" w:space="0" w:color="auto"/>
            <w:bottom w:val="none" w:sz="0" w:space="0" w:color="auto"/>
            <w:right w:val="none" w:sz="0" w:space="0" w:color="auto"/>
          </w:divBdr>
        </w:div>
        <w:div w:id="1630555084">
          <w:marLeft w:val="288"/>
          <w:marRight w:val="0"/>
          <w:marTop w:val="0"/>
          <w:marBottom w:val="0"/>
          <w:divBdr>
            <w:top w:val="none" w:sz="0" w:space="0" w:color="auto"/>
            <w:left w:val="none" w:sz="0" w:space="0" w:color="auto"/>
            <w:bottom w:val="none" w:sz="0" w:space="0" w:color="auto"/>
            <w:right w:val="none" w:sz="0" w:space="0" w:color="auto"/>
          </w:divBdr>
        </w:div>
        <w:div w:id="1577011895">
          <w:marLeft w:val="288"/>
          <w:marRight w:val="0"/>
          <w:marTop w:val="0"/>
          <w:marBottom w:val="0"/>
          <w:divBdr>
            <w:top w:val="none" w:sz="0" w:space="0" w:color="auto"/>
            <w:left w:val="none" w:sz="0" w:space="0" w:color="auto"/>
            <w:bottom w:val="none" w:sz="0" w:space="0" w:color="auto"/>
            <w:right w:val="none" w:sz="0" w:space="0" w:color="auto"/>
          </w:divBdr>
        </w:div>
        <w:div w:id="147288071">
          <w:marLeft w:val="288"/>
          <w:marRight w:val="0"/>
          <w:marTop w:val="0"/>
          <w:marBottom w:val="0"/>
          <w:divBdr>
            <w:top w:val="none" w:sz="0" w:space="0" w:color="auto"/>
            <w:left w:val="none" w:sz="0" w:space="0" w:color="auto"/>
            <w:bottom w:val="none" w:sz="0" w:space="0" w:color="auto"/>
            <w:right w:val="none" w:sz="0" w:space="0" w:color="auto"/>
          </w:divBdr>
        </w:div>
        <w:div w:id="908005441">
          <w:marLeft w:val="288"/>
          <w:marRight w:val="0"/>
          <w:marTop w:val="0"/>
          <w:marBottom w:val="0"/>
          <w:divBdr>
            <w:top w:val="none" w:sz="0" w:space="0" w:color="auto"/>
            <w:left w:val="none" w:sz="0" w:space="0" w:color="auto"/>
            <w:bottom w:val="none" w:sz="0" w:space="0" w:color="auto"/>
            <w:right w:val="none" w:sz="0" w:space="0" w:color="auto"/>
          </w:divBdr>
        </w:div>
        <w:div w:id="1238132382">
          <w:marLeft w:val="288"/>
          <w:marRight w:val="0"/>
          <w:marTop w:val="0"/>
          <w:marBottom w:val="0"/>
          <w:divBdr>
            <w:top w:val="none" w:sz="0" w:space="0" w:color="auto"/>
            <w:left w:val="none" w:sz="0" w:space="0" w:color="auto"/>
            <w:bottom w:val="none" w:sz="0" w:space="0" w:color="auto"/>
            <w:right w:val="none" w:sz="0" w:space="0" w:color="auto"/>
          </w:divBdr>
        </w:div>
        <w:div w:id="1741904334">
          <w:marLeft w:val="288"/>
          <w:marRight w:val="0"/>
          <w:marTop w:val="0"/>
          <w:marBottom w:val="0"/>
          <w:divBdr>
            <w:top w:val="none" w:sz="0" w:space="0" w:color="auto"/>
            <w:left w:val="none" w:sz="0" w:space="0" w:color="auto"/>
            <w:bottom w:val="none" w:sz="0" w:space="0" w:color="auto"/>
            <w:right w:val="none" w:sz="0" w:space="0" w:color="auto"/>
          </w:divBdr>
        </w:div>
        <w:div w:id="1123957638">
          <w:marLeft w:val="288"/>
          <w:marRight w:val="0"/>
          <w:marTop w:val="0"/>
          <w:marBottom w:val="0"/>
          <w:divBdr>
            <w:top w:val="none" w:sz="0" w:space="0" w:color="auto"/>
            <w:left w:val="none" w:sz="0" w:space="0" w:color="auto"/>
            <w:bottom w:val="none" w:sz="0" w:space="0" w:color="auto"/>
            <w:right w:val="none" w:sz="0" w:space="0" w:color="auto"/>
          </w:divBdr>
        </w:div>
        <w:div w:id="293752138">
          <w:marLeft w:val="288"/>
          <w:marRight w:val="0"/>
          <w:marTop w:val="0"/>
          <w:marBottom w:val="0"/>
          <w:divBdr>
            <w:top w:val="none" w:sz="0" w:space="0" w:color="auto"/>
            <w:left w:val="none" w:sz="0" w:space="0" w:color="auto"/>
            <w:bottom w:val="none" w:sz="0" w:space="0" w:color="auto"/>
            <w:right w:val="none" w:sz="0" w:space="0" w:color="auto"/>
          </w:divBdr>
        </w:div>
        <w:div w:id="251741256">
          <w:marLeft w:val="288"/>
          <w:marRight w:val="0"/>
          <w:marTop w:val="0"/>
          <w:marBottom w:val="0"/>
          <w:divBdr>
            <w:top w:val="none" w:sz="0" w:space="0" w:color="auto"/>
            <w:left w:val="none" w:sz="0" w:space="0" w:color="auto"/>
            <w:bottom w:val="none" w:sz="0" w:space="0" w:color="auto"/>
            <w:right w:val="none" w:sz="0" w:space="0" w:color="auto"/>
          </w:divBdr>
        </w:div>
        <w:div w:id="351227277">
          <w:marLeft w:val="288"/>
          <w:marRight w:val="0"/>
          <w:marTop w:val="0"/>
          <w:marBottom w:val="0"/>
          <w:divBdr>
            <w:top w:val="none" w:sz="0" w:space="0" w:color="auto"/>
            <w:left w:val="none" w:sz="0" w:space="0" w:color="auto"/>
            <w:bottom w:val="none" w:sz="0" w:space="0" w:color="auto"/>
            <w:right w:val="none" w:sz="0" w:space="0" w:color="auto"/>
          </w:divBdr>
        </w:div>
        <w:div w:id="611329226">
          <w:marLeft w:val="288"/>
          <w:marRight w:val="0"/>
          <w:marTop w:val="0"/>
          <w:marBottom w:val="0"/>
          <w:divBdr>
            <w:top w:val="none" w:sz="0" w:space="0" w:color="auto"/>
            <w:left w:val="none" w:sz="0" w:space="0" w:color="auto"/>
            <w:bottom w:val="none" w:sz="0" w:space="0" w:color="auto"/>
            <w:right w:val="none" w:sz="0" w:space="0" w:color="auto"/>
          </w:divBdr>
        </w:div>
        <w:div w:id="1150051918">
          <w:marLeft w:val="288"/>
          <w:marRight w:val="0"/>
          <w:marTop w:val="0"/>
          <w:marBottom w:val="0"/>
          <w:divBdr>
            <w:top w:val="none" w:sz="0" w:space="0" w:color="auto"/>
            <w:left w:val="none" w:sz="0" w:space="0" w:color="auto"/>
            <w:bottom w:val="none" w:sz="0" w:space="0" w:color="auto"/>
            <w:right w:val="none" w:sz="0" w:space="0" w:color="auto"/>
          </w:divBdr>
        </w:div>
        <w:div w:id="1805805660">
          <w:marLeft w:val="288"/>
          <w:marRight w:val="0"/>
          <w:marTop w:val="0"/>
          <w:marBottom w:val="0"/>
          <w:divBdr>
            <w:top w:val="none" w:sz="0" w:space="0" w:color="auto"/>
            <w:left w:val="none" w:sz="0" w:space="0" w:color="auto"/>
            <w:bottom w:val="none" w:sz="0" w:space="0" w:color="auto"/>
            <w:right w:val="none" w:sz="0" w:space="0" w:color="auto"/>
          </w:divBdr>
        </w:div>
        <w:div w:id="40639875">
          <w:marLeft w:val="288"/>
          <w:marRight w:val="0"/>
          <w:marTop w:val="0"/>
          <w:marBottom w:val="0"/>
          <w:divBdr>
            <w:top w:val="none" w:sz="0" w:space="0" w:color="auto"/>
            <w:left w:val="none" w:sz="0" w:space="0" w:color="auto"/>
            <w:bottom w:val="none" w:sz="0" w:space="0" w:color="auto"/>
            <w:right w:val="none" w:sz="0" w:space="0" w:color="auto"/>
          </w:divBdr>
        </w:div>
        <w:div w:id="759914884">
          <w:marLeft w:val="288"/>
          <w:marRight w:val="0"/>
          <w:marTop w:val="0"/>
          <w:marBottom w:val="0"/>
          <w:divBdr>
            <w:top w:val="none" w:sz="0" w:space="0" w:color="auto"/>
            <w:left w:val="none" w:sz="0" w:space="0" w:color="auto"/>
            <w:bottom w:val="none" w:sz="0" w:space="0" w:color="auto"/>
            <w:right w:val="none" w:sz="0" w:space="0" w:color="auto"/>
          </w:divBdr>
        </w:div>
        <w:div w:id="1555582893">
          <w:marLeft w:val="288"/>
          <w:marRight w:val="0"/>
          <w:marTop w:val="0"/>
          <w:marBottom w:val="0"/>
          <w:divBdr>
            <w:top w:val="none" w:sz="0" w:space="0" w:color="auto"/>
            <w:left w:val="none" w:sz="0" w:space="0" w:color="auto"/>
            <w:bottom w:val="none" w:sz="0" w:space="0" w:color="auto"/>
            <w:right w:val="none" w:sz="0" w:space="0" w:color="auto"/>
          </w:divBdr>
        </w:div>
        <w:div w:id="394210072">
          <w:marLeft w:val="288"/>
          <w:marRight w:val="0"/>
          <w:marTop w:val="0"/>
          <w:marBottom w:val="0"/>
          <w:divBdr>
            <w:top w:val="none" w:sz="0" w:space="0" w:color="auto"/>
            <w:left w:val="none" w:sz="0" w:space="0" w:color="auto"/>
            <w:bottom w:val="none" w:sz="0" w:space="0" w:color="auto"/>
            <w:right w:val="none" w:sz="0" w:space="0" w:color="auto"/>
          </w:divBdr>
        </w:div>
        <w:div w:id="350380629">
          <w:marLeft w:val="288"/>
          <w:marRight w:val="0"/>
          <w:marTop w:val="0"/>
          <w:marBottom w:val="0"/>
          <w:divBdr>
            <w:top w:val="none" w:sz="0" w:space="0" w:color="auto"/>
            <w:left w:val="none" w:sz="0" w:space="0" w:color="auto"/>
            <w:bottom w:val="none" w:sz="0" w:space="0" w:color="auto"/>
            <w:right w:val="none" w:sz="0" w:space="0" w:color="auto"/>
          </w:divBdr>
        </w:div>
      </w:divsChild>
    </w:div>
    <w:div w:id="231089224">
      <w:bodyDiv w:val="1"/>
      <w:marLeft w:val="0"/>
      <w:marRight w:val="0"/>
      <w:marTop w:val="0"/>
      <w:marBottom w:val="0"/>
      <w:divBdr>
        <w:top w:val="none" w:sz="0" w:space="0" w:color="auto"/>
        <w:left w:val="none" w:sz="0" w:space="0" w:color="auto"/>
        <w:bottom w:val="none" w:sz="0" w:space="0" w:color="auto"/>
        <w:right w:val="none" w:sz="0" w:space="0" w:color="auto"/>
      </w:divBdr>
      <w:divsChild>
        <w:div w:id="1812013830">
          <w:marLeft w:val="274"/>
          <w:marRight w:val="0"/>
          <w:marTop w:val="0"/>
          <w:marBottom w:val="0"/>
          <w:divBdr>
            <w:top w:val="none" w:sz="0" w:space="0" w:color="auto"/>
            <w:left w:val="none" w:sz="0" w:space="0" w:color="auto"/>
            <w:bottom w:val="none" w:sz="0" w:space="0" w:color="auto"/>
            <w:right w:val="none" w:sz="0" w:space="0" w:color="auto"/>
          </w:divBdr>
        </w:div>
        <w:div w:id="1288975222">
          <w:marLeft w:val="274"/>
          <w:marRight w:val="0"/>
          <w:marTop w:val="0"/>
          <w:marBottom w:val="0"/>
          <w:divBdr>
            <w:top w:val="none" w:sz="0" w:space="0" w:color="auto"/>
            <w:left w:val="none" w:sz="0" w:space="0" w:color="auto"/>
            <w:bottom w:val="none" w:sz="0" w:space="0" w:color="auto"/>
            <w:right w:val="none" w:sz="0" w:space="0" w:color="auto"/>
          </w:divBdr>
        </w:div>
        <w:div w:id="1055352366">
          <w:marLeft w:val="274"/>
          <w:marRight w:val="0"/>
          <w:marTop w:val="0"/>
          <w:marBottom w:val="0"/>
          <w:divBdr>
            <w:top w:val="none" w:sz="0" w:space="0" w:color="auto"/>
            <w:left w:val="none" w:sz="0" w:space="0" w:color="auto"/>
            <w:bottom w:val="none" w:sz="0" w:space="0" w:color="auto"/>
            <w:right w:val="none" w:sz="0" w:space="0" w:color="auto"/>
          </w:divBdr>
        </w:div>
      </w:divsChild>
    </w:div>
    <w:div w:id="236132289">
      <w:bodyDiv w:val="1"/>
      <w:marLeft w:val="0"/>
      <w:marRight w:val="0"/>
      <w:marTop w:val="0"/>
      <w:marBottom w:val="0"/>
      <w:divBdr>
        <w:top w:val="none" w:sz="0" w:space="0" w:color="auto"/>
        <w:left w:val="none" w:sz="0" w:space="0" w:color="auto"/>
        <w:bottom w:val="none" w:sz="0" w:space="0" w:color="auto"/>
        <w:right w:val="none" w:sz="0" w:space="0" w:color="auto"/>
      </w:divBdr>
    </w:div>
    <w:div w:id="250747498">
      <w:bodyDiv w:val="1"/>
      <w:marLeft w:val="0"/>
      <w:marRight w:val="0"/>
      <w:marTop w:val="0"/>
      <w:marBottom w:val="0"/>
      <w:divBdr>
        <w:top w:val="none" w:sz="0" w:space="0" w:color="auto"/>
        <w:left w:val="none" w:sz="0" w:space="0" w:color="auto"/>
        <w:bottom w:val="none" w:sz="0" w:space="0" w:color="auto"/>
        <w:right w:val="none" w:sz="0" w:space="0" w:color="auto"/>
      </w:divBdr>
    </w:div>
    <w:div w:id="270163349">
      <w:bodyDiv w:val="1"/>
      <w:marLeft w:val="0"/>
      <w:marRight w:val="0"/>
      <w:marTop w:val="0"/>
      <w:marBottom w:val="0"/>
      <w:divBdr>
        <w:top w:val="none" w:sz="0" w:space="0" w:color="auto"/>
        <w:left w:val="none" w:sz="0" w:space="0" w:color="auto"/>
        <w:bottom w:val="none" w:sz="0" w:space="0" w:color="auto"/>
        <w:right w:val="none" w:sz="0" w:space="0" w:color="auto"/>
      </w:divBdr>
    </w:div>
    <w:div w:id="275253988">
      <w:bodyDiv w:val="1"/>
      <w:marLeft w:val="0"/>
      <w:marRight w:val="0"/>
      <w:marTop w:val="0"/>
      <w:marBottom w:val="0"/>
      <w:divBdr>
        <w:top w:val="none" w:sz="0" w:space="0" w:color="auto"/>
        <w:left w:val="none" w:sz="0" w:space="0" w:color="auto"/>
        <w:bottom w:val="none" w:sz="0" w:space="0" w:color="auto"/>
        <w:right w:val="none" w:sz="0" w:space="0" w:color="auto"/>
      </w:divBdr>
    </w:div>
    <w:div w:id="275992827">
      <w:bodyDiv w:val="1"/>
      <w:marLeft w:val="0"/>
      <w:marRight w:val="0"/>
      <w:marTop w:val="0"/>
      <w:marBottom w:val="0"/>
      <w:divBdr>
        <w:top w:val="none" w:sz="0" w:space="0" w:color="auto"/>
        <w:left w:val="none" w:sz="0" w:space="0" w:color="auto"/>
        <w:bottom w:val="none" w:sz="0" w:space="0" w:color="auto"/>
        <w:right w:val="none" w:sz="0" w:space="0" w:color="auto"/>
      </w:divBdr>
      <w:divsChild>
        <w:div w:id="1490710164">
          <w:marLeft w:val="288"/>
          <w:marRight w:val="0"/>
          <w:marTop w:val="40"/>
          <w:marBottom w:val="40"/>
          <w:divBdr>
            <w:top w:val="none" w:sz="0" w:space="0" w:color="auto"/>
            <w:left w:val="none" w:sz="0" w:space="0" w:color="auto"/>
            <w:bottom w:val="none" w:sz="0" w:space="0" w:color="auto"/>
            <w:right w:val="none" w:sz="0" w:space="0" w:color="auto"/>
          </w:divBdr>
        </w:div>
        <w:div w:id="1520074237">
          <w:marLeft w:val="288"/>
          <w:marRight w:val="0"/>
          <w:marTop w:val="40"/>
          <w:marBottom w:val="40"/>
          <w:divBdr>
            <w:top w:val="none" w:sz="0" w:space="0" w:color="auto"/>
            <w:left w:val="none" w:sz="0" w:space="0" w:color="auto"/>
            <w:bottom w:val="none" w:sz="0" w:space="0" w:color="auto"/>
            <w:right w:val="none" w:sz="0" w:space="0" w:color="auto"/>
          </w:divBdr>
        </w:div>
      </w:divsChild>
    </w:div>
    <w:div w:id="283926180">
      <w:bodyDiv w:val="1"/>
      <w:marLeft w:val="0"/>
      <w:marRight w:val="0"/>
      <w:marTop w:val="0"/>
      <w:marBottom w:val="0"/>
      <w:divBdr>
        <w:top w:val="none" w:sz="0" w:space="0" w:color="auto"/>
        <w:left w:val="none" w:sz="0" w:space="0" w:color="auto"/>
        <w:bottom w:val="none" w:sz="0" w:space="0" w:color="auto"/>
        <w:right w:val="none" w:sz="0" w:space="0" w:color="auto"/>
      </w:divBdr>
    </w:div>
    <w:div w:id="284772625">
      <w:bodyDiv w:val="1"/>
      <w:marLeft w:val="0"/>
      <w:marRight w:val="0"/>
      <w:marTop w:val="0"/>
      <w:marBottom w:val="0"/>
      <w:divBdr>
        <w:top w:val="none" w:sz="0" w:space="0" w:color="auto"/>
        <w:left w:val="none" w:sz="0" w:space="0" w:color="auto"/>
        <w:bottom w:val="none" w:sz="0" w:space="0" w:color="auto"/>
        <w:right w:val="none" w:sz="0" w:space="0" w:color="auto"/>
      </w:divBdr>
      <w:divsChild>
        <w:div w:id="444814609">
          <w:marLeft w:val="274"/>
          <w:marRight w:val="0"/>
          <w:marTop w:val="60"/>
          <w:marBottom w:val="60"/>
          <w:divBdr>
            <w:top w:val="none" w:sz="0" w:space="0" w:color="auto"/>
            <w:left w:val="none" w:sz="0" w:space="0" w:color="auto"/>
            <w:bottom w:val="none" w:sz="0" w:space="0" w:color="auto"/>
            <w:right w:val="none" w:sz="0" w:space="0" w:color="auto"/>
          </w:divBdr>
        </w:div>
      </w:divsChild>
    </w:div>
    <w:div w:id="286619748">
      <w:bodyDiv w:val="1"/>
      <w:marLeft w:val="0"/>
      <w:marRight w:val="0"/>
      <w:marTop w:val="0"/>
      <w:marBottom w:val="0"/>
      <w:divBdr>
        <w:top w:val="none" w:sz="0" w:space="0" w:color="auto"/>
        <w:left w:val="none" w:sz="0" w:space="0" w:color="auto"/>
        <w:bottom w:val="none" w:sz="0" w:space="0" w:color="auto"/>
        <w:right w:val="none" w:sz="0" w:space="0" w:color="auto"/>
      </w:divBdr>
    </w:div>
    <w:div w:id="304480734">
      <w:bodyDiv w:val="1"/>
      <w:marLeft w:val="0"/>
      <w:marRight w:val="0"/>
      <w:marTop w:val="0"/>
      <w:marBottom w:val="0"/>
      <w:divBdr>
        <w:top w:val="none" w:sz="0" w:space="0" w:color="auto"/>
        <w:left w:val="none" w:sz="0" w:space="0" w:color="auto"/>
        <w:bottom w:val="none" w:sz="0" w:space="0" w:color="auto"/>
        <w:right w:val="none" w:sz="0" w:space="0" w:color="auto"/>
      </w:divBdr>
      <w:divsChild>
        <w:div w:id="2139913810">
          <w:marLeft w:val="274"/>
          <w:marRight w:val="0"/>
          <w:marTop w:val="132"/>
          <w:marBottom w:val="0"/>
          <w:divBdr>
            <w:top w:val="none" w:sz="0" w:space="0" w:color="auto"/>
            <w:left w:val="none" w:sz="0" w:space="0" w:color="auto"/>
            <w:bottom w:val="none" w:sz="0" w:space="0" w:color="auto"/>
            <w:right w:val="none" w:sz="0" w:space="0" w:color="auto"/>
          </w:divBdr>
        </w:div>
        <w:div w:id="592709737">
          <w:marLeft w:val="274"/>
          <w:marRight w:val="0"/>
          <w:marTop w:val="132"/>
          <w:marBottom w:val="0"/>
          <w:divBdr>
            <w:top w:val="none" w:sz="0" w:space="0" w:color="auto"/>
            <w:left w:val="none" w:sz="0" w:space="0" w:color="auto"/>
            <w:bottom w:val="none" w:sz="0" w:space="0" w:color="auto"/>
            <w:right w:val="none" w:sz="0" w:space="0" w:color="auto"/>
          </w:divBdr>
        </w:div>
        <w:div w:id="2044747580">
          <w:marLeft w:val="274"/>
          <w:marRight w:val="0"/>
          <w:marTop w:val="132"/>
          <w:marBottom w:val="0"/>
          <w:divBdr>
            <w:top w:val="none" w:sz="0" w:space="0" w:color="auto"/>
            <w:left w:val="none" w:sz="0" w:space="0" w:color="auto"/>
            <w:bottom w:val="none" w:sz="0" w:space="0" w:color="auto"/>
            <w:right w:val="none" w:sz="0" w:space="0" w:color="auto"/>
          </w:divBdr>
        </w:div>
        <w:div w:id="1725254730">
          <w:marLeft w:val="274"/>
          <w:marRight w:val="0"/>
          <w:marTop w:val="132"/>
          <w:marBottom w:val="0"/>
          <w:divBdr>
            <w:top w:val="none" w:sz="0" w:space="0" w:color="auto"/>
            <w:left w:val="none" w:sz="0" w:space="0" w:color="auto"/>
            <w:bottom w:val="none" w:sz="0" w:space="0" w:color="auto"/>
            <w:right w:val="none" w:sz="0" w:space="0" w:color="auto"/>
          </w:divBdr>
        </w:div>
        <w:div w:id="1328754215">
          <w:marLeft w:val="274"/>
          <w:marRight w:val="0"/>
          <w:marTop w:val="132"/>
          <w:marBottom w:val="0"/>
          <w:divBdr>
            <w:top w:val="none" w:sz="0" w:space="0" w:color="auto"/>
            <w:left w:val="none" w:sz="0" w:space="0" w:color="auto"/>
            <w:bottom w:val="none" w:sz="0" w:space="0" w:color="auto"/>
            <w:right w:val="none" w:sz="0" w:space="0" w:color="auto"/>
          </w:divBdr>
        </w:div>
      </w:divsChild>
    </w:div>
    <w:div w:id="317539958">
      <w:bodyDiv w:val="1"/>
      <w:marLeft w:val="0"/>
      <w:marRight w:val="0"/>
      <w:marTop w:val="0"/>
      <w:marBottom w:val="0"/>
      <w:divBdr>
        <w:top w:val="none" w:sz="0" w:space="0" w:color="auto"/>
        <w:left w:val="none" w:sz="0" w:space="0" w:color="auto"/>
        <w:bottom w:val="none" w:sz="0" w:space="0" w:color="auto"/>
        <w:right w:val="none" w:sz="0" w:space="0" w:color="auto"/>
      </w:divBdr>
    </w:div>
    <w:div w:id="321547385">
      <w:bodyDiv w:val="1"/>
      <w:marLeft w:val="0"/>
      <w:marRight w:val="0"/>
      <w:marTop w:val="0"/>
      <w:marBottom w:val="0"/>
      <w:divBdr>
        <w:top w:val="none" w:sz="0" w:space="0" w:color="auto"/>
        <w:left w:val="none" w:sz="0" w:space="0" w:color="auto"/>
        <w:bottom w:val="none" w:sz="0" w:space="0" w:color="auto"/>
        <w:right w:val="none" w:sz="0" w:space="0" w:color="auto"/>
      </w:divBdr>
    </w:div>
    <w:div w:id="333261598">
      <w:bodyDiv w:val="1"/>
      <w:marLeft w:val="0"/>
      <w:marRight w:val="0"/>
      <w:marTop w:val="0"/>
      <w:marBottom w:val="0"/>
      <w:divBdr>
        <w:top w:val="none" w:sz="0" w:space="0" w:color="auto"/>
        <w:left w:val="none" w:sz="0" w:space="0" w:color="auto"/>
        <w:bottom w:val="none" w:sz="0" w:space="0" w:color="auto"/>
        <w:right w:val="none" w:sz="0" w:space="0" w:color="auto"/>
      </w:divBdr>
      <w:divsChild>
        <w:div w:id="829949677">
          <w:marLeft w:val="288"/>
          <w:marRight w:val="0"/>
          <w:marTop w:val="40"/>
          <w:marBottom w:val="40"/>
          <w:divBdr>
            <w:top w:val="none" w:sz="0" w:space="0" w:color="auto"/>
            <w:left w:val="none" w:sz="0" w:space="0" w:color="auto"/>
            <w:bottom w:val="none" w:sz="0" w:space="0" w:color="auto"/>
            <w:right w:val="none" w:sz="0" w:space="0" w:color="auto"/>
          </w:divBdr>
        </w:div>
        <w:div w:id="364986776">
          <w:marLeft w:val="288"/>
          <w:marRight w:val="0"/>
          <w:marTop w:val="40"/>
          <w:marBottom w:val="40"/>
          <w:divBdr>
            <w:top w:val="none" w:sz="0" w:space="0" w:color="auto"/>
            <w:left w:val="none" w:sz="0" w:space="0" w:color="auto"/>
            <w:bottom w:val="none" w:sz="0" w:space="0" w:color="auto"/>
            <w:right w:val="none" w:sz="0" w:space="0" w:color="auto"/>
          </w:divBdr>
        </w:div>
        <w:div w:id="604192493">
          <w:marLeft w:val="288"/>
          <w:marRight w:val="0"/>
          <w:marTop w:val="40"/>
          <w:marBottom w:val="40"/>
          <w:divBdr>
            <w:top w:val="none" w:sz="0" w:space="0" w:color="auto"/>
            <w:left w:val="none" w:sz="0" w:space="0" w:color="auto"/>
            <w:bottom w:val="none" w:sz="0" w:space="0" w:color="auto"/>
            <w:right w:val="none" w:sz="0" w:space="0" w:color="auto"/>
          </w:divBdr>
        </w:div>
      </w:divsChild>
    </w:div>
    <w:div w:id="334496258">
      <w:bodyDiv w:val="1"/>
      <w:marLeft w:val="0"/>
      <w:marRight w:val="0"/>
      <w:marTop w:val="0"/>
      <w:marBottom w:val="0"/>
      <w:divBdr>
        <w:top w:val="none" w:sz="0" w:space="0" w:color="auto"/>
        <w:left w:val="none" w:sz="0" w:space="0" w:color="auto"/>
        <w:bottom w:val="none" w:sz="0" w:space="0" w:color="auto"/>
        <w:right w:val="none" w:sz="0" w:space="0" w:color="auto"/>
      </w:divBdr>
    </w:div>
    <w:div w:id="362751373">
      <w:bodyDiv w:val="1"/>
      <w:marLeft w:val="0"/>
      <w:marRight w:val="0"/>
      <w:marTop w:val="0"/>
      <w:marBottom w:val="0"/>
      <w:divBdr>
        <w:top w:val="none" w:sz="0" w:space="0" w:color="auto"/>
        <w:left w:val="none" w:sz="0" w:space="0" w:color="auto"/>
        <w:bottom w:val="none" w:sz="0" w:space="0" w:color="auto"/>
        <w:right w:val="none" w:sz="0" w:space="0" w:color="auto"/>
      </w:divBdr>
    </w:div>
    <w:div w:id="363292451">
      <w:bodyDiv w:val="1"/>
      <w:marLeft w:val="0"/>
      <w:marRight w:val="0"/>
      <w:marTop w:val="0"/>
      <w:marBottom w:val="0"/>
      <w:divBdr>
        <w:top w:val="none" w:sz="0" w:space="0" w:color="auto"/>
        <w:left w:val="none" w:sz="0" w:space="0" w:color="auto"/>
        <w:bottom w:val="none" w:sz="0" w:space="0" w:color="auto"/>
        <w:right w:val="none" w:sz="0" w:space="0" w:color="auto"/>
      </w:divBdr>
    </w:div>
    <w:div w:id="372391719">
      <w:bodyDiv w:val="1"/>
      <w:marLeft w:val="0"/>
      <w:marRight w:val="0"/>
      <w:marTop w:val="0"/>
      <w:marBottom w:val="0"/>
      <w:divBdr>
        <w:top w:val="none" w:sz="0" w:space="0" w:color="auto"/>
        <w:left w:val="none" w:sz="0" w:space="0" w:color="auto"/>
        <w:bottom w:val="none" w:sz="0" w:space="0" w:color="auto"/>
        <w:right w:val="none" w:sz="0" w:space="0" w:color="auto"/>
      </w:divBdr>
    </w:div>
    <w:div w:id="373890616">
      <w:bodyDiv w:val="1"/>
      <w:marLeft w:val="0"/>
      <w:marRight w:val="0"/>
      <w:marTop w:val="0"/>
      <w:marBottom w:val="0"/>
      <w:divBdr>
        <w:top w:val="none" w:sz="0" w:space="0" w:color="auto"/>
        <w:left w:val="none" w:sz="0" w:space="0" w:color="auto"/>
        <w:bottom w:val="none" w:sz="0" w:space="0" w:color="auto"/>
        <w:right w:val="none" w:sz="0" w:space="0" w:color="auto"/>
      </w:divBdr>
      <w:divsChild>
        <w:div w:id="1350833049">
          <w:marLeft w:val="274"/>
          <w:marRight w:val="0"/>
          <w:marTop w:val="60"/>
          <w:marBottom w:val="60"/>
          <w:divBdr>
            <w:top w:val="none" w:sz="0" w:space="0" w:color="auto"/>
            <w:left w:val="none" w:sz="0" w:space="0" w:color="auto"/>
            <w:bottom w:val="none" w:sz="0" w:space="0" w:color="auto"/>
            <w:right w:val="none" w:sz="0" w:space="0" w:color="auto"/>
          </w:divBdr>
        </w:div>
        <w:div w:id="1088770201">
          <w:marLeft w:val="274"/>
          <w:marRight w:val="0"/>
          <w:marTop w:val="60"/>
          <w:marBottom w:val="60"/>
          <w:divBdr>
            <w:top w:val="none" w:sz="0" w:space="0" w:color="auto"/>
            <w:left w:val="none" w:sz="0" w:space="0" w:color="auto"/>
            <w:bottom w:val="none" w:sz="0" w:space="0" w:color="auto"/>
            <w:right w:val="none" w:sz="0" w:space="0" w:color="auto"/>
          </w:divBdr>
        </w:div>
        <w:div w:id="913079851">
          <w:marLeft w:val="274"/>
          <w:marRight w:val="0"/>
          <w:marTop w:val="60"/>
          <w:marBottom w:val="60"/>
          <w:divBdr>
            <w:top w:val="none" w:sz="0" w:space="0" w:color="auto"/>
            <w:left w:val="none" w:sz="0" w:space="0" w:color="auto"/>
            <w:bottom w:val="none" w:sz="0" w:space="0" w:color="auto"/>
            <w:right w:val="none" w:sz="0" w:space="0" w:color="auto"/>
          </w:divBdr>
        </w:div>
        <w:div w:id="1383871640">
          <w:marLeft w:val="274"/>
          <w:marRight w:val="0"/>
          <w:marTop w:val="60"/>
          <w:marBottom w:val="60"/>
          <w:divBdr>
            <w:top w:val="none" w:sz="0" w:space="0" w:color="auto"/>
            <w:left w:val="none" w:sz="0" w:space="0" w:color="auto"/>
            <w:bottom w:val="none" w:sz="0" w:space="0" w:color="auto"/>
            <w:right w:val="none" w:sz="0" w:space="0" w:color="auto"/>
          </w:divBdr>
        </w:div>
        <w:div w:id="591206247">
          <w:marLeft w:val="274"/>
          <w:marRight w:val="0"/>
          <w:marTop w:val="60"/>
          <w:marBottom w:val="60"/>
          <w:divBdr>
            <w:top w:val="none" w:sz="0" w:space="0" w:color="auto"/>
            <w:left w:val="none" w:sz="0" w:space="0" w:color="auto"/>
            <w:bottom w:val="none" w:sz="0" w:space="0" w:color="auto"/>
            <w:right w:val="none" w:sz="0" w:space="0" w:color="auto"/>
          </w:divBdr>
        </w:div>
        <w:div w:id="602418122">
          <w:marLeft w:val="274"/>
          <w:marRight w:val="0"/>
          <w:marTop w:val="60"/>
          <w:marBottom w:val="60"/>
          <w:divBdr>
            <w:top w:val="none" w:sz="0" w:space="0" w:color="auto"/>
            <w:left w:val="none" w:sz="0" w:space="0" w:color="auto"/>
            <w:bottom w:val="none" w:sz="0" w:space="0" w:color="auto"/>
            <w:right w:val="none" w:sz="0" w:space="0" w:color="auto"/>
          </w:divBdr>
        </w:div>
        <w:div w:id="1093473375">
          <w:marLeft w:val="274"/>
          <w:marRight w:val="0"/>
          <w:marTop w:val="60"/>
          <w:marBottom w:val="60"/>
          <w:divBdr>
            <w:top w:val="none" w:sz="0" w:space="0" w:color="auto"/>
            <w:left w:val="none" w:sz="0" w:space="0" w:color="auto"/>
            <w:bottom w:val="none" w:sz="0" w:space="0" w:color="auto"/>
            <w:right w:val="none" w:sz="0" w:space="0" w:color="auto"/>
          </w:divBdr>
        </w:div>
      </w:divsChild>
    </w:div>
    <w:div w:id="396247467">
      <w:bodyDiv w:val="1"/>
      <w:marLeft w:val="0"/>
      <w:marRight w:val="0"/>
      <w:marTop w:val="0"/>
      <w:marBottom w:val="0"/>
      <w:divBdr>
        <w:top w:val="none" w:sz="0" w:space="0" w:color="auto"/>
        <w:left w:val="none" w:sz="0" w:space="0" w:color="auto"/>
        <w:bottom w:val="none" w:sz="0" w:space="0" w:color="auto"/>
        <w:right w:val="none" w:sz="0" w:space="0" w:color="auto"/>
      </w:divBdr>
    </w:div>
    <w:div w:id="409619963">
      <w:bodyDiv w:val="1"/>
      <w:marLeft w:val="0"/>
      <w:marRight w:val="0"/>
      <w:marTop w:val="0"/>
      <w:marBottom w:val="0"/>
      <w:divBdr>
        <w:top w:val="none" w:sz="0" w:space="0" w:color="auto"/>
        <w:left w:val="none" w:sz="0" w:space="0" w:color="auto"/>
        <w:bottom w:val="none" w:sz="0" w:space="0" w:color="auto"/>
        <w:right w:val="none" w:sz="0" w:space="0" w:color="auto"/>
      </w:divBdr>
    </w:div>
    <w:div w:id="428476217">
      <w:bodyDiv w:val="1"/>
      <w:marLeft w:val="0"/>
      <w:marRight w:val="0"/>
      <w:marTop w:val="0"/>
      <w:marBottom w:val="0"/>
      <w:divBdr>
        <w:top w:val="none" w:sz="0" w:space="0" w:color="auto"/>
        <w:left w:val="none" w:sz="0" w:space="0" w:color="auto"/>
        <w:bottom w:val="none" w:sz="0" w:space="0" w:color="auto"/>
        <w:right w:val="none" w:sz="0" w:space="0" w:color="auto"/>
      </w:divBdr>
    </w:div>
    <w:div w:id="449127991">
      <w:bodyDiv w:val="1"/>
      <w:marLeft w:val="0"/>
      <w:marRight w:val="0"/>
      <w:marTop w:val="0"/>
      <w:marBottom w:val="0"/>
      <w:divBdr>
        <w:top w:val="none" w:sz="0" w:space="0" w:color="auto"/>
        <w:left w:val="none" w:sz="0" w:space="0" w:color="auto"/>
        <w:bottom w:val="none" w:sz="0" w:space="0" w:color="auto"/>
        <w:right w:val="none" w:sz="0" w:space="0" w:color="auto"/>
      </w:divBdr>
    </w:div>
    <w:div w:id="453524095">
      <w:bodyDiv w:val="1"/>
      <w:marLeft w:val="0"/>
      <w:marRight w:val="0"/>
      <w:marTop w:val="0"/>
      <w:marBottom w:val="0"/>
      <w:divBdr>
        <w:top w:val="none" w:sz="0" w:space="0" w:color="auto"/>
        <w:left w:val="none" w:sz="0" w:space="0" w:color="auto"/>
        <w:bottom w:val="none" w:sz="0" w:space="0" w:color="auto"/>
        <w:right w:val="none" w:sz="0" w:space="0" w:color="auto"/>
      </w:divBdr>
      <w:divsChild>
        <w:div w:id="531042743">
          <w:marLeft w:val="288"/>
          <w:marRight w:val="0"/>
          <w:marTop w:val="0"/>
          <w:marBottom w:val="0"/>
          <w:divBdr>
            <w:top w:val="none" w:sz="0" w:space="0" w:color="auto"/>
            <w:left w:val="none" w:sz="0" w:space="0" w:color="auto"/>
            <w:bottom w:val="none" w:sz="0" w:space="0" w:color="auto"/>
            <w:right w:val="none" w:sz="0" w:space="0" w:color="auto"/>
          </w:divBdr>
        </w:div>
      </w:divsChild>
    </w:div>
    <w:div w:id="469059420">
      <w:bodyDiv w:val="1"/>
      <w:marLeft w:val="0"/>
      <w:marRight w:val="0"/>
      <w:marTop w:val="0"/>
      <w:marBottom w:val="0"/>
      <w:divBdr>
        <w:top w:val="none" w:sz="0" w:space="0" w:color="auto"/>
        <w:left w:val="none" w:sz="0" w:space="0" w:color="auto"/>
        <w:bottom w:val="none" w:sz="0" w:space="0" w:color="auto"/>
        <w:right w:val="none" w:sz="0" w:space="0" w:color="auto"/>
      </w:divBdr>
    </w:div>
    <w:div w:id="482935410">
      <w:bodyDiv w:val="1"/>
      <w:marLeft w:val="0"/>
      <w:marRight w:val="0"/>
      <w:marTop w:val="0"/>
      <w:marBottom w:val="0"/>
      <w:divBdr>
        <w:top w:val="none" w:sz="0" w:space="0" w:color="auto"/>
        <w:left w:val="none" w:sz="0" w:space="0" w:color="auto"/>
        <w:bottom w:val="none" w:sz="0" w:space="0" w:color="auto"/>
        <w:right w:val="none" w:sz="0" w:space="0" w:color="auto"/>
      </w:divBdr>
    </w:div>
    <w:div w:id="489950363">
      <w:bodyDiv w:val="1"/>
      <w:marLeft w:val="0"/>
      <w:marRight w:val="0"/>
      <w:marTop w:val="0"/>
      <w:marBottom w:val="0"/>
      <w:divBdr>
        <w:top w:val="none" w:sz="0" w:space="0" w:color="auto"/>
        <w:left w:val="none" w:sz="0" w:space="0" w:color="auto"/>
        <w:bottom w:val="none" w:sz="0" w:space="0" w:color="auto"/>
        <w:right w:val="none" w:sz="0" w:space="0" w:color="auto"/>
      </w:divBdr>
    </w:div>
    <w:div w:id="506793755">
      <w:bodyDiv w:val="1"/>
      <w:marLeft w:val="0"/>
      <w:marRight w:val="0"/>
      <w:marTop w:val="0"/>
      <w:marBottom w:val="0"/>
      <w:divBdr>
        <w:top w:val="none" w:sz="0" w:space="0" w:color="auto"/>
        <w:left w:val="none" w:sz="0" w:space="0" w:color="auto"/>
        <w:bottom w:val="none" w:sz="0" w:space="0" w:color="auto"/>
        <w:right w:val="none" w:sz="0" w:space="0" w:color="auto"/>
      </w:divBdr>
      <w:divsChild>
        <w:div w:id="123231732">
          <w:marLeft w:val="274"/>
          <w:marRight w:val="0"/>
          <w:marTop w:val="0"/>
          <w:marBottom w:val="0"/>
          <w:divBdr>
            <w:top w:val="none" w:sz="0" w:space="0" w:color="auto"/>
            <w:left w:val="none" w:sz="0" w:space="0" w:color="auto"/>
            <w:bottom w:val="none" w:sz="0" w:space="0" w:color="auto"/>
            <w:right w:val="none" w:sz="0" w:space="0" w:color="auto"/>
          </w:divBdr>
        </w:div>
        <w:div w:id="1806922760">
          <w:marLeft w:val="274"/>
          <w:marRight w:val="0"/>
          <w:marTop w:val="0"/>
          <w:marBottom w:val="0"/>
          <w:divBdr>
            <w:top w:val="none" w:sz="0" w:space="0" w:color="auto"/>
            <w:left w:val="none" w:sz="0" w:space="0" w:color="auto"/>
            <w:bottom w:val="none" w:sz="0" w:space="0" w:color="auto"/>
            <w:right w:val="none" w:sz="0" w:space="0" w:color="auto"/>
          </w:divBdr>
        </w:div>
        <w:div w:id="558830000">
          <w:marLeft w:val="274"/>
          <w:marRight w:val="0"/>
          <w:marTop w:val="0"/>
          <w:marBottom w:val="0"/>
          <w:divBdr>
            <w:top w:val="none" w:sz="0" w:space="0" w:color="auto"/>
            <w:left w:val="none" w:sz="0" w:space="0" w:color="auto"/>
            <w:bottom w:val="none" w:sz="0" w:space="0" w:color="auto"/>
            <w:right w:val="none" w:sz="0" w:space="0" w:color="auto"/>
          </w:divBdr>
        </w:div>
      </w:divsChild>
    </w:div>
    <w:div w:id="537014586">
      <w:bodyDiv w:val="1"/>
      <w:marLeft w:val="0"/>
      <w:marRight w:val="0"/>
      <w:marTop w:val="0"/>
      <w:marBottom w:val="0"/>
      <w:divBdr>
        <w:top w:val="none" w:sz="0" w:space="0" w:color="auto"/>
        <w:left w:val="none" w:sz="0" w:space="0" w:color="auto"/>
        <w:bottom w:val="none" w:sz="0" w:space="0" w:color="auto"/>
        <w:right w:val="none" w:sz="0" w:space="0" w:color="auto"/>
      </w:divBdr>
      <w:divsChild>
        <w:div w:id="865094809">
          <w:marLeft w:val="274"/>
          <w:marRight w:val="0"/>
          <w:marTop w:val="40"/>
          <w:marBottom w:val="40"/>
          <w:divBdr>
            <w:top w:val="none" w:sz="0" w:space="0" w:color="auto"/>
            <w:left w:val="none" w:sz="0" w:space="0" w:color="auto"/>
            <w:bottom w:val="none" w:sz="0" w:space="0" w:color="auto"/>
            <w:right w:val="none" w:sz="0" w:space="0" w:color="auto"/>
          </w:divBdr>
        </w:div>
      </w:divsChild>
    </w:div>
    <w:div w:id="540437061">
      <w:bodyDiv w:val="1"/>
      <w:marLeft w:val="0"/>
      <w:marRight w:val="0"/>
      <w:marTop w:val="0"/>
      <w:marBottom w:val="0"/>
      <w:divBdr>
        <w:top w:val="none" w:sz="0" w:space="0" w:color="auto"/>
        <w:left w:val="none" w:sz="0" w:space="0" w:color="auto"/>
        <w:bottom w:val="none" w:sz="0" w:space="0" w:color="auto"/>
        <w:right w:val="none" w:sz="0" w:space="0" w:color="auto"/>
      </w:divBdr>
    </w:div>
    <w:div w:id="542134630">
      <w:bodyDiv w:val="1"/>
      <w:marLeft w:val="0"/>
      <w:marRight w:val="0"/>
      <w:marTop w:val="0"/>
      <w:marBottom w:val="0"/>
      <w:divBdr>
        <w:top w:val="none" w:sz="0" w:space="0" w:color="auto"/>
        <w:left w:val="none" w:sz="0" w:space="0" w:color="auto"/>
        <w:bottom w:val="none" w:sz="0" w:space="0" w:color="auto"/>
        <w:right w:val="none" w:sz="0" w:space="0" w:color="auto"/>
      </w:divBdr>
    </w:div>
    <w:div w:id="547566112">
      <w:bodyDiv w:val="1"/>
      <w:marLeft w:val="0"/>
      <w:marRight w:val="0"/>
      <w:marTop w:val="0"/>
      <w:marBottom w:val="0"/>
      <w:divBdr>
        <w:top w:val="none" w:sz="0" w:space="0" w:color="auto"/>
        <w:left w:val="none" w:sz="0" w:space="0" w:color="auto"/>
        <w:bottom w:val="none" w:sz="0" w:space="0" w:color="auto"/>
        <w:right w:val="none" w:sz="0" w:space="0" w:color="auto"/>
      </w:divBdr>
    </w:div>
    <w:div w:id="561214847">
      <w:bodyDiv w:val="1"/>
      <w:marLeft w:val="0"/>
      <w:marRight w:val="0"/>
      <w:marTop w:val="0"/>
      <w:marBottom w:val="0"/>
      <w:divBdr>
        <w:top w:val="none" w:sz="0" w:space="0" w:color="auto"/>
        <w:left w:val="none" w:sz="0" w:space="0" w:color="auto"/>
        <w:bottom w:val="none" w:sz="0" w:space="0" w:color="auto"/>
        <w:right w:val="none" w:sz="0" w:space="0" w:color="auto"/>
      </w:divBdr>
      <w:divsChild>
        <w:div w:id="1535658257">
          <w:marLeft w:val="274"/>
          <w:marRight w:val="0"/>
          <w:marTop w:val="60"/>
          <w:marBottom w:val="60"/>
          <w:divBdr>
            <w:top w:val="none" w:sz="0" w:space="0" w:color="auto"/>
            <w:left w:val="none" w:sz="0" w:space="0" w:color="auto"/>
            <w:bottom w:val="none" w:sz="0" w:space="0" w:color="auto"/>
            <w:right w:val="none" w:sz="0" w:space="0" w:color="auto"/>
          </w:divBdr>
        </w:div>
        <w:div w:id="2001423935">
          <w:marLeft w:val="274"/>
          <w:marRight w:val="0"/>
          <w:marTop w:val="60"/>
          <w:marBottom w:val="60"/>
          <w:divBdr>
            <w:top w:val="none" w:sz="0" w:space="0" w:color="auto"/>
            <w:left w:val="none" w:sz="0" w:space="0" w:color="auto"/>
            <w:bottom w:val="none" w:sz="0" w:space="0" w:color="auto"/>
            <w:right w:val="none" w:sz="0" w:space="0" w:color="auto"/>
          </w:divBdr>
        </w:div>
        <w:div w:id="1918051888">
          <w:marLeft w:val="274"/>
          <w:marRight w:val="0"/>
          <w:marTop w:val="60"/>
          <w:marBottom w:val="60"/>
          <w:divBdr>
            <w:top w:val="none" w:sz="0" w:space="0" w:color="auto"/>
            <w:left w:val="none" w:sz="0" w:space="0" w:color="auto"/>
            <w:bottom w:val="none" w:sz="0" w:space="0" w:color="auto"/>
            <w:right w:val="none" w:sz="0" w:space="0" w:color="auto"/>
          </w:divBdr>
        </w:div>
        <w:div w:id="148255628">
          <w:marLeft w:val="274"/>
          <w:marRight w:val="0"/>
          <w:marTop w:val="60"/>
          <w:marBottom w:val="60"/>
          <w:divBdr>
            <w:top w:val="none" w:sz="0" w:space="0" w:color="auto"/>
            <w:left w:val="none" w:sz="0" w:space="0" w:color="auto"/>
            <w:bottom w:val="none" w:sz="0" w:space="0" w:color="auto"/>
            <w:right w:val="none" w:sz="0" w:space="0" w:color="auto"/>
          </w:divBdr>
        </w:div>
        <w:div w:id="462426021">
          <w:marLeft w:val="274"/>
          <w:marRight w:val="0"/>
          <w:marTop w:val="60"/>
          <w:marBottom w:val="60"/>
          <w:divBdr>
            <w:top w:val="none" w:sz="0" w:space="0" w:color="auto"/>
            <w:left w:val="none" w:sz="0" w:space="0" w:color="auto"/>
            <w:bottom w:val="none" w:sz="0" w:space="0" w:color="auto"/>
            <w:right w:val="none" w:sz="0" w:space="0" w:color="auto"/>
          </w:divBdr>
        </w:div>
        <w:div w:id="686325726">
          <w:marLeft w:val="274"/>
          <w:marRight w:val="0"/>
          <w:marTop w:val="60"/>
          <w:marBottom w:val="60"/>
          <w:divBdr>
            <w:top w:val="none" w:sz="0" w:space="0" w:color="auto"/>
            <w:left w:val="none" w:sz="0" w:space="0" w:color="auto"/>
            <w:bottom w:val="none" w:sz="0" w:space="0" w:color="auto"/>
            <w:right w:val="none" w:sz="0" w:space="0" w:color="auto"/>
          </w:divBdr>
        </w:div>
      </w:divsChild>
    </w:div>
    <w:div w:id="573319364">
      <w:bodyDiv w:val="1"/>
      <w:marLeft w:val="0"/>
      <w:marRight w:val="0"/>
      <w:marTop w:val="0"/>
      <w:marBottom w:val="0"/>
      <w:divBdr>
        <w:top w:val="none" w:sz="0" w:space="0" w:color="auto"/>
        <w:left w:val="none" w:sz="0" w:space="0" w:color="auto"/>
        <w:bottom w:val="none" w:sz="0" w:space="0" w:color="auto"/>
        <w:right w:val="none" w:sz="0" w:space="0" w:color="auto"/>
      </w:divBdr>
    </w:div>
    <w:div w:id="597720239">
      <w:bodyDiv w:val="1"/>
      <w:marLeft w:val="0"/>
      <w:marRight w:val="0"/>
      <w:marTop w:val="0"/>
      <w:marBottom w:val="0"/>
      <w:divBdr>
        <w:top w:val="none" w:sz="0" w:space="0" w:color="auto"/>
        <w:left w:val="none" w:sz="0" w:space="0" w:color="auto"/>
        <w:bottom w:val="none" w:sz="0" w:space="0" w:color="auto"/>
        <w:right w:val="none" w:sz="0" w:space="0" w:color="auto"/>
      </w:divBdr>
    </w:div>
    <w:div w:id="635187336">
      <w:bodyDiv w:val="1"/>
      <w:marLeft w:val="0"/>
      <w:marRight w:val="0"/>
      <w:marTop w:val="0"/>
      <w:marBottom w:val="0"/>
      <w:divBdr>
        <w:top w:val="none" w:sz="0" w:space="0" w:color="auto"/>
        <w:left w:val="none" w:sz="0" w:space="0" w:color="auto"/>
        <w:bottom w:val="none" w:sz="0" w:space="0" w:color="auto"/>
        <w:right w:val="none" w:sz="0" w:space="0" w:color="auto"/>
      </w:divBdr>
      <w:divsChild>
        <w:div w:id="749697784">
          <w:marLeft w:val="288"/>
          <w:marRight w:val="0"/>
          <w:marTop w:val="60"/>
          <w:marBottom w:val="60"/>
          <w:divBdr>
            <w:top w:val="none" w:sz="0" w:space="0" w:color="auto"/>
            <w:left w:val="none" w:sz="0" w:space="0" w:color="auto"/>
            <w:bottom w:val="none" w:sz="0" w:space="0" w:color="auto"/>
            <w:right w:val="none" w:sz="0" w:space="0" w:color="auto"/>
          </w:divBdr>
        </w:div>
      </w:divsChild>
    </w:div>
    <w:div w:id="664942729">
      <w:bodyDiv w:val="1"/>
      <w:marLeft w:val="0"/>
      <w:marRight w:val="0"/>
      <w:marTop w:val="0"/>
      <w:marBottom w:val="0"/>
      <w:divBdr>
        <w:top w:val="none" w:sz="0" w:space="0" w:color="auto"/>
        <w:left w:val="none" w:sz="0" w:space="0" w:color="auto"/>
        <w:bottom w:val="none" w:sz="0" w:space="0" w:color="auto"/>
        <w:right w:val="none" w:sz="0" w:space="0" w:color="auto"/>
      </w:divBdr>
      <w:divsChild>
        <w:div w:id="1991135343">
          <w:marLeft w:val="547"/>
          <w:marRight w:val="0"/>
          <w:marTop w:val="120"/>
          <w:marBottom w:val="120"/>
          <w:divBdr>
            <w:top w:val="none" w:sz="0" w:space="0" w:color="auto"/>
            <w:left w:val="none" w:sz="0" w:space="0" w:color="auto"/>
            <w:bottom w:val="none" w:sz="0" w:space="0" w:color="auto"/>
            <w:right w:val="none" w:sz="0" w:space="0" w:color="auto"/>
          </w:divBdr>
        </w:div>
        <w:div w:id="7145787">
          <w:marLeft w:val="547"/>
          <w:marRight w:val="0"/>
          <w:marTop w:val="120"/>
          <w:marBottom w:val="120"/>
          <w:divBdr>
            <w:top w:val="none" w:sz="0" w:space="0" w:color="auto"/>
            <w:left w:val="none" w:sz="0" w:space="0" w:color="auto"/>
            <w:bottom w:val="none" w:sz="0" w:space="0" w:color="auto"/>
            <w:right w:val="none" w:sz="0" w:space="0" w:color="auto"/>
          </w:divBdr>
        </w:div>
      </w:divsChild>
    </w:div>
    <w:div w:id="671832997">
      <w:bodyDiv w:val="1"/>
      <w:marLeft w:val="0"/>
      <w:marRight w:val="0"/>
      <w:marTop w:val="0"/>
      <w:marBottom w:val="0"/>
      <w:divBdr>
        <w:top w:val="none" w:sz="0" w:space="0" w:color="auto"/>
        <w:left w:val="none" w:sz="0" w:space="0" w:color="auto"/>
        <w:bottom w:val="none" w:sz="0" w:space="0" w:color="auto"/>
        <w:right w:val="none" w:sz="0" w:space="0" w:color="auto"/>
      </w:divBdr>
    </w:div>
    <w:div w:id="686758661">
      <w:bodyDiv w:val="1"/>
      <w:marLeft w:val="0"/>
      <w:marRight w:val="0"/>
      <w:marTop w:val="0"/>
      <w:marBottom w:val="0"/>
      <w:divBdr>
        <w:top w:val="none" w:sz="0" w:space="0" w:color="auto"/>
        <w:left w:val="none" w:sz="0" w:space="0" w:color="auto"/>
        <w:bottom w:val="none" w:sz="0" w:space="0" w:color="auto"/>
        <w:right w:val="none" w:sz="0" w:space="0" w:color="auto"/>
      </w:divBdr>
      <w:divsChild>
        <w:div w:id="1806503106">
          <w:marLeft w:val="274"/>
          <w:marRight w:val="0"/>
          <w:marTop w:val="0"/>
          <w:marBottom w:val="0"/>
          <w:divBdr>
            <w:top w:val="none" w:sz="0" w:space="0" w:color="auto"/>
            <w:left w:val="none" w:sz="0" w:space="0" w:color="auto"/>
            <w:bottom w:val="none" w:sz="0" w:space="0" w:color="auto"/>
            <w:right w:val="none" w:sz="0" w:space="0" w:color="auto"/>
          </w:divBdr>
        </w:div>
        <w:div w:id="807748971">
          <w:marLeft w:val="274"/>
          <w:marRight w:val="0"/>
          <w:marTop w:val="0"/>
          <w:marBottom w:val="0"/>
          <w:divBdr>
            <w:top w:val="none" w:sz="0" w:space="0" w:color="auto"/>
            <w:left w:val="none" w:sz="0" w:space="0" w:color="auto"/>
            <w:bottom w:val="none" w:sz="0" w:space="0" w:color="auto"/>
            <w:right w:val="none" w:sz="0" w:space="0" w:color="auto"/>
          </w:divBdr>
        </w:div>
      </w:divsChild>
    </w:div>
    <w:div w:id="696126104">
      <w:bodyDiv w:val="1"/>
      <w:marLeft w:val="0"/>
      <w:marRight w:val="0"/>
      <w:marTop w:val="0"/>
      <w:marBottom w:val="0"/>
      <w:divBdr>
        <w:top w:val="none" w:sz="0" w:space="0" w:color="auto"/>
        <w:left w:val="none" w:sz="0" w:space="0" w:color="auto"/>
        <w:bottom w:val="none" w:sz="0" w:space="0" w:color="auto"/>
        <w:right w:val="none" w:sz="0" w:space="0" w:color="auto"/>
      </w:divBdr>
      <w:divsChild>
        <w:div w:id="1867400288">
          <w:marLeft w:val="274"/>
          <w:marRight w:val="0"/>
          <w:marTop w:val="0"/>
          <w:marBottom w:val="0"/>
          <w:divBdr>
            <w:top w:val="none" w:sz="0" w:space="0" w:color="auto"/>
            <w:left w:val="none" w:sz="0" w:space="0" w:color="auto"/>
            <w:bottom w:val="none" w:sz="0" w:space="0" w:color="auto"/>
            <w:right w:val="none" w:sz="0" w:space="0" w:color="auto"/>
          </w:divBdr>
        </w:div>
      </w:divsChild>
    </w:div>
    <w:div w:id="700663212">
      <w:bodyDiv w:val="1"/>
      <w:marLeft w:val="0"/>
      <w:marRight w:val="0"/>
      <w:marTop w:val="0"/>
      <w:marBottom w:val="0"/>
      <w:divBdr>
        <w:top w:val="none" w:sz="0" w:space="0" w:color="auto"/>
        <w:left w:val="none" w:sz="0" w:space="0" w:color="auto"/>
        <w:bottom w:val="none" w:sz="0" w:space="0" w:color="auto"/>
        <w:right w:val="none" w:sz="0" w:space="0" w:color="auto"/>
      </w:divBdr>
    </w:div>
    <w:div w:id="734012959">
      <w:bodyDiv w:val="1"/>
      <w:marLeft w:val="0"/>
      <w:marRight w:val="0"/>
      <w:marTop w:val="0"/>
      <w:marBottom w:val="0"/>
      <w:divBdr>
        <w:top w:val="none" w:sz="0" w:space="0" w:color="auto"/>
        <w:left w:val="none" w:sz="0" w:space="0" w:color="auto"/>
        <w:bottom w:val="none" w:sz="0" w:space="0" w:color="auto"/>
        <w:right w:val="none" w:sz="0" w:space="0" w:color="auto"/>
      </w:divBdr>
    </w:div>
    <w:div w:id="738212591">
      <w:bodyDiv w:val="1"/>
      <w:marLeft w:val="0"/>
      <w:marRight w:val="0"/>
      <w:marTop w:val="0"/>
      <w:marBottom w:val="0"/>
      <w:divBdr>
        <w:top w:val="none" w:sz="0" w:space="0" w:color="auto"/>
        <w:left w:val="none" w:sz="0" w:space="0" w:color="auto"/>
        <w:bottom w:val="none" w:sz="0" w:space="0" w:color="auto"/>
        <w:right w:val="none" w:sz="0" w:space="0" w:color="auto"/>
      </w:divBdr>
    </w:div>
    <w:div w:id="742070228">
      <w:bodyDiv w:val="1"/>
      <w:marLeft w:val="0"/>
      <w:marRight w:val="0"/>
      <w:marTop w:val="0"/>
      <w:marBottom w:val="0"/>
      <w:divBdr>
        <w:top w:val="none" w:sz="0" w:space="0" w:color="auto"/>
        <w:left w:val="none" w:sz="0" w:space="0" w:color="auto"/>
        <w:bottom w:val="none" w:sz="0" w:space="0" w:color="auto"/>
        <w:right w:val="none" w:sz="0" w:space="0" w:color="auto"/>
      </w:divBdr>
    </w:div>
    <w:div w:id="752093555">
      <w:bodyDiv w:val="1"/>
      <w:marLeft w:val="0"/>
      <w:marRight w:val="0"/>
      <w:marTop w:val="0"/>
      <w:marBottom w:val="0"/>
      <w:divBdr>
        <w:top w:val="none" w:sz="0" w:space="0" w:color="auto"/>
        <w:left w:val="none" w:sz="0" w:space="0" w:color="auto"/>
        <w:bottom w:val="none" w:sz="0" w:space="0" w:color="auto"/>
        <w:right w:val="none" w:sz="0" w:space="0" w:color="auto"/>
      </w:divBdr>
    </w:div>
    <w:div w:id="755706371">
      <w:bodyDiv w:val="1"/>
      <w:marLeft w:val="0"/>
      <w:marRight w:val="0"/>
      <w:marTop w:val="0"/>
      <w:marBottom w:val="0"/>
      <w:divBdr>
        <w:top w:val="none" w:sz="0" w:space="0" w:color="auto"/>
        <w:left w:val="none" w:sz="0" w:space="0" w:color="auto"/>
        <w:bottom w:val="none" w:sz="0" w:space="0" w:color="auto"/>
        <w:right w:val="none" w:sz="0" w:space="0" w:color="auto"/>
      </w:divBdr>
    </w:div>
    <w:div w:id="761223710">
      <w:bodyDiv w:val="1"/>
      <w:marLeft w:val="0"/>
      <w:marRight w:val="0"/>
      <w:marTop w:val="0"/>
      <w:marBottom w:val="0"/>
      <w:divBdr>
        <w:top w:val="none" w:sz="0" w:space="0" w:color="auto"/>
        <w:left w:val="none" w:sz="0" w:space="0" w:color="auto"/>
        <w:bottom w:val="none" w:sz="0" w:space="0" w:color="auto"/>
        <w:right w:val="none" w:sz="0" w:space="0" w:color="auto"/>
      </w:divBdr>
      <w:divsChild>
        <w:div w:id="1062947527">
          <w:marLeft w:val="576"/>
          <w:marRight w:val="0"/>
          <w:marTop w:val="100"/>
          <w:marBottom w:val="0"/>
          <w:divBdr>
            <w:top w:val="none" w:sz="0" w:space="0" w:color="auto"/>
            <w:left w:val="none" w:sz="0" w:space="0" w:color="auto"/>
            <w:bottom w:val="none" w:sz="0" w:space="0" w:color="auto"/>
            <w:right w:val="none" w:sz="0" w:space="0" w:color="auto"/>
          </w:divBdr>
        </w:div>
        <w:div w:id="489106162">
          <w:marLeft w:val="576"/>
          <w:marRight w:val="0"/>
          <w:marTop w:val="100"/>
          <w:marBottom w:val="0"/>
          <w:divBdr>
            <w:top w:val="none" w:sz="0" w:space="0" w:color="auto"/>
            <w:left w:val="none" w:sz="0" w:space="0" w:color="auto"/>
            <w:bottom w:val="none" w:sz="0" w:space="0" w:color="auto"/>
            <w:right w:val="none" w:sz="0" w:space="0" w:color="auto"/>
          </w:divBdr>
        </w:div>
        <w:div w:id="336810205">
          <w:marLeft w:val="576"/>
          <w:marRight w:val="0"/>
          <w:marTop w:val="100"/>
          <w:marBottom w:val="0"/>
          <w:divBdr>
            <w:top w:val="none" w:sz="0" w:space="0" w:color="auto"/>
            <w:left w:val="none" w:sz="0" w:space="0" w:color="auto"/>
            <w:bottom w:val="none" w:sz="0" w:space="0" w:color="auto"/>
            <w:right w:val="none" w:sz="0" w:space="0" w:color="auto"/>
          </w:divBdr>
        </w:div>
        <w:div w:id="530071363">
          <w:marLeft w:val="576"/>
          <w:marRight w:val="0"/>
          <w:marTop w:val="100"/>
          <w:marBottom w:val="0"/>
          <w:divBdr>
            <w:top w:val="none" w:sz="0" w:space="0" w:color="auto"/>
            <w:left w:val="none" w:sz="0" w:space="0" w:color="auto"/>
            <w:bottom w:val="none" w:sz="0" w:space="0" w:color="auto"/>
            <w:right w:val="none" w:sz="0" w:space="0" w:color="auto"/>
          </w:divBdr>
        </w:div>
        <w:div w:id="553784329">
          <w:marLeft w:val="576"/>
          <w:marRight w:val="0"/>
          <w:marTop w:val="100"/>
          <w:marBottom w:val="0"/>
          <w:divBdr>
            <w:top w:val="none" w:sz="0" w:space="0" w:color="auto"/>
            <w:left w:val="none" w:sz="0" w:space="0" w:color="auto"/>
            <w:bottom w:val="none" w:sz="0" w:space="0" w:color="auto"/>
            <w:right w:val="none" w:sz="0" w:space="0" w:color="auto"/>
          </w:divBdr>
        </w:div>
        <w:div w:id="309939515">
          <w:marLeft w:val="576"/>
          <w:marRight w:val="0"/>
          <w:marTop w:val="100"/>
          <w:marBottom w:val="0"/>
          <w:divBdr>
            <w:top w:val="none" w:sz="0" w:space="0" w:color="auto"/>
            <w:left w:val="none" w:sz="0" w:space="0" w:color="auto"/>
            <w:bottom w:val="none" w:sz="0" w:space="0" w:color="auto"/>
            <w:right w:val="none" w:sz="0" w:space="0" w:color="auto"/>
          </w:divBdr>
        </w:div>
        <w:div w:id="1115712668">
          <w:marLeft w:val="576"/>
          <w:marRight w:val="0"/>
          <w:marTop w:val="100"/>
          <w:marBottom w:val="0"/>
          <w:divBdr>
            <w:top w:val="none" w:sz="0" w:space="0" w:color="auto"/>
            <w:left w:val="none" w:sz="0" w:space="0" w:color="auto"/>
            <w:bottom w:val="none" w:sz="0" w:space="0" w:color="auto"/>
            <w:right w:val="none" w:sz="0" w:space="0" w:color="auto"/>
          </w:divBdr>
        </w:div>
        <w:div w:id="1641111064">
          <w:marLeft w:val="576"/>
          <w:marRight w:val="0"/>
          <w:marTop w:val="100"/>
          <w:marBottom w:val="0"/>
          <w:divBdr>
            <w:top w:val="none" w:sz="0" w:space="0" w:color="auto"/>
            <w:left w:val="none" w:sz="0" w:space="0" w:color="auto"/>
            <w:bottom w:val="none" w:sz="0" w:space="0" w:color="auto"/>
            <w:right w:val="none" w:sz="0" w:space="0" w:color="auto"/>
          </w:divBdr>
        </w:div>
        <w:div w:id="215121673">
          <w:marLeft w:val="576"/>
          <w:marRight w:val="0"/>
          <w:marTop w:val="100"/>
          <w:marBottom w:val="0"/>
          <w:divBdr>
            <w:top w:val="none" w:sz="0" w:space="0" w:color="auto"/>
            <w:left w:val="none" w:sz="0" w:space="0" w:color="auto"/>
            <w:bottom w:val="none" w:sz="0" w:space="0" w:color="auto"/>
            <w:right w:val="none" w:sz="0" w:space="0" w:color="auto"/>
          </w:divBdr>
        </w:div>
        <w:div w:id="585383724">
          <w:marLeft w:val="576"/>
          <w:marRight w:val="0"/>
          <w:marTop w:val="100"/>
          <w:marBottom w:val="0"/>
          <w:divBdr>
            <w:top w:val="none" w:sz="0" w:space="0" w:color="auto"/>
            <w:left w:val="none" w:sz="0" w:space="0" w:color="auto"/>
            <w:bottom w:val="none" w:sz="0" w:space="0" w:color="auto"/>
            <w:right w:val="none" w:sz="0" w:space="0" w:color="auto"/>
          </w:divBdr>
        </w:div>
        <w:div w:id="1792477779">
          <w:marLeft w:val="576"/>
          <w:marRight w:val="0"/>
          <w:marTop w:val="100"/>
          <w:marBottom w:val="0"/>
          <w:divBdr>
            <w:top w:val="none" w:sz="0" w:space="0" w:color="auto"/>
            <w:left w:val="none" w:sz="0" w:space="0" w:color="auto"/>
            <w:bottom w:val="none" w:sz="0" w:space="0" w:color="auto"/>
            <w:right w:val="none" w:sz="0" w:space="0" w:color="auto"/>
          </w:divBdr>
        </w:div>
      </w:divsChild>
    </w:div>
    <w:div w:id="771391392">
      <w:bodyDiv w:val="1"/>
      <w:marLeft w:val="0"/>
      <w:marRight w:val="0"/>
      <w:marTop w:val="0"/>
      <w:marBottom w:val="0"/>
      <w:divBdr>
        <w:top w:val="none" w:sz="0" w:space="0" w:color="auto"/>
        <w:left w:val="none" w:sz="0" w:space="0" w:color="auto"/>
        <w:bottom w:val="none" w:sz="0" w:space="0" w:color="auto"/>
        <w:right w:val="none" w:sz="0" w:space="0" w:color="auto"/>
      </w:divBdr>
    </w:div>
    <w:div w:id="786848886">
      <w:bodyDiv w:val="1"/>
      <w:marLeft w:val="0"/>
      <w:marRight w:val="0"/>
      <w:marTop w:val="0"/>
      <w:marBottom w:val="0"/>
      <w:divBdr>
        <w:top w:val="none" w:sz="0" w:space="0" w:color="auto"/>
        <w:left w:val="none" w:sz="0" w:space="0" w:color="auto"/>
        <w:bottom w:val="none" w:sz="0" w:space="0" w:color="auto"/>
        <w:right w:val="none" w:sz="0" w:space="0" w:color="auto"/>
      </w:divBdr>
    </w:div>
    <w:div w:id="795105745">
      <w:bodyDiv w:val="1"/>
      <w:marLeft w:val="0"/>
      <w:marRight w:val="0"/>
      <w:marTop w:val="0"/>
      <w:marBottom w:val="0"/>
      <w:divBdr>
        <w:top w:val="none" w:sz="0" w:space="0" w:color="auto"/>
        <w:left w:val="none" w:sz="0" w:space="0" w:color="auto"/>
        <w:bottom w:val="none" w:sz="0" w:space="0" w:color="auto"/>
        <w:right w:val="none" w:sz="0" w:space="0" w:color="auto"/>
      </w:divBdr>
    </w:div>
    <w:div w:id="802650729">
      <w:bodyDiv w:val="1"/>
      <w:marLeft w:val="0"/>
      <w:marRight w:val="0"/>
      <w:marTop w:val="0"/>
      <w:marBottom w:val="0"/>
      <w:divBdr>
        <w:top w:val="none" w:sz="0" w:space="0" w:color="auto"/>
        <w:left w:val="none" w:sz="0" w:space="0" w:color="auto"/>
        <w:bottom w:val="none" w:sz="0" w:space="0" w:color="auto"/>
        <w:right w:val="none" w:sz="0" w:space="0" w:color="auto"/>
      </w:divBdr>
      <w:divsChild>
        <w:div w:id="652027191">
          <w:marLeft w:val="274"/>
          <w:marRight w:val="0"/>
          <w:marTop w:val="0"/>
          <w:marBottom w:val="0"/>
          <w:divBdr>
            <w:top w:val="none" w:sz="0" w:space="0" w:color="auto"/>
            <w:left w:val="none" w:sz="0" w:space="0" w:color="auto"/>
            <w:bottom w:val="none" w:sz="0" w:space="0" w:color="auto"/>
            <w:right w:val="none" w:sz="0" w:space="0" w:color="auto"/>
          </w:divBdr>
        </w:div>
      </w:divsChild>
    </w:div>
    <w:div w:id="803086637">
      <w:bodyDiv w:val="1"/>
      <w:marLeft w:val="0"/>
      <w:marRight w:val="0"/>
      <w:marTop w:val="0"/>
      <w:marBottom w:val="0"/>
      <w:divBdr>
        <w:top w:val="none" w:sz="0" w:space="0" w:color="auto"/>
        <w:left w:val="none" w:sz="0" w:space="0" w:color="auto"/>
        <w:bottom w:val="none" w:sz="0" w:space="0" w:color="auto"/>
        <w:right w:val="none" w:sz="0" w:space="0" w:color="auto"/>
      </w:divBdr>
    </w:div>
    <w:div w:id="803891422">
      <w:bodyDiv w:val="1"/>
      <w:marLeft w:val="0"/>
      <w:marRight w:val="0"/>
      <w:marTop w:val="0"/>
      <w:marBottom w:val="0"/>
      <w:divBdr>
        <w:top w:val="none" w:sz="0" w:space="0" w:color="auto"/>
        <w:left w:val="none" w:sz="0" w:space="0" w:color="auto"/>
        <w:bottom w:val="none" w:sz="0" w:space="0" w:color="auto"/>
        <w:right w:val="none" w:sz="0" w:space="0" w:color="auto"/>
      </w:divBdr>
      <w:divsChild>
        <w:div w:id="835848823">
          <w:marLeft w:val="274"/>
          <w:marRight w:val="0"/>
          <w:marTop w:val="0"/>
          <w:marBottom w:val="0"/>
          <w:divBdr>
            <w:top w:val="none" w:sz="0" w:space="0" w:color="auto"/>
            <w:left w:val="none" w:sz="0" w:space="0" w:color="auto"/>
            <w:bottom w:val="none" w:sz="0" w:space="0" w:color="auto"/>
            <w:right w:val="none" w:sz="0" w:space="0" w:color="auto"/>
          </w:divBdr>
        </w:div>
        <w:div w:id="1460493601">
          <w:marLeft w:val="274"/>
          <w:marRight w:val="0"/>
          <w:marTop w:val="0"/>
          <w:marBottom w:val="0"/>
          <w:divBdr>
            <w:top w:val="none" w:sz="0" w:space="0" w:color="auto"/>
            <w:left w:val="none" w:sz="0" w:space="0" w:color="auto"/>
            <w:bottom w:val="none" w:sz="0" w:space="0" w:color="auto"/>
            <w:right w:val="none" w:sz="0" w:space="0" w:color="auto"/>
          </w:divBdr>
        </w:div>
        <w:div w:id="818352614">
          <w:marLeft w:val="274"/>
          <w:marRight w:val="0"/>
          <w:marTop w:val="0"/>
          <w:marBottom w:val="0"/>
          <w:divBdr>
            <w:top w:val="none" w:sz="0" w:space="0" w:color="auto"/>
            <w:left w:val="none" w:sz="0" w:space="0" w:color="auto"/>
            <w:bottom w:val="none" w:sz="0" w:space="0" w:color="auto"/>
            <w:right w:val="none" w:sz="0" w:space="0" w:color="auto"/>
          </w:divBdr>
        </w:div>
        <w:div w:id="1423260901">
          <w:marLeft w:val="274"/>
          <w:marRight w:val="0"/>
          <w:marTop w:val="0"/>
          <w:marBottom w:val="0"/>
          <w:divBdr>
            <w:top w:val="none" w:sz="0" w:space="0" w:color="auto"/>
            <w:left w:val="none" w:sz="0" w:space="0" w:color="auto"/>
            <w:bottom w:val="none" w:sz="0" w:space="0" w:color="auto"/>
            <w:right w:val="none" w:sz="0" w:space="0" w:color="auto"/>
          </w:divBdr>
        </w:div>
        <w:div w:id="36197497">
          <w:marLeft w:val="274"/>
          <w:marRight w:val="0"/>
          <w:marTop w:val="0"/>
          <w:marBottom w:val="0"/>
          <w:divBdr>
            <w:top w:val="none" w:sz="0" w:space="0" w:color="auto"/>
            <w:left w:val="none" w:sz="0" w:space="0" w:color="auto"/>
            <w:bottom w:val="none" w:sz="0" w:space="0" w:color="auto"/>
            <w:right w:val="none" w:sz="0" w:space="0" w:color="auto"/>
          </w:divBdr>
        </w:div>
        <w:div w:id="1555655145">
          <w:marLeft w:val="274"/>
          <w:marRight w:val="0"/>
          <w:marTop w:val="0"/>
          <w:marBottom w:val="0"/>
          <w:divBdr>
            <w:top w:val="none" w:sz="0" w:space="0" w:color="auto"/>
            <w:left w:val="none" w:sz="0" w:space="0" w:color="auto"/>
            <w:bottom w:val="none" w:sz="0" w:space="0" w:color="auto"/>
            <w:right w:val="none" w:sz="0" w:space="0" w:color="auto"/>
          </w:divBdr>
        </w:div>
      </w:divsChild>
    </w:div>
    <w:div w:id="835458821">
      <w:bodyDiv w:val="1"/>
      <w:marLeft w:val="0"/>
      <w:marRight w:val="0"/>
      <w:marTop w:val="0"/>
      <w:marBottom w:val="0"/>
      <w:divBdr>
        <w:top w:val="none" w:sz="0" w:space="0" w:color="auto"/>
        <w:left w:val="none" w:sz="0" w:space="0" w:color="auto"/>
        <w:bottom w:val="none" w:sz="0" w:space="0" w:color="auto"/>
        <w:right w:val="none" w:sz="0" w:space="0" w:color="auto"/>
      </w:divBdr>
    </w:div>
    <w:div w:id="860584066">
      <w:bodyDiv w:val="1"/>
      <w:marLeft w:val="0"/>
      <w:marRight w:val="0"/>
      <w:marTop w:val="0"/>
      <w:marBottom w:val="0"/>
      <w:divBdr>
        <w:top w:val="none" w:sz="0" w:space="0" w:color="auto"/>
        <w:left w:val="none" w:sz="0" w:space="0" w:color="auto"/>
        <w:bottom w:val="none" w:sz="0" w:space="0" w:color="auto"/>
        <w:right w:val="none" w:sz="0" w:space="0" w:color="auto"/>
      </w:divBdr>
    </w:div>
    <w:div w:id="870724074">
      <w:bodyDiv w:val="1"/>
      <w:marLeft w:val="0"/>
      <w:marRight w:val="0"/>
      <w:marTop w:val="0"/>
      <w:marBottom w:val="0"/>
      <w:divBdr>
        <w:top w:val="none" w:sz="0" w:space="0" w:color="auto"/>
        <w:left w:val="none" w:sz="0" w:space="0" w:color="auto"/>
        <w:bottom w:val="none" w:sz="0" w:space="0" w:color="auto"/>
        <w:right w:val="none" w:sz="0" w:space="0" w:color="auto"/>
      </w:divBdr>
    </w:div>
    <w:div w:id="910968579">
      <w:bodyDiv w:val="1"/>
      <w:marLeft w:val="0"/>
      <w:marRight w:val="0"/>
      <w:marTop w:val="0"/>
      <w:marBottom w:val="0"/>
      <w:divBdr>
        <w:top w:val="none" w:sz="0" w:space="0" w:color="auto"/>
        <w:left w:val="none" w:sz="0" w:space="0" w:color="auto"/>
        <w:bottom w:val="none" w:sz="0" w:space="0" w:color="auto"/>
        <w:right w:val="none" w:sz="0" w:space="0" w:color="auto"/>
      </w:divBdr>
    </w:div>
    <w:div w:id="932935297">
      <w:bodyDiv w:val="1"/>
      <w:marLeft w:val="0"/>
      <w:marRight w:val="0"/>
      <w:marTop w:val="0"/>
      <w:marBottom w:val="0"/>
      <w:divBdr>
        <w:top w:val="none" w:sz="0" w:space="0" w:color="auto"/>
        <w:left w:val="none" w:sz="0" w:space="0" w:color="auto"/>
        <w:bottom w:val="none" w:sz="0" w:space="0" w:color="auto"/>
        <w:right w:val="none" w:sz="0" w:space="0" w:color="auto"/>
      </w:divBdr>
    </w:div>
    <w:div w:id="937561064">
      <w:bodyDiv w:val="1"/>
      <w:marLeft w:val="0"/>
      <w:marRight w:val="0"/>
      <w:marTop w:val="0"/>
      <w:marBottom w:val="0"/>
      <w:divBdr>
        <w:top w:val="none" w:sz="0" w:space="0" w:color="auto"/>
        <w:left w:val="none" w:sz="0" w:space="0" w:color="auto"/>
        <w:bottom w:val="none" w:sz="0" w:space="0" w:color="auto"/>
        <w:right w:val="none" w:sz="0" w:space="0" w:color="auto"/>
      </w:divBdr>
    </w:div>
    <w:div w:id="948003067">
      <w:bodyDiv w:val="1"/>
      <w:marLeft w:val="0"/>
      <w:marRight w:val="0"/>
      <w:marTop w:val="0"/>
      <w:marBottom w:val="0"/>
      <w:divBdr>
        <w:top w:val="none" w:sz="0" w:space="0" w:color="auto"/>
        <w:left w:val="none" w:sz="0" w:space="0" w:color="auto"/>
        <w:bottom w:val="none" w:sz="0" w:space="0" w:color="auto"/>
        <w:right w:val="none" w:sz="0" w:space="0" w:color="auto"/>
      </w:divBdr>
    </w:div>
    <w:div w:id="1023940387">
      <w:bodyDiv w:val="1"/>
      <w:marLeft w:val="0"/>
      <w:marRight w:val="0"/>
      <w:marTop w:val="0"/>
      <w:marBottom w:val="0"/>
      <w:divBdr>
        <w:top w:val="none" w:sz="0" w:space="0" w:color="auto"/>
        <w:left w:val="none" w:sz="0" w:space="0" w:color="auto"/>
        <w:bottom w:val="none" w:sz="0" w:space="0" w:color="auto"/>
        <w:right w:val="none" w:sz="0" w:space="0" w:color="auto"/>
      </w:divBdr>
    </w:div>
    <w:div w:id="1036387851">
      <w:bodyDiv w:val="1"/>
      <w:marLeft w:val="0"/>
      <w:marRight w:val="0"/>
      <w:marTop w:val="0"/>
      <w:marBottom w:val="0"/>
      <w:divBdr>
        <w:top w:val="none" w:sz="0" w:space="0" w:color="auto"/>
        <w:left w:val="none" w:sz="0" w:space="0" w:color="auto"/>
        <w:bottom w:val="none" w:sz="0" w:space="0" w:color="auto"/>
        <w:right w:val="none" w:sz="0" w:space="0" w:color="auto"/>
      </w:divBdr>
    </w:div>
    <w:div w:id="1041327662">
      <w:bodyDiv w:val="1"/>
      <w:marLeft w:val="0"/>
      <w:marRight w:val="0"/>
      <w:marTop w:val="0"/>
      <w:marBottom w:val="0"/>
      <w:divBdr>
        <w:top w:val="none" w:sz="0" w:space="0" w:color="auto"/>
        <w:left w:val="none" w:sz="0" w:space="0" w:color="auto"/>
        <w:bottom w:val="none" w:sz="0" w:space="0" w:color="auto"/>
        <w:right w:val="none" w:sz="0" w:space="0" w:color="auto"/>
      </w:divBdr>
    </w:div>
    <w:div w:id="1062631429">
      <w:bodyDiv w:val="1"/>
      <w:marLeft w:val="0"/>
      <w:marRight w:val="0"/>
      <w:marTop w:val="0"/>
      <w:marBottom w:val="0"/>
      <w:divBdr>
        <w:top w:val="none" w:sz="0" w:space="0" w:color="auto"/>
        <w:left w:val="none" w:sz="0" w:space="0" w:color="auto"/>
        <w:bottom w:val="none" w:sz="0" w:space="0" w:color="auto"/>
        <w:right w:val="none" w:sz="0" w:space="0" w:color="auto"/>
      </w:divBdr>
    </w:div>
    <w:div w:id="1066029579">
      <w:bodyDiv w:val="1"/>
      <w:marLeft w:val="0"/>
      <w:marRight w:val="0"/>
      <w:marTop w:val="0"/>
      <w:marBottom w:val="0"/>
      <w:divBdr>
        <w:top w:val="none" w:sz="0" w:space="0" w:color="auto"/>
        <w:left w:val="none" w:sz="0" w:space="0" w:color="auto"/>
        <w:bottom w:val="none" w:sz="0" w:space="0" w:color="auto"/>
        <w:right w:val="none" w:sz="0" w:space="0" w:color="auto"/>
      </w:divBdr>
    </w:div>
    <w:div w:id="1085954907">
      <w:bodyDiv w:val="1"/>
      <w:marLeft w:val="0"/>
      <w:marRight w:val="0"/>
      <w:marTop w:val="0"/>
      <w:marBottom w:val="0"/>
      <w:divBdr>
        <w:top w:val="none" w:sz="0" w:space="0" w:color="auto"/>
        <w:left w:val="none" w:sz="0" w:space="0" w:color="auto"/>
        <w:bottom w:val="none" w:sz="0" w:space="0" w:color="auto"/>
        <w:right w:val="none" w:sz="0" w:space="0" w:color="auto"/>
      </w:divBdr>
    </w:div>
    <w:div w:id="1095709761">
      <w:bodyDiv w:val="1"/>
      <w:marLeft w:val="0"/>
      <w:marRight w:val="0"/>
      <w:marTop w:val="0"/>
      <w:marBottom w:val="0"/>
      <w:divBdr>
        <w:top w:val="none" w:sz="0" w:space="0" w:color="auto"/>
        <w:left w:val="none" w:sz="0" w:space="0" w:color="auto"/>
        <w:bottom w:val="none" w:sz="0" w:space="0" w:color="auto"/>
        <w:right w:val="none" w:sz="0" w:space="0" w:color="auto"/>
      </w:divBdr>
    </w:div>
    <w:div w:id="1130396768">
      <w:bodyDiv w:val="1"/>
      <w:marLeft w:val="0"/>
      <w:marRight w:val="0"/>
      <w:marTop w:val="0"/>
      <w:marBottom w:val="0"/>
      <w:divBdr>
        <w:top w:val="none" w:sz="0" w:space="0" w:color="auto"/>
        <w:left w:val="none" w:sz="0" w:space="0" w:color="auto"/>
        <w:bottom w:val="none" w:sz="0" w:space="0" w:color="auto"/>
        <w:right w:val="none" w:sz="0" w:space="0" w:color="auto"/>
      </w:divBdr>
    </w:div>
    <w:div w:id="1149589168">
      <w:bodyDiv w:val="1"/>
      <w:marLeft w:val="0"/>
      <w:marRight w:val="0"/>
      <w:marTop w:val="0"/>
      <w:marBottom w:val="0"/>
      <w:divBdr>
        <w:top w:val="none" w:sz="0" w:space="0" w:color="auto"/>
        <w:left w:val="none" w:sz="0" w:space="0" w:color="auto"/>
        <w:bottom w:val="none" w:sz="0" w:space="0" w:color="auto"/>
        <w:right w:val="none" w:sz="0" w:space="0" w:color="auto"/>
      </w:divBdr>
    </w:div>
    <w:div w:id="1156723057">
      <w:bodyDiv w:val="1"/>
      <w:marLeft w:val="0"/>
      <w:marRight w:val="0"/>
      <w:marTop w:val="0"/>
      <w:marBottom w:val="0"/>
      <w:divBdr>
        <w:top w:val="none" w:sz="0" w:space="0" w:color="auto"/>
        <w:left w:val="none" w:sz="0" w:space="0" w:color="auto"/>
        <w:bottom w:val="none" w:sz="0" w:space="0" w:color="auto"/>
        <w:right w:val="none" w:sz="0" w:space="0" w:color="auto"/>
      </w:divBdr>
    </w:div>
    <w:div w:id="1166943621">
      <w:bodyDiv w:val="1"/>
      <w:marLeft w:val="0"/>
      <w:marRight w:val="0"/>
      <w:marTop w:val="0"/>
      <w:marBottom w:val="0"/>
      <w:divBdr>
        <w:top w:val="none" w:sz="0" w:space="0" w:color="auto"/>
        <w:left w:val="none" w:sz="0" w:space="0" w:color="auto"/>
        <w:bottom w:val="none" w:sz="0" w:space="0" w:color="auto"/>
        <w:right w:val="none" w:sz="0" w:space="0" w:color="auto"/>
      </w:divBdr>
    </w:div>
    <w:div w:id="1168059887">
      <w:bodyDiv w:val="1"/>
      <w:marLeft w:val="0"/>
      <w:marRight w:val="0"/>
      <w:marTop w:val="0"/>
      <w:marBottom w:val="0"/>
      <w:divBdr>
        <w:top w:val="none" w:sz="0" w:space="0" w:color="auto"/>
        <w:left w:val="none" w:sz="0" w:space="0" w:color="auto"/>
        <w:bottom w:val="none" w:sz="0" w:space="0" w:color="auto"/>
        <w:right w:val="none" w:sz="0" w:space="0" w:color="auto"/>
      </w:divBdr>
    </w:div>
    <w:div w:id="1168449368">
      <w:bodyDiv w:val="1"/>
      <w:marLeft w:val="0"/>
      <w:marRight w:val="0"/>
      <w:marTop w:val="0"/>
      <w:marBottom w:val="0"/>
      <w:divBdr>
        <w:top w:val="none" w:sz="0" w:space="0" w:color="auto"/>
        <w:left w:val="none" w:sz="0" w:space="0" w:color="auto"/>
        <w:bottom w:val="none" w:sz="0" w:space="0" w:color="auto"/>
        <w:right w:val="none" w:sz="0" w:space="0" w:color="auto"/>
      </w:divBdr>
    </w:div>
    <w:div w:id="1172377427">
      <w:bodyDiv w:val="1"/>
      <w:marLeft w:val="0"/>
      <w:marRight w:val="0"/>
      <w:marTop w:val="0"/>
      <w:marBottom w:val="0"/>
      <w:divBdr>
        <w:top w:val="none" w:sz="0" w:space="0" w:color="auto"/>
        <w:left w:val="none" w:sz="0" w:space="0" w:color="auto"/>
        <w:bottom w:val="none" w:sz="0" w:space="0" w:color="auto"/>
        <w:right w:val="none" w:sz="0" w:space="0" w:color="auto"/>
      </w:divBdr>
    </w:div>
    <w:div w:id="1189947434">
      <w:bodyDiv w:val="1"/>
      <w:marLeft w:val="0"/>
      <w:marRight w:val="0"/>
      <w:marTop w:val="0"/>
      <w:marBottom w:val="0"/>
      <w:divBdr>
        <w:top w:val="none" w:sz="0" w:space="0" w:color="auto"/>
        <w:left w:val="none" w:sz="0" w:space="0" w:color="auto"/>
        <w:bottom w:val="none" w:sz="0" w:space="0" w:color="auto"/>
        <w:right w:val="none" w:sz="0" w:space="0" w:color="auto"/>
      </w:divBdr>
    </w:div>
    <w:div w:id="1194463641">
      <w:bodyDiv w:val="1"/>
      <w:marLeft w:val="0"/>
      <w:marRight w:val="0"/>
      <w:marTop w:val="0"/>
      <w:marBottom w:val="0"/>
      <w:divBdr>
        <w:top w:val="none" w:sz="0" w:space="0" w:color="auto"/>
        <w:left w:val="none" w:sz="0" w:space="0" w:color="auto"/>
        <w:bottom w:val="none" w:sz="0" w:space="0" w:color="auto"/>
        <w:right w:val="none" w:sz="0" w:space="0" w:color="auto"/>
      </w:divBdr>
    </w:div>
    <w:div w:id="1195314397">
      <w:bodyDiv w:val="1"/>
      <w:marLeft w:val="0"/>
      <w:marRight w:val="0"/>
      <w:marTop w:val="0"/>
      <w:marBottom w:val="0"/>
      <w:divBdr>
        <w:top w:val="none" w:sz="0" w:space="0" w:color="auto"/>
        <w:left w:val="none" w:sz="0" w:space="0" w:color="auto"/>
        <w:bottom w:val="none" w:sz="0" w:space="0" w:color="auto"/>
        <w:right w:val="none" w:sz="0" w:space="0" w:color="auto"/>
      </w:divBdr>
      <w:divsChild>
        <w:div w:id="1149245258">
          <w:marLeft w:val="274"/>
          <w:marRight w:val="0"/>
          <w:marTop w:val="0"/>
          <w:marBottom w:val="0"/>
          <w:divBdr>
            <w:top w:val="none" w:sz="0" w:space="0" w:color="auto"/>
            <w:left w:val="none" w:sz="0" w:space="0" w:color="auto"/>
            <w:bottom w:val="none" w:sz="0" w:space="0" w:color="auto"/>
            <w:right w:val="none" w:sz="0" w:space="0" w:color="auto"/>
          </w:divBdr>
        </w:div>
        <w:div w:id="1465002692">
          <w:marLeft w:val="274"/>
          <w:marRight w:val="0"/>
          <w:marTop w:val="0"/>
          <w:marBottom w:val="0"/>
          <w:divBdr>
            <w:top w:val="none" w:sz="0" w:space="0" w:color="auto"/>
            <w:left w:val="none" w:sz="0" w:space="0" w:color="auto"/>
            <w:bottom w:val="none" w:sz="0" w:space="0" w:color="auto"/>
            <w:right w:val="none" w:sz="0" w:space="0" w:color="auto"/>
          </w:divBdr>
        </w:div>
      </w:divsChild>
    </w:div>
    <w:div w:id="1199127831">
      <w:bodyDiv w:val="1"/>
      <w:marLeft w:val="0"/>
      <w:marRight w:val="0"/>
      <w:marTop w:val="0"/>
      <w:marBottom w:val="0"/>
      <w:divBdr>
        <w:top w:val="none" w:sz="0" w:space="0" w:color="auto"/>
        <w:left w:val="none" w:sz="0" w:space="0" w:color="auto"/>
        <w:bottom w:val="none" w:sz="0" w:space="0" w:color="auto"/>
        <w:right w:val="none" w:sz="0" w:space="0" w:color="auto"/>
      </w:divBdr>
    </w:div>
    <w:div w:id="1220824098">
      <w:bodyDiv w:val="1"/>
      <w:marLeft w:val="0"/>
      <w:marRight w:val="0"/>
      <w:marTop w:val="0"/>
      <w:marBottom w:val="0"/>
      <w:divBdr>
        <w:top w:val="none" w:sz="0" w:space="0" w:color="auto"/>
        <w:left w:val="none" w:sz="0" w:space="0" w:color="auto"/>
        <w:bottom w:val="none" w:sz="0" w:space="0" w:color="auto"/>
        <w:right w:val="none" w:sz="0" w:space="0" w:color="auto"/>
      </w:divBdr>
    </w:div>
    <w:div w:id="1254047938">
      <w:bodyDiv w:val="1"/>
      <w:marLeft w:val="0"/>
      <w:marRight w:val="0"/>
      <w:marTop w:val="0"/>
      <w:marBottom w:val="0"/>
      <w:divBdr>
        <w:top w:val="none" w:sz="0" w:space="0" w:color="auto"/>
        <w:left w:val="none" w:sz="0" w:space="0" w:color="auto"/>
        <w:bottom w:val="none" w:sz="0" w:space="0" w:color="auto"/>
        <w:right w:val="none" w:sz="0" w:space="0" w:color="auto"/>
      </w:divBdr>
      <w:divsChild>
        <w:div w:id="2048794778">
          <w:marLeft w:val="562"/>
          <w:marRight w:val="0"/>
          <w:marTop w:val="40"/>
          <w:marBottom w:val="40"/>
          <w:divBdr>
            <w:top w:val="none" w:sz="0" w:space="0" w:color="auto"/>
            <w:left w:val="none" w:sz="0" w:space="0" w:color="auto"/>
            <w:bottom w:val="none" w:sz="0" w:space="0" w:color="auto"/>
            <w:right w:val="none" w:sz="0" w:space="0" w:color="auto"/>
          </w:divBdr>
        </w:div>
        <w:div w:id="1869022594">
          <w:marLeft w:val="562"/>
          <w:marRight w:val="0"/>
          <w:marTop w:val="40"/>
          <w:marBottom w:val="40"/>
          <w:divBdr>
            <w:top w:val="none" w:sz="0" w:space="0" w:color="auto"/>
            <w:left w:val="none" w:sz="0" w:space="0" w:color="auto"/>
            <w:bottom w:val="none" w:sz="0" w:space="0" w:color="auto"/>
            <w:right w:val="none" w:sz="0" w:space="0" w:color="auto"/>
          </w:divBdr>
        </w:div>
        <w:div w:id="1147747051">
          <w:marLeft w:val="562"/>
          <w:marRight w:val="0"/>
          <w:marTop w:val="40"/>
          <w:marBottom w:val="40"/>
          <w:divBdr>
            <w:top w:val="none" w:sz="0" w:space="0" w:color="auto"/>
            <w:left w:val="none" w:sz="0" w:space="0" w:color="auto"/>
            <w:bottom w:val="none" w:sz="0" w:space="0" w:color="auto"/>
            <w:right w:val="none" w:sz="0" w:space="0" w:color="auto"/>
          </w:divBdr>
        </w:div>
        <w:div w:id="180820310">
          <w:marLeft w:val="562"/>
          <w:marRight w:val="0"/>
          <w:marTop w:val="40"/>
          <w:marBottom w:val="40"/>
          <w:divBdr>
            <w:top w:val="none" w:sz="0" w:space="0" w:color="auto"/>
            <w:left w:val="none" w:sz="0" w:space="0" w:color="auto"/>
            <w:bottom w:val="none" w:sz="0" w:space="0" w:color="auto"/>
            <w:right w:val="none" w:sz="0" w:space="0" w:color="auto"/>
          </w:divBdr>
        </w:div>
        <w:div w:id="1536772633">
          <w:marLeft w:val="562"/>
          <w:marRight w:val="0"/>
          <w:marTop w:val="40"/>
          <w:marBottom w:val="40"/>
          <w:divBdr>
            <w:top w:val="none" w:sz="0" w:space="0" w:color="auto"/>
            <w:left w:val="none" w:sz="0" w:space="0" w:color="auto"/>
            <w:bottom w:val="none" w:sz="0" w:space="0" w:color="auto"/>
            <w:right w:val="none" w:sz="0" w:space="0" w:color="auto"/>
          </w:divBdr>
        </w:div>
      </w:divsChild>
    </w:div>
    <w:div w:id="1262182615">
      <w:bodyDiv w:val="1"/>
      <w:marLeft w:val="0"/>
      <w:marRight w:val="0"/>
      <w:marTop w:val="0"/>
      <w:marBottom w:val="0"/>
      <w:divBdr>
        <w:top w:val="none" w:sz="0" w:space="0" w:color="auto"/>
        <w:left w:val="none" w:sz="0" w:space="0" w:color="auto"/>
        <w:bottom w:val="none" w:sz="0" w:space="0" w:color="auto"/>
        <w:right w:val="none" w:sz="0" w:space="0" w:color="auto"/>
      </w:divBdr>
    </w:div>
    <w:div w:id="1274089667">
      <w:bodyDiv w:val="1"/>
      <w:marLeft w:val="0"/>
      <w:marRight w:val="0"/>
      <w:marTop w:val="0"/>
      <w:marBottom w:val="0"/>
      <w:divBdr>
        <w:top w:val="none" w:sz="0" w:space="0" w:color="auto"/>
        <w:left w:val="none" w:sz="0" w:space="0" w:color="auto"/>
        <w:bottom w:val="none" w:sz="0" w:space="0" w:color="auto"/>
        <w:right w:val="none" w:sz="0" w:space="0" w:color="auto"/>
      </w:divBdr>
      <w:divsChild>
        <w:div w:id="2100060672">
          <w:marLeft w:val="288"/>
          <w:marRight w:val="0"/>
          <w:marTop w:val="60"/>
          <w:marBottom w:val="60"/>
          <w:divBdr>
            <w:top w:val="none" w:sz="0" w:space="0" w:color="auto"/>
            <w:left w:val="none" w:sz="0" w:space="0" w:color="auto"/>
            <w:bottom w:val="none" w:sz="0" w:space="0" w:color="auto"/>
            <w:right w:val="none" w:sz="0" w:space="0" w:color="auto"/>
          </w:divBdr>
        </w:div>
      </w:divsChild>
    </w:div>
    <w:div w:id="1305894754">
      <w:bodyDiv w:val="1"/>
      <w:marLeft w:val="0"/>
      <w:marRight w:val="0"/>
      <w:marTop w:val="0"/>
      <w:marBottom w:val="0"/>
      <w:divBdr>
        <w:top w:val="none" w:sz="0" w:space="0" w:color="auto"/>
        <w:left w:val="none" w:sz="0" w:space="0" w:color="auto"/>
        <w:bottom w:val="none" w:sz="0" w:space="0" w:color="auto"/>
        <w:right w:val="none" w:sz="0" w:space="0" w:color="auto"/>
      </w:divBdr>
    </w:div>
    <w:div w:id="1330281823">
      <w:bodyDiv w:val="1"/>
      <w:marLeft w:val="0"/>
      <w:marRight w:val="0"/>
      <w:marTop w:val="0"/>
      <w:marBottom w:val="0"/>
      <w:divBdr>
        <w:top w:val="none" w:sz="0" w:space="0" w:color="auto"/>
        <w:left w:val="none" w:sz="0" w:space="0" w:color="auto"/>
        <w:bottom w:val="none" w:sz="0" w:space="0" w:color="auto"/>
        <w:right w:val="none" w:sz="0" w:space="0" w:color="auto"/>
      </w:divBdr>
      <w:divsChild>
        <w:div w:id="1146553092">
          <w:marLeft w:val="274"/>
          <w:marRight w:val="0"/>
          <w:marTop w:val="0"/>
          <w:marBottom w:val="0"/>
          <w:divBdr>
            <w:top w:val="none" w:sz="0" w:space="0" w:color="auto"/>
            <w:left w:val="none" w:sz="0" w:space="0" w:color="auto"/>
            <w:bottom w:val="none" w:sz="0" w:space="0" w:color="auto"/>
            <w:right w:val="none" w:sz="0" w:space="0" w:color="auto"/>
          </w:divBdr>
        </w:div>
        <w:div w:id="1633945609">
          <w:marLeft w:val="274"/>
          <w:marRight w:val="0"/>
          <w:marTop w:val="0"/>
          <w:marBottom w:val="0"/>
          <w:divBdr>
            <w:top w:val="none" w:sz="0" w:space="0" w:color="auto"/>
            <w:left w:val="none" w:sz="0" w:space="0" w:color="auto"/>
            <w:bottom w:val="none" w:sz="0" w:space="0" w:color="auto"/>
            <w:right w:val="none" w:sz="0" w:space="0" w:color="auto"/>
          </w:divBdr>
        </w:div>
      </w:divsChild>
    </w:div>
    <w:div w:id="1353653059">
      <w:bodyDiv w:val="1"/>
      <w:marLeft w:val="0"/>
      <w:marRight w:val="0"/>
      <w:marTop w:val="0"/>
      <w:marBottom w:val="0"/>
      <w:divBdr>
        <w:top w:val="none" w:sz="0" w:space="0" w:color="auto"/>
        <w:left w:val="none" w:sz="0" w:space="0" w:color="auto"/>
        <w:bottom w:val="none" w:sz="0" w:space="0" w:color="auto"/>
        <w:right w:val="none" w:sz="0" w:space="0" w:color="auto"/>
      </w:divBdr>
    </w:div>
    <w:div w:id="1384060272">
      <w:bodyDiv w:val="1"/>
      <w:marLeft w:val="0"/>
      <w:marRight w:val="0"/>
      <w:marTop w:val="0"/>
      <w:marBottom w:val="0"/>
      <w:divBdr>
        <w:top w:val="none" w:sz="0" w:space="0" w:color="auto"/>
        <w:left w:val="none" w:sz="0" w:space="0" w:color="auto"/>
        <w:bottom w:val="none" w:sz="0" w:space="0" w:color="auto"/>
        <w:right w:val="none" w:sz="0" w:space="0" w:color="auto"/>
      </w:divBdr>
    </w:div>
    <w:div w:id="1387223365">
      <w:bodyDiv w:val="1"/>
      <w:marLeft w:val="0"/>
      <w:marRight w:val="0"/>
      <w:marTop w:val="0"/>
      <w:marBottom w:val="0"/>
      <w:divBdr>
        <w:top w:val="none" w:sz="0" w:space="0" w:color="auto"/>
        <w:left w:val="none" w:sz="0" w:space="0" w:color="auto"/>
        <w:bottom w:val="none" w:sz="0" w:space="0" w:color="auto"/>
        <w:right w:val="none" w:sz="0" w:space="0" w:color="auto"/>
      </w:divBdr>
    </w:div>
    <w:div w:id="1390417050">
      <w:bodyDiv w:val="1"/>
      <w:marLeft w:val="0"/>
      <w:marRight w:val="0"/>
      <w:marTop w:val="0"/>
      <w:marBottom w:val="0"/>
      <w:divBdr>
        <w:top w:val="none" w:sz="0" w:space="0" w:color="auto"/>
        <w:left w:val="none" w:sz="0" w:space="0" w:color="auto"/>
        <w:bottom w:val="none" w:sz="0" w:space="0" w:color="auto"/>
        <w:right w:val="none" w:sz="0" w:space="0" w:color="auto"/>
      </w:divBdr>
    </w:div>
    <w:div w:id="1392191007">
      <w:bodyDiv w:val="1"/>
      <w:marLeft w:val="0"/>
      <w:marRight w:val="0"/>
      <w:marTop w:val="0"/>
      <w:marBottom w:val="0"/>
      <w:divBdr>
        <w:top w:val="none" w:sz="0" w:space="0" w:color="auto"/>
        <w:left w:val="none" w:sz="0" w:space="0" w:color="auto"/>
        <w:bottom w:val="none" w:sz="0" w:space="0" w:color="auto"/>
        <w:right w:val="none" w:sz="0" w:space="0" w:color="auto"/>
      </w:divBdr>
    </w:div>
    <w:div w:id="1407679099">
      <w:bodyDiv w:val="1"/>
      <w:marLeft w:val="0"/>
      <w:marRight w:val="0"/>
      <w:marTop w:val="0"/>
      <w:marBottom w:val="0"/>
      <w:divBdr>
        <w:top w:val="none" w:sz="0" w:space="0" w:color="auto"/>
        <w:left w:val="none" w:sz="0" w:space="0" w:color="auto"/>
        <w:bottom w:val="none" w:sz="0" w:space="0" w:color="auto"/>
        <w:right w:val="none" w:sz="0" w:space="0" w:color="auto"/>
      </w:divBdr>
    </w:div>
    <w:div w:id="1416972166">
      <w:bodyDiv w:val="1"/>
      <w:marLeft w:val="0"/>
      <w:marRight w:val="0"/>
      <w:marTop w:val="0"/>
      <w:marBottom w:val="0"/>
      <w:divBdr>
        <w:top w:val="none" w:sz="0" w:space="0" w:color="auto"/>
        <w:left w:val="none" w:sz="0" w:space="0" w:color="auto"/>
        <w:bottom w:val="none" w:sz="0" w:space="0" w:color="auto"/>
        <w:right w:val="none" w:sz="0" w:space="0" w:color="auto"/>
      </w:divBdr>
      <w:divsChild>
        <w:div w:id="1249467162">
          <w:marLeft w:val="576"/>
          <w:marRight w:val="0"/>
          <w:marTop w:val="100"/>
          <w:marBottom w:val="0"/>
          <w:divBdr>
            <w:top w:val="none" w:sz="0" w:space="0" w:color="auto"/>
            <w:left w:val="none" w:sz="0" w:space="0" w:color="auto"/>
            <w:bottom w:val="none" w:sz="0" w:space="0" w:color="auto"/>
            <w:right w:val="none" w:sz="0" w:space="0" w:color="auto"/>
          </w:divBdr>
        </w:div>
        <w:div w:id="1082680907">
          <w:marLeft w:val="576"/>
          <w:marRight w:val="0"/>
          <w:marTop w:val="100"/>
          <w:marBottom w:val="0"/>
          <w:divBdr>
            <w:top w:val="none" w:sz="0" w:space="0" w:color="auto"/>
            <w:left w:val="none" w:sz="0" w:space="0" w:color="auto"/>
            <w:bottom w:val="none" w:sz="0" w:space="0" w:color="auto"/>
            <w:right w:val="none" w:sz="0" w:space="0" w:color="auto"/>
          </w:divBdr>
        </w:div>
        <w:div w:id="696346554">
          <w:marLeft w:val="576"/>
          <w:marRight w:val="0"/>
          <w:marTop w:val="100"/>
          <w:marBottom w:val="0"/>
          <w:divBdr>
            <w:top w:val="none" w:sz="0" w:space="0" w:color="auto"/>
            <w:left w:val="none" w:sz="0" w:space="0" w:color="auto"/>
            <w:bottom w:val="none" w:sz="0" w:space="0" w:color="auto"/>
            <w:right w:val="none" w:sz="0" w:space="0" w:color="auto"/>
          </w:divBdr>
        </w:div>
        <w:div w:id="698774531">
          <w:marLeft w:val="576"/>
          <w:marRight w:val="0"/>
          <w:marTop w:val="100"/>
          <w:marBottom w:val="0"/>
          <w:divBdr>
            <w:top w:val="none" w:sz="0" w:space="0" w:color="auto"/>
            <w:left w:val="none" w:sz="0" w:space="0" w:color="auto"/>
            <w:bottom w:val="none" w:sz="0" w:space="0" w:color="auto"/>
            <w:right w:val="none" w:sz="0" w:space="0" w:color="auto"/>
          </w:divBdr>
        </w:div>
        <w:div w:id="255868285">
          <w:marLeft w:val="576"/>
          <w:marRight w:val="0"/>
          <w:marTop w:val="100"/>
          <w:marBottom w:val="0"/>
          <w:divBdr>
            <w:top w:val="none" w:sz="0" w:space="0" w:color="auto"/>
            <w:left w:val="none" w:sz="0" w:space="0" w:color="auto"/>
            <w:bottom w:val="none" w:sz="0" w:space="0" w:color="auto"/>
            <w:right w:val="none" w:sz="0" w:space="0" w:color="auto"/>
          </w:divBdr>
        </w:div>
        <w:div w:id="469247648">
          <w:marLeft w:val="576"/>
          <w:marRight w:val="0"/>
          <w:marTop w:val="100"/>
          <w:marBottom w:val="0"/>
          <w:divBdr>
            <w:top w:val="none" w:sz="0" w:space="0" w:color="auto"/>
            <w:left w:val="none" w:sz="0" w:space="0" w:color="auto"/>
            <w:bottom w:val="none" w:sz="0" w:space="0" w:color="auto"/>
            <w:right w:val="none" w:sz="0" w:space="0" w:color="auto"/>
          </w:divBdr>
        </w:div>
        <w:div w:id="848494838">
          <w:marLeft w:val="576"/>
          <w:marRight w:val="0"/>
          <w:marTop w:val="100"/>
          <w:marBottom w:val="0"/>
          <w:divBdr>
            <w:top w:val="none" w:sz="0" w:space="0" w:color="auto"/>
            <w:left w:val="none" w:sz="0" w:space="0" w:color="auto"/>
            <w:bottom w:val="none" w:sz="0" w:space="0" w:color="auto"/>
            <w:right w:val="none" w:sz="0" w:space="0" w:color="auto"/>
          </w:divBdr>
        </w:div>
        <w:div w:id="547182205">
          <w:marLeft w:val="576"/>
          <w:marRight w:val="0"/>
          <w:marTop w:val="100"/>
          <w:marBottom w:val="0"/>
          <w:divBdr>
            <w:top w:val="none" w:sz="0" w:space="0" w:color="auto"/>
            <w:left w:val="none" w:sz="0" w:space="0" w:color="auto"/>
            <w:bottom w:val="none" w:sz="0" w:space="0" w:color="auto"/>
            <w:right w:val="none" w:sz="0" w:space="0" w:color="auto"/>
          </w:divBdr>
        </w:div>
        <w:div w:id="559561732">
          <w:marLeft w:val="576"/>
          <w:marRight w:val="0"/>
          <w:marTop w:val="100"/>
          <w:marBottom w:val="0"/>
          <w:divBdr>
            <w:top w:val="none" w:sz="0" w:space="0" w:color="auto"/>
            <w:left w:val="none" w:sz="0" w:space="0" w:color="auto"/>
            <w:bottom w:val="none" w:sz="0" w:space="0" w:color="auto"/>
            <w:right w:val="none" w:sz="0" w:space="0" w:color="auto"/>
          </w:divBdr>
        </w:div>
        <w:div w:id="408772082">
          <w:marLeft w:val="576"/>
          <w:marRight w:val="0"/>
          <w:marTop w:val="100"/>
          <w:marBottom w:val="0"/>
          <w:divBdr>
            <w:top w:val="none" w:sz="0" w:space="0" w:color="auto"/>
            <w:left w:val="none" w:sz="0" w:space="0" w:color="auto"/>
            <w:bottom w:val="none" w:sz="0" w:space="0" w:color="auto"/>
            <w:right w:val="none" w:sz="0" w:space="0" w:color="auto"/>
          </w:divBdr>
        </w:div>
        <w:div w:id="1878659811">
          <w:marLeft w:val="576"/>
          <w:marRight w:val="0"/>
          <w:marTop w:val="100"/>
          <w:marBottom w:val="0"/>
          <w:divBdr>
            <w:top w:val="none" w:sz="0" w:space="0" w:color="auto"/>
            <w:left w:val="none" w:sz="0" w:space="0" w:color="auto"/>
            <w:bottom w:val="none" w:sz="0" w:space="0" w:color="auto"/>
            <w:right w:val="none" w:sz="0" w:space="0" w:color="auto"/>
          </w:divBdr>
        </w:div>
        <w:div w:id="1140732960">
          <w:marLeft w:val="576"/>
          <w:marRight w:val="0"/>
          <w:marTop w:val="100"/>
          <w:marBottom w:val="0"/>
          <w:divBdr>
            <w:top w:val="none" w:sz="0" w:space="0" w:color="auto"/>
            <w:left w:val="none" w:sz="0" w:space="0" w:color="auto"/>
            <w:bottom w:val="none" w:sz="0" w:space="0" w:color="auto"/>
            <w:right w:val="none" w:sz="0" w:space="0" w:color="auto"/>
          </w:divBdr>
        </w:div>
        <w:div w:id="2145999760">
          <w:marLeft w:val="576"/>
          <w:marRight w:val="0"/>
          <w:marTop w:val="100"/>
          <w:marBottom w:val="0"/>
          <w:divBdr>
            <w:top w:val="none" w:sz="0" w:space="0" w:color="auto"/>
            <w:left w:val="none" w:sz="0" w:space="0" w:color="auto"/>
            <w:bottom w:val="none" w:sz="0" w:space="0" w:color="auto"/>
            <w:right w:val="none" w:sz="0" w:space="0" w:color="auto"/>
          </w:divBdr>
        </w:div>
      </w:divsChild>
    </w:div>
    <w:div w:id="1427532687">
      <w:bodyDiv w:val="1"/>
      <w:marLeft w:val="0"/>
      <w:marRight w:val="0"/>
      <w:marTop w:val="0"/>
      <w:marBottom w:val="0"/>
      <w:divBdr>
        <w:top w:val="none" w:sz="0" w:space="0" w:color="auto"/>
        <w:left w:val="none" w:sz="0" w:space="0" w:color="auto"/>
        <w:bottom w:val="none" w:sz="0" w:space="0" w:color="auto"/>
        <w:right w:val="none" w:sz="0" w:space="0" w:color="auto"/>
      </w:divBdr>
    </w:div>
    <w:div w:id="1458379406">
      <w:bodyDiv w:val="1"/>
      <w:marLeft w:val="0"/>
      <w:marRight w:val="0"/>
      <w:marTop w:val="0"/>
      <w:marBottom w:val="0"/>
      <w:divBdr>
        <w:top w:val="none" w:sz="0" w:space="0" w:color="auto"/>
        <w:left w:val="none" w:sz="0" w:space="0" w:color="auto"/>
        <w:bottom w:val="none" w:sz="0" w:space="0" w:color="auto"/>
        <w:right w:val="none" w:sz="0" w:space="0" w:color="auto"/>
      </w:divBdr>
    </w:div>
    <w:div w:id="1499926168">
      <w:bodyDiv w:val="1"/>
      <w:marLeft w:val="0"/>
      <w:marRight w:val="0"/>
      <w:marTop w:val="0"/>
      <w:marBottom w:val="0"/>
      <w:divBdr>
        <w:top w:val="none" w:sz="0" w:space="0" w:color="auto"/>
        <w:left w:val="none" w:sz="0" w:space="0" w:color="auto"/>
        <w:bottom w:val="none" w:sz="0" w:space="0" w:color="auto"/>
        <w:right w:val="none" w:sz="0" w:space="0" w:color="auto"/>
      </w:divBdr>
      <w:divsChild>
        <w:div w:id="1383405977">
          <w:marLeft w:val="274"/>
          <w:marRight w:val="0"/>
          <w:marTop w:val="0"/>
          <w:marBottom w:val="0"/>
          <w:divBdr>
            <w:top w:val="none" w:sz="0" w:space="0" w:color="auto"/>
            <w:left w:val="none" w:sz="0" w:space="0" w:color="auto"/>
            <w:bottom w:val="none" w:sz="0" w:space="0" w:color="auto"/>
            <w:right w:val="none" w:sz="0" w:space="0" w:color="auto"/>
          </w:divBdr>
        </w:div>
        <w:div w:id="1977372389">
          <w:marLeft w:val="274"/>
          <w:marRight w:val="0"/>
          <w:marTop w:val="0"/>
          <w:marBottom w:val="0"/>
          <w:divBdr>
            <w:top w:val="none" w:sz="0" w:space="0" w:color="auto"/>
            <w:left w:val="none" w:sz="0" w:space="0" w:color="auto"/>
            <w:bottom w:val="none" w:sz="0" w:space="0" w:color="auto"/>
            <w:right w:val="none" w:sz="0" w:space="0" w:color="auto"/>
          </w:divBdr>
        </w:div>
        <w:div w:id="869336553">
          <w:marLeft w:val="274"/>
          <w:marRight w:val="0"/>
          <w:marTop w:val="0"/>
          <w:marBottom w:val="0"/>
          <w:divBdr>
            <w:top w:val="none" w:sz="0" w:space="0" w:color="auto"/>
            <w:left w:val="none" w:sz="0" w:space="0" w:color="auto"/>
            <w:bottom w:val="none" w:sz="0" w:space="0" w:color="auto"/>
            <w:right w:val="none" w:sz="0" w:space="0" w:color="auto"/>
          </w:divBdr>
        </w:div>
        <w:div w:id="1431076687">
          <w:marLeft w:val="274"/>
          <w:marRight w:val="0"/>
          <w:marTop w:val="0"/>
          <w:marBottom w:val="0"/>
          <w:divBdr>
            <w:top w:val="none" w:sz="0" w:space="0" w:color="auto"/>
            <w:left w:val="none" w:sz="0" w:space="0" w:color="auto"/>
            <w:bottom w:val="none" w:sz="0" w:space="0" w:color="auto"/>
            <w:right w:val="none" w:sz="0" w:space="0" w:color="auto"/>
          </w:divBdr>
        </w:div>
        <w:div w:id="1754740220">
          <w:marLeft w:val="274"/>
          <w:marRight w:val="0"/>
          <w:marTop w:val="0"/>
          <w:marBottom w:val="0"/>
          <w:divBdr>
            <w:top w:val="none" w:sz="0" w:space="0" w:color="auto"/>
            <w:left w:val="none" w:sz="0" w:space="0" w:color="auto"/>
            <w:bottom w:val="none" w:sz="0" w:space="0" w:color="auto"/>
            <w:right w:val="none" w:sz="0" w:space="0" w:color="auto"/>
          </w:divBdr>
        </w:div>
        <w:div w:id="1234662934">
          <w:marLeft w:val="274"/>
          <w:marRight w:val="0"/>
          <w:marTop w:val="0"/>
          <w:marBottom w:val="0"/>
          <w:divBdr>
            <w:top w:val="none" w:sz="0" w:space="0" w:color="auto"/>
            <w:left w:val="none" w:sz="0" w:space="0" w:color="auto"/>
            <w:bottom w:val="none" w:sz="0" w:space="0" w:color="auto"/>
            <w:right w:val="none" w:sz="0" w:space="0" w:color="auto"/>
          </w:divBdr>
        </w:div>
        <w:div w:id="980890057">
          <w:marLeft w:val="274"/>
          <w:marRight w:val="0"/>
          <w:marTop w:val="0"/>
          <w:marBottom w:val="0"/>
          <w:divBdr>
            <w:top w:val="none" w:sz="0" w:space="0" w:color="auto"/>
            <w:left w:val="none" w:sz="0" w:space="0" w:color="auto"/>
            <w:bottom w:val="none" w:sz="0" w:space="0" w:color="auto"/>
            <w:right w:val="none" w:sz="0" w:space="0" w:color="auto"/>
          </w:divBdr>
        </w:div>
        <w:div w:id="2146046405">
          <w:marLeft w:val="274"/>
          <w:marRight w:val="0"/>
          <w:marTop w:val="0"/>
          <w:marBottom w:val="0"/>
          <w:divBdr>
            <w:top w:val="none" w:sz="0" w:space="0" w:color="auto"/>
            <w:left w:val="none" w:sz="0" w:space="0" w:color="auto"/>
            <w:bottom w:val="none" w:sz="0" w:space="0" w:color="auto"/>
            <w:right w:val="none" w:sz="0" w:space="0" w:color="auto"/>
          </w:divBdr>
        </w:div>
        <w:div w:id="1852718565">
          <w:marLeft w:val="274"/>
          <w:marRight w:val="0"/>
          <w:marTop w:val="0"/>
          <w:marBottom w:val="0"/>
          <w:divBdr>
            <w:top w:val="none" w:sz="0" w:space="0" w:color="auto"/>
            <w:left w:val="none" w:sz="0" w:space="0" w:color="auto"/>
            <w:bottom w:val="none" w:sz="0" w:space="0" w:color="auto"/>
            <w:right w:val="none" w:sz="0" w:space="0" w:color="auto"/>
          </w:divBdr>
        </w:div>
        <w:div w:id="213539684">
          <w:marLeft w:val="274"/>
          <w:marRight w:val="0"/>
          <w:marTop w:val="0"/>
          <w:marBottom w:val="0"/>
          <w:divBdr>
            <w:top w:val="none" w:sz="0" w:space="0" w:color="auto"/>
            <w:left w:val="none" w:sz="0" w:space="0" w:color="auto"/>
            <w:bottom w:val="none" w:sz="0" w:space="0" w:color="auto"/>
            <w:right w:val="none" w:sz="0" w:space="0" w:color="auto"/>
          </w:divBdr>
        </w:div>
        <w:div w:id="1237134337">
          <w:marLeft w:val="274"/>
          <w:marRight w:val="0"/>
          <w:marTop w:val="0"/>
          <w:marBottom w:val="0"/>
          <w:divBdr>
            <w:top w:val="none" w:sz="0" w:space="0" w:color="auto"/>
            <w:left w:val="none" w:sz="0" w:space="0" w:color="auto"/>
            <w:bottom w:val="none" w:sz="0" w:space="0" w:color="auto"/>
            <w:right w:val="none" w:sz="0" w:space="0" w:color="auto"/>
          </w:divBdr>
        </w:div>
        <w:div w:id="1701392352">
          <w:marLeft w:val="274"/>
          <w:marRight w:val="0"/>
          <w:marTop w:val="0"/>
          <w:marBottom w:val="0"/>
          <w:divBdr>
            <w:top w:val="none" w:sz="0" w:space="0" w:color="auto"/>
            <w:left w:val="none" w:sz="0" w:space="0" w:color="auto"/>
            <w:bottom w:val="none" w:sz="0" w:space="0" w:color="auto"/>
            <w:right w:val="none" w:sz="0" w:space="0" w:color="auto"/>
          </w:divBdr>
        </w:div>
        <w:div w:id="341203672">
          <w:marLeft w:val="274"/>
          <w:marRight w:val="0"/>
          <w:marTop w:val="0"/>
          <w:marBottom w:val="0"/>
          <w:divBdr>
            <w:top w:val="none" w:sz="0" w:space="0" w:color="auto"/>
            <w:left w:val="none" w:sz="0" w:space="0" w:color="auto"/>
            <w:bottom w:val="none" w:sz="0" w:space="0" w:color="auto"/>
            <w:right w:val="none" w:sz="0" w:space="0" w:color="auto"/>
          </w:divBdr>
        </w:div>
        <w:div w:id="2065329871">
          <w:marLeft w:val="274"/>
          <w:marRight w:val="0"/>
          <w:marTop w:val="0"/>
          <w:marBottom w:val="0"/>
          <w:divBdr>
            <w:top w:val="none" w:sz="0" w:space="0" w:color="auto"/>
            <w:left w:val="none" w:sz="0" w:space="0" w:color="auto"/>
            <w:bottom w:val="none" w:sz="0" w:space="0" w:color="auto"/>
            <w:right w:val="none" w:sz="0" w:space="0" w:color="auto"/>
          </w:divBdr>
        </w:div>
        <w:div w:id="1314989510">
          <w:marLeft w:val="274"/>
          <w:marRight w:val="0"/>
          <w:marTop w:val="0"/>
          <w:marBottom w:val="0"/>
          <w:divBdr>
            <w:top w:val="none" w:sz="0" w:space="0" w:color="auto"/>
            <w:left w:val="none" w:sz="0" w:space="0" w:color="auto"/>
            <w:bottom w:val="none" w:sz="0" w:space="0" w:color="auto"/>
            <w:right w:val="none" w:sz="0" w:space="0" w:color="auto"/>
          </w:divBdr>
        </w:div>
        <w:div w:id="1243100918">
          <w:marLeft w:val="274"/>
          <w:marRight w:val="0"/>
          <w:marTop w:val="0"/>
          <w:marBottom w:val="0"/>
          <w:divBdr>
            <w:top w:val="none" w:sz="0" w:space="0" w:color="auto"/>
            <w:left w:val="none" w:sz="0" w:space="0" w:color="auto"/>
            <w:bottom w:val="none" w:sz="0" w:space="0" w:color="auto"/>
            <w:right w:val="none" w:sz="0" w:space="0" w:color="auto"/>
          </w:divBdr>
        </w:div>
        <w:div w:id="574783276">
          <w:marLeft w:val="274"/>
          <w:marRight w:val="0"/>
          <w:marTop w:val="0"/>
          <w:marBottom w:val="0"/>
          <w:divBdr>
            <w:top w:val="none" w:sz="0" w:space="0" w:color="auto"/>
            <w:left w:val="none" w:sz="0" w:space="0" w:color="auto"/>
            <w:bottom w:val="none" w:sz="0" w:space="0" w:color="auto"/>
            <w:right w:val="none" w:sz="0" w:space="0" w:color="auto"/>
          </w:divBdr>
        </w:div>
        <w:div w:id="220218231">
          <w:marLeft w:val="274"/>
          <w:marRight w:val="0"/>
          <w:marTop w:val="0"/>
          <w:marBottom w:val="0"/>
          <w:divBdr>
            <w:top w:val="none" w:sz="0" w:space="0" w:color="auto"/>
            <w:left w:val="none" w:sz="0" w:space="0" w:color="auto"/>
            <w:bottom w:val="none" w:sz="0" w:space="0" w:color="auto"/>
            <w:right w:val="none" w:sz="0" w:space="0" w:color="auto"/>
          </w:divBdr>
        </w:div>
      </w:divsChild>
    </w:div>
    <w:div w:id="1513455239">
      <w:bodyDiv w:val="1"/>
      <w:marLeft w:val="0"/>
      <w:marRight w:val="0"/>
      <w:marTop w:val="0"/>
      <w:marBottom w:val="0"/>
      <w:divBdr>
        <w:top w:val="none" w:sz="0" w:space="0" w:color="auto"/>
        <w:left w:val="none" w:sz="0" w:space="0" w:color="auto"/>
        <w:bottom w:val="none" w:sz="0" w:space="0" w:color="auto"/>
        <w:right w:val="none" w:sz="0" w:space="0" w:color="auto"/>
      </w:divBdr>
    </w:div>
    <w:div w:id="1531794918">
      <w:bodyDiv w:val="1"/>
      <w:marLeft w:val="0"/>
      <w:marRight w:val="0"/>
      <w:marTop w:val="0"/>
      <w:marBottom w:val="0"/>
      <w:divBdr>
        <w:top w:val="none" w:sz="0" w:space="0" w:color="auto"/>
        <w:left w:val="none" w:sz="0" w:space="0" w:color="auto"/>
        <w:bottom w:val="none" w:sz="0" w:space="0" w:color="auto"/>
        <w:right w:val="none" w:sz="0" w:space="0" w:color="auto"/>
      </w:divBdr>
      <w:divsChild>
        <w:div w:id="1837762950">
          <w:marLeft w:val="274"/>
          <w:marRight w:val="0"/>
          <w:marTop w:val="60"/>
          <w:marBottom w:val="60"/>
          <w:divBdr>
            <w:top w:val="none" w:sz="0" w:space="0" w:color="auto"/>
            <w:left w:val="none" w:sz="0" w:space="0" w:color="auto"/>
            <w:bottom w:val="none" w:sz="0" w:space="0" w:color="auto"/>
            <w:right w:val="none" w:sz="0" w:space="0" w:color="auto"/>
          </w:divBdr>
        </w:div>
      </w:divsChild>
    </w:div>
    <w:div w:id="1531869778">
      <w:bodyDiv w:val="1"/>
      <w:marLeft w:val="0"/>
      <w:marRight w:val="0"/>
      <w:marTop w:val="0"/>
      <w:marBottom w:val="0"/>
      <w:divBdr>
        <w:top w:val="none" w:sz="0" w:space="0" w:color="auto"/>
        <w:left w:val="none" w:sz="0" w:space="0" w:color="auto"/>
        <w:bottom w:val="none" w:sz="0" w:space="0" w:color="auto"/>
        <w:right w:val="none" w:sz="0" w:space="0" w:color="auto"/>
      </w:divBdr>
    </w:div>
    <w:div w:id="1540703252">
      <w:bodyDiv w:val="1"/>
      <w:marLeft w:val="0"/>
      <w:marRight w:val="0"/>
      <w:marTop w:val="0"/>
      <w:marBottom w:val="0"/>
      <w:divBdr>
        <w:top w:val="none" w:sz="0" w:space="0" w:color="auto"/>
        <w:left w:val="none" w:sz="0" w:space="0" w:color="auto"/>
        <w:bottom w:val="none" w:sz="0" w:space="0" w:color="auto"/>
        <w:right w:val="none" w:sz="0" w:space="0" w:color="auto"/>
      </w:divBdr>
    </w:div>
    <w:div w:id="1564484564">
      <w:bodyDiv w:val="1"/>
      <w:marLeft w:val="0"/>
      <w:marRight w:val="0"/>
      <w:marTop w:val="0"/>
      <w:marBottom w:val="0"/>
      <w:divBdr>
        <w:top w:val="none" w:sz="0" w:space="0" w:color="auto"/>
        <w:left w:val="none" w:sz="0" w:space="0" w:color="auto"/>
        <w:bottom w:val="none" w:sz="0" w:space="0" w:color="auto"/>
        <w:right w:val="none" w:sz="0" w:space="0" w:color="auto"/>
      </w:divBdr>
    </w:div>
    <w:div w:id="1583492589">
      <w:bodyDiv w:val="1"/>
      <w:marLeft w:val="0"/>
      <w:marRight w:val="0"/>
      <w:marTop w:val="0"/>
      <w:marBottom w:val="0"/>
      <w:divBdr>
        <w:top w:val="none" w:sz="0" w:space="0" w:color="auto"/>
        <w:left w:val="none" w:sz="0" w:space="0" w:color="auto"/>
        <w:bottom w:val="none" w:sz="0" w:space="0" w:color="auto"/>
        <w:right w:val="none" w:sz="0" w:space="0" w:color="auto"/>
      </w:divBdr>
      <w:divsChild>
        <w:div w:id="1650016321">
          <w:marLeft w:val="288"/>
          <w:marRight w:val="0"/>
          <w:marTop w:val="60"/>
          <w:marBottom w:val="60"/>
          <w:divBdr>
            <w:top w:val="none" w:sz="0" w:space="0" w:color="auto"/>
            <w:left w:val="none" w:sz="0" w:space="0" w:color="auto"/>
            <w:bottom w:val="none" w:sz="0" w:space="0" w:color="auto"/>
            <w:right w:val="none" w:sz="0" w:space="0" w:color="auto"/>
          </w:divBdr>
        </w:div>
        <w:div w:id="1506625896">
          <w:marLeft w:val="288"/>
          <w:marRight w:val="0"/>
          <w:marTop w:val="60"/>
          <w:marBottom w:val="60"/>
          <w:divBdr>
            <w:top w:val="none" w:sz="0" w:space="0" w:color="auto"/>
            <w:left w:val="none" w:sz="0" w:space="0" w:color="auto"/>
            <w:bottom w:val="none" w:sz="0" w:space="0" w:color="auto"/>
            <w:right w:val="none" w:sz="0" w:space="0" w:color="auto"/>
          </w:divBdr>
        </w:div>
        <w:div w:id="1100367428">
          <w:marLeft w:val="288"/>
          <w:marRight w:val="0"/>
          <w:marTop w:val="60"/>
          <w:marBottom w:val="60"/>
          <w:divBdr>
            <w:top w:val="none" w:sz="0" w:space="0" w:color="auto"/>
            <w:left w:val="none" w:sz="0" w:space="0" w:color="auto"/>
            <w:bottom w:val="none" w:sz="0" w:space="0" w:color="auto"/>
            <w:right w:val="none" w:sz="0" w:space="0" w:color="auto"/>
          </w:divBdr>
        </w:div>
        <w:div w:id="2079669396">
          <w:marLeft w:val="288"/>
          <w:marRight w:val="0"/>
          <w:marTop w:val="60"/>
          <w:marBottom w:val="60"/>
          <w:divBdr>
            <w:top w:val="none" w:sz="0" w:space="0" w:color="auto"/>
            <w:left w:val="none" w:sz="0" w:space="0" w:color="auto"/>
            <w:bottom w:val="none" w:sz="0" w:space="0" w:color="auto"/>
            <w:right w:val="none" w:sz="0" w:space="0" w:color="auto"/>
          </w:divBdr>
        </w:div>
        <w:div w:id="1616716204">
          <w:marLeft w:val="288"/>
          <w:marRight w:val="0"/>
          <w:marTop w:val="60"/>
          <w:marBottom w:val="60"/>
          <w:divBdr>
            <w:top w:val="none" w:sz="0" w:space="0" w:color="auto"/>
            <w:left w:val="none" w:sz="0" w:space="0" w:color="auto"/>
            <w:bottom w:val="none" w:sz="0" w:space="0" w:color="auto"/>
            <w:right w:val="none" w:sz="0" w:space="0" w:color="auto"/>
          </w:divBdr>
        </w:div>
      </w:divsChild>
    </w:div>
    <w:div w:id="1608385194">
      <w:bodyDiv w:val="1"/>
      <w:marLeft w:val="0"/>
      <w:marRight w:val="0"/>
      <w:marTop w:val="0"/>
      <w:marBottom w:val="0"/>
      <w:divBdr>
        <w:top w:val="none" w:sz="0" w:space="0" w:color="auto"/>
        <w:left w:val="none" w:sz="0" w:space="0" w:color="auto"/>
        <w:bottom w:val="none" w:sz="0" w:space="0" w:color="auto"/>
        <w:right w:val="none" w:sz="0" w:space="0" w:color="auto"/>
      </w:divBdr>
    </w:div>
    <w:div w:id="1612280472">
      <w:bodyDiv w:val="1"/>
      <w:marLeft w:val="0"/>
      <w:marRight w:val="0"/>
      <w:marTop w:val="0"/>
      <w:marBottom w:val="0"/>
      <w:divBdr>
        <w:top w:val="none" w:sz="0" w:space="0" w:color="auto"/>
        <w:left w:val="none" w:sz="0" w:space="0" w:color="auto"/>
        <w:bottom w:val="none" w:sz="0" w:space="0" w:color="auto"/>
        <w:right w:val="none" w:sz="0" w:space="0" w:color="auto"/>
      </w:divBdr>
      <w:divsChild>
        <w:div w:id="1964455452">
          <w:marLeft w:val="274"/>
          <w:marRight w:val="0"/>
          <w:marTop w:val="0"/>
          <w:marBottom w:val="0"/>
          <w:divBdr>
            <w:top w:val="none" w:sz="0" w:space="0" w:color="auto"/>
            <w:left w:val="none" w:sz="0" w:space="0" w:color="auto"/>
            <w:bottom w:val="none" w:sz="0" w:space="0" w:color="auto"/>
            <w:right w:val="none" w:sz="0" w:space="0" w:color="auto"/>
          </w:divBdr>
        </w:div>
      </w:divsChild>
    </w:div>
    <w:div w:id="1620182494">
      <w:bodyDiv w:val="1"/>
      <w:marLeft w:val="0"/>
      <w:marRight w:val="0"/>
      <w:marTop w:val="0"/>
      <w:marBottom w:val="0"/>
      <w:divBdr>
        <w:top w:val="none" w:sz="0" w:space="0" w:color="auto"/>
        <w:left w:val="none" w:sz="0" w:space="0" w:color="auto"/>
        <w:bottom w:val="none" w:sz="0" w:space="0" w:color="auto"/>
        <w:right w:val="none" w:sz="0" w:space="0" w:color="auto"/>
      </w:divBdr>
    </w:div>
    <w:div w:id="1632981725">
      <w:bodyDiv w:val="1"/>
      <w:marLeft w:val="0"/>
      <w:marRight w:val="0"/>
      <w:marTop w:val="0"/>
      <w:marBottom w:val="0"/>
      <w:divBdr>
        <w:top w:val="none" w:sz="0" w:space="0" w:color="auto"/>
        <w:left w:val="none" w:sz="0" w:space="0" w:color="auto"/>
        <w:bottom w:val="none" w:sz="0" w:space="0" w:color="auto"/>
        <w:right w:val="none" w:sz="0" w:space="0" w:color="auto"/>
      </w:divBdr>
    </w:div>
    <w:div w:id="1639728984">
      <w:bodyDiv w:val="1"/>
      <w:marLeft w:val="0"/>
      <w:marRight w:val="0"/>
      <w:marTop w:val="0"/>
      <w:marBottom w:val="0"/>
      <w:divBdr>
        <w:top w:val="none" w:sz="0" w:space="0" w:color="auto"/>
        <w:left w:val="none" w:sz="0" w:space="0" w:color="auto"/>
        <w:bottom w:val="none" w:sz="0" w:space="0" w:color="auto"/>
        <w:right w:val="none" w:sz="0" w:space="0" w:color="auto"/>
      </w:divBdr>
    </w:div>
    <w:div w:id="1642494027">
      <w:bodyDiv w:val="1"/>
      <w:marLeft w:val="0"/>
      <w:marRight w:val="0"/>
      <w:marTop w:val="0"/>
      <w:marBottom w:val="0"/>
      <w:divBdr>
        <w:top w:val="none" w:sz="0" w:space="0" w:color="auto"/>
        <w:left w:val="none" w:sz="0" w:space="0" w:color="auto"/>
        <w:bottom w:val="none" w:sz="0" w:space="0" w:color="auto"/>
        <w:right w:val="none" w:sz="0" w:space="0" w:color="auto"/>
      </w:divBdr>
    </w:div>
    <w:div w:id="1654679944">
      <w:bodyDiv w:val="1"/>
      <w:marLeft w:val="0"/>
      <w:marRight w:val="0"/>
      <w:marTop w:val="0"/>
      <w:marBottom w:val="0"/>
      <w:divBdr>
        <w:top w:val="none" w:sz="0" w:space="0" w:color="auto"/>
        <w:left w:val="none" w:sz="0" w:space="0" w:color="auto"/>
        <w:bottom w:val="none" w:sz="0" w:space="0" w:color="auto"/>
        <w:right w:val="none" w:sz="0" w:space="0" w:color="auto"/>
      </w:divBdr>
    </w:div>
    <w:div w:id="1672827257">
      <w:bodyDiv w:val="1"/>
      <w:marLeft w:val="0"/>
      <w:marRight w:val="0"/>
      <w:marTop w:val="0"/>
      <w:marBottom w:val="0"/>
      <w:divBdr>
        <w:top w:val="none" w:sz="0" w:space="0" w:color="auto"/>
        <w:left w:val="none" w:sz="0" w:space="0" w:color="auto"/>
        <w:bottom w:val="none" w:sz="0" w:space="0" w:color="auto"/>
        <w:right w:val="none" w:sz="0" w:space="0" w:color="auto"/>
      </w:divBdr>
    </w:div>
    <w:div w:id="1673600720">
      <w:bodyDiv w:val="1"/>
      <w:marLeft w:val="0"/>
      <w:marRight w:val="0"/>
      <w:marTop w:val="0"/>
      <w:marBottom w:val="0"/>
      <w:divBdr>
        <w:top w:val="none" w:sz="0" w:space="0" w:color="auto"/>
        <w:left w:val="none" w:sz="0" w:space="0" w:color="auto"/>
        <w:bottom w:val="none" w:sz="0" w:space="0" w:color="auto"/>
        <w:right w:val="none" w:sz="0" w:space="0" w:color="auto"/>
      </w:divBdr>
    </w:div>
    <w:div w:id="1694771509">
      <w:bodyDiv w:val="1"/>
      <w:marLeft w:val="0"/>
      <w:marRight w:val="0"/>
      <w:marTop w:val="0"/>
      <w:marBottom w:val="0"/>
      <w:divBdr>
        <w:top w:val="none" w:sz="0" w:space="0" w:color="auto"/>
        <w:left w:val="none" w:sz="0" w:space="0" w:color="auto"/>
        <w:bottom w:val="none" w:sz="0" w:space="0" w:color="auto"/>
        <w:right w:val="none" w:sz="0" w:space="0" w:color="auto"/>
      </w:divBdr>
      <w:divsChild>
        <w:div w:id="669794318">
          <w:marLeft w:val="274"/>
          <w:marRight w:val="0"/>
          <w:marTop w:val="0"/>
          <w:marBottom w:val="0"/>
          <w:divBdr>
            <w:top w:val="none" w:sz="0" w:space="0" w:color="auto"/>
            <w:left w:val="none" w:sz="0" w:space="0" w:color="auto"/>
            <w:bottom w:val="none" w:sz="0" w:space="0" w:color="auto"/>
            <w:right w:val="none" w:sz="0" w:space="0" w:color="auto"/>
          </w:divBdr>
        </w:div>
      </w:divsChild>
    </w:div>
    <w:div w:id="1707680828">
      <w:bodyDiv w:val="1"/>
      <w:marLeft w:val="0"/>
      <w:marRight w:val="0"/>
      <w:marTop w:val="0"/>
      <w:marBottom w:val="0"/>
      <w:divBdr>
        <w:top w:val="none" w:sz="0" w:space="0" w:color="auto"/>
        <w:left w:val="none" w:sz="0" w:space="0" w:color="auto"/>
        <w:bottom w:val="none" w:sz="0" w:space="0" w:color="auto"/>
        <w:right w:val="none" w:sz="0" w:space="0" w:color="auto"/>
      </w:divBdr>
    </w:div>
    <w:div w:id="1718772851">
      <w:bodyDiv w:val="1"/>
      <w:marLeft w:val="0"/>
      <w:marRight w:val="0"/>
      <w:marTop w:val="0"/>
      <w:marBottom w:val="0"/>
      <w:divBdr>
        <w:top w:val="none" w:sz="0" w:space="0" w:color="auto"/>
        <w:left w:val="none" w:sz="0" w:space="0" w:color="auto"/>
        <w:bottom w:val="none" w:sz="0" w:space="0" w:color="auto"/>
        <w:right w:val="none" w:sz="0" w:space="0" w:color="auto"/>
      </w:divBdr>
    </w:div>
    <w:div w:id="1746145009">
      <w:bodyDiv w:val="1"/>
      <w:marLeft w:val="0"/>
      <w:marRight w:val="0"/>
      <w:marTop w:val="0"/>
      <w:marBottom w:val="0"/>
      <w:divBdr>
        <w:top w:val="none" w:sz="0" w:space="0" w:color="auto"/>
        <w:left w:val="none" w:sz="0" w:space="0" w:color="auto"/>
        <w:bottom w:val="none" w:sz="0" w:space="0" w:color="auto"/>
        <w:right w:val="none" w:sz="0" w:space="0" w:color="auto"/>
      </w:divBdr>
    </w:div>
    <w:div w:id="1746804659">
      <w:bodyDiv w:val="1"/>
      <w:marLeft w:val="0"/>
      <w:marRight w:val="0"/>
      <w:marTop w:val="0"/>
      <w:marBottom w:val="0"/>
      <w:divBdr>
        <w:top w:val="none" w:sz="0" w:space="0" w:color="auto"/>
        <w:left w:val="none" w:sz="0" w:space="0" w:color="auto"/>
        <w:bottom w:val="none" w:sz="0" w:space="0" w:color="auto"/>
        <w:right w:val="none" w:sz="0" w:space="0" w:color="auto"/>
      </w:divBdr>
    </w:div>
    <w:div w:id="1749300160">
      <w:bodyDiv w:val="1"/>
      <w:marLeft w:val="0"/>
      <w:marRight w:val="0"/>
      <w:marTop w:val="0"/>
      <w:marBottom w:val="0"/>
      <w:divBdr>
        <w:top w:val="none" w:sz="0" w:space="0" w:color="auto"/>
        <w:left w:val="none" w:sz="0" w:space="0" w:color="auto"/>
        <w:bottom w:val="none" w:sz="0" w:space="0" w:color="auto"/>
        <w:right w:val="none" w:sz="0" w:space="0" w:color="auto"/>
      </w:divBdr>
    </w:div>
    <w:div w:id="1782147418">
      <w:bodyDiv w:val="1"/>
      <w:marLeft w:val="0"/>
      <w:marRight w:val="0"/>
      <w:marTop w:val="0"/>
      <w:marBottom w:val="0"/>
      <w:divBdr>
        <w:top w:val="none" w:sz="0" w:space="0" w:color="auto"/>
        <w:left w:val="none" w:sz="0" w:space="0" w:color="auto"/>
        <w:bottom w:val="none" w:sz="0" w:space="0" w:color="auto"/>
        <w:right w:val="none" w:sz="0" w:space="0" w:color="auto"/>
      </w:divBdr>
    </w:div>
    <w:div w:id="1802140978">
      <w:bodyDiv w:val="1"/>
      <w:marLeft w:val="0"/>
      <w:marRight w:val="0"/>
      <w:marTop w:val="0"/>
      <w:marBottom w:val="0"/>
      <w:divBdr>
        <w:top w:val="none" w:sz="0" w:space="0" w:color="auto"/>
        <w:left w:val="none" w:sz="0" w:space="0" w:color="auto"/>
        <w:bottom w:val="none" w:sz="0" w:space="0" w:color="auto"/>
        <w:right w:val="none" w:sz="0" w:space="0" w:color="auto"/>
      </w:divBdr>
    </w:div>
    <w:div w:id="1823422511">
      <w:bodyDiv w:val="1"/>
      <w:marLeft w:val="0"/>
      <w:marRight w:val="0"/>
      <w:marTop w:val="0"/>
      <w:marBottom w:val="0"/>
      <w:divBdr>
        <w:top w:val="none" w:sz="0" w:space="0" w:color="auto"/>
        <w:left w:val="none" w:sz="0" w:space="0" w:color="auto"/>
        <w:bottom w:val="none" w:sz="0" w:space="0" w:color="auto"/>
        <w:right w:val="none" w:sz="0" w:space="0" w:color="auto"/>
      </w:divBdr>
    </w:div>
    <w:div w:id="1833257200">
      <w:bodyDiv w:val="1"/>
      <w:marLeft w:val="0"/>
      <w:marRight w:val="0"/>
      <w:marTop w:val="0"/>
      <w:marBottom w:val="0"/>
      <w:divBdr>
        <w:top w:val="none" w:sz="0" w:space="0" w:color="auto"/>
        <w:left w:val="none" w:sz="0" w:space="0" w:color="auto"/>
        <w:bottom w:val="none" w:sz="0" w:space="0" w:color="auto"/>
        <w:right w:val="none" w:sz="0" w:space="0" w:color="auto"/>
      </w:divBdr>
      <w:divsChild>
        <w:div w:id="1996687542">
          <w:marLeft w:val="274"/>
          <w:marRight w:val="0"/>
          <w:marTop w:val="60"/>
          <w:marBottom w:val="0"/>
          <w:divBdr>
            <w:top w:val="none" w:sz="0" w:space="0" w:color="auto"/>
            <w:left w:val="none" w:sz="0" w:space="0" w:color="auto"/>
            <w:bottom w:val="none" w:sz="0" w:space="0" w:color="auto"/>
            <w:right w:val="none" w:sz="0" w:space="0" w:color="auto"/>
          </w:divBdr>
        </w:div>
        <w:div w:id="1830561459">
          <w:marLeft w:val="274"/>
          <w:marRight w:val="0"/>
          <w:marTop w:val="60"/>
          <w:marBottom w:val="0"/>
          <w:divBdr>
            <w:top w:val="none" w:sz="0" w:space="0" w:color="auto"/>
            <w:left w:val="none" w:sz="0" w:space="0" w:color="auto"/>
            <w:bottom w:val="none" w:sz="0" w:space="0" w:color="auto"/>
            <w:right w:val="none" w:sz="0" w:space="0" w:color="auto"/>
          </w:divBdr>
        </w:div>
        <w:div w:id="1669362735">
          <w:marLeft w:val="274"/>
          <w:marRight w:val="0"/>
          <w:marTop w:val="60"/>
          <w:marBottom w:val="0"/>
          <w:divBdr>
            <w:top w:val="none" w:sz="0" w:space="0" w:color="auto"/>
            <w:left w:val="none" w:sz="0" w:space="0" w:color="auto"/>
            <w:bottom w:val="none" w:sz="0" w:space="0" w:color="auto"/>
            <w:right w:val="none" w:sz="0" w:space="0" w:color="auto"/>
          </w:divBdr>
        </w:div>
        <w:div w:id="555050810">
          <w:marLeft w:val="274"/>
          <w:marRight w:val="0"/>
          <w:marTop w:val="60"/>
          <w:marBottom w:val="0"/>
          <w:divBdr>
            <w:top w:val="none" w:sz="0" w:space="0" w:color="auto"/>
            <w:left w:val="none" w:sz="0" w:space="0" w:color="auto"/>
            <w:bottom w:val="none" w:sz="0" w:space="0" w:color="auto"/>
            <w:right w:val="none" w:sz="0" w:space="0" w:color="auto"/>
          </w:divBdr>
        </w:div>
        <w:div w:id="1485584268">
          <w:marLeft w:val="274"/>
          <w:marRight w:val="0"/>
          <w:marTop w:val="60"/>
          <w:marBottom w:val="0"/>
          <w:divBdr>
            <w:top w:val="none" w:sz="0" w:space="0" w:color="auto"/>
            <w:left w:val="none" w:sz="0" w:space="0" w:color="auto"/>
            <w:bottom w:val="none" w:sz="0" w:space="0" w:color="auto"/>
            <w:right w:val="none" w:sz="0" w:space="0" w:color="auto"/>
          </w:divBdr>
        </w:div>
        <w:div w:id="380636527">
          <w:marLeft w:val="274"/>
          <w:marRight w:val="0"/>
          <w:marTop w:val="60"/>
          <w:marBottom w:val="0"/>
          <w:divBdr>
            <w:top w:val="none" w:sz="0" w:space="0" w:color="auto"/>
            <w:left w:val="none" w:sz="0" w:space="0" w:color="auto"/>
            <w:bottom w:val="none" w:sz="0" w:space="0" w:color="auto"/>
            <w:right w:val="none" w:sz="0" w:space="0" w:color="auto"/>
          </w:divBdr>
        </w:div>
        <w:div w:id="462577795">
          <w:marLeft w:val="274"/>
          <w:marRight w:val="0"/>
          <w:marTop w:val="60"/>
          <w:marBottom w:val="0"/>
          <w:divBdr>
            <w:top w:val="none" w:sz="0" w:space="0" w:color="auto"/>
            <w:left w:val="none" w:sz="0" w:space="0" w:color="auto"/>
            <w:bottom w:val="none" w:sz="0" w:space="0" w:color="auto"/>
            <w:right w:val="none" w:sz="0" w:space="0" w:color="auto"/>
          </w:divBdr>
        </w:div>
        <w:div w:id="493498298">
          <w:marLeft w:val="274"/>
          <w:marRight w:val="0"/>
          <w:marTop w:val="60"/>
          <w:marBottom w:val="0"/>
          <w:divBdr>
            <w:top w:val="none" w:sz="0" w:space="0" w:color="auto"/>
            <w:left w:val="none" w:sz="0" w:space="0" w:color="auto"/>
            <w:bottom w:val="none" w:sz="0" w:space="0" w:color="auto"/>
            <w:right w:val="none" w:sz="0" w:space="0" w:color="auto"/>
          </w:divBdr>
        </w:div>
        <w:div w:id="160170282">
          <w:marLeft w:val="274"/>
          <w:marRight w:val="0"/>
          <w:marTop w:val="60"/>
          <w:marBottom w:val="0"/>
          <w:divBdr>
            <w:top w:val="none" w:sz="0" w:space="0" w:color="auto"/>
            <w:left w:val="none" w:sz="0" w:space="0" w:color="auto"/>
            <w:bottom w:val="none" w:sz="0" w:space="0" w:color="auto"/>
            <w:right w:val="none" w:sz="0" w:space="0" w:color="auto"/>
          </w:divBdr>
        </w:div>
        <w:div w:id="1721828189">
          <w:marLeft w:val="274"/>
          <w:marRight w:val="0"/>
          <w:marTop w:val="60"/>
          <w:marBottom w:val="0"/>
          <w:divBdr>
            <w:top w:val="none" w:sz="0" w:space="0" w:color="auto"/>
            <w:left w:val="none" w:sz="0" w:space="0" w:color="auto"/>
            <w:bottom w:val="none" w:sz="0" w:space="0" w:color="auto"/>
            <w:right w:val="none" w:sz="0" w:space="0" w:color="auto"/>
          </w:divBdr>
        </w:div>
        <w:div w:id="1989360936">
          <w:marLeft w:val="274"/>
          <w:marRight w:val="0"/>
          <w:marTop w:val="60"/>
          <w:marBottom w:val="0"/>
          <w:divBdr>
            <w:top w:val="none" w:sz="0" w:space="0" w:color="auto"/>
            <w:left w:val="none" w:sz="0" w:space="0" w:color="auto"/>
            <w:bottom w:val="none" w:sz="0" w:space="0" w:color="auto"/>
            <w:right w:val="none" w:sz="0" w:space="0" w:color="auto"/>
          </w:divBdr>
        </w:div>
        <w:div w:id="1546982588">
          <w:marLeft w:val="274"/>
          <w:marRight w:val="0"/>
          <w:marTop w:val="60"/>
          <w:marBottom w:val="0"/>
          <w:divBdr>
            <w:top w:val="none" w:sz="0" w:space="0" w:color="auto"/>
            <w:left w:val="none" w:sz="0" w:space="0" w:color="auto"/>
            <w:bottom w:val="none" w:sz="0" w:space="0" w:color="auto"/>
            <w:right w:val="none" w:sz="0" w:space="0" w:color="auto"/>
          </w:divBdr>
        </w:div>
        <w:div w:id="702291715">
          <w:marLeft w:val="274"/>
          <w:marRight w:val="0"/>
          <w:marTop w:val="60"/>
          <w:marBottom w:val="0"/>
          <w:divBdr>
            <w:top w:val="none" w:sz="0" w:space="0" w:color="auto"/>
            <w:left w:val="none" w:sz="0" w:space="0" w:color="auto"/>
            <w:bottom w:val="none" w:sz="0" w:space="0" w:color="auto"/>
            <w:right w:val="none" w:sz="0" w:space="0" w:color="auto"/>
          </w:divBdr>
        </w:div>
        <w:div w:id="1866871005">
          <w:marLeft w:val="274"/>
          <w:marRight w:val="0"/>
          <w:marTop w:val="60"/>
          <w:marBottom w:val="0"/>
          <w:divBdr>
            <w:top w:val="none" w:sz="0" w:space="0" w:color="auto"/>
            <w:left w:val="none" w:sz="0" w:space="0" w:color="auto"/>
            <w:bottom w:val="none" w:sz="0" w:space="0" w:color="auto"/>
            <w:right w:val="none" w:sz="0" w:space="0" w:color="auto"/>
          </w:divBdr>
        </w:div>
        <w:div w:id="1014235275">
          <w:marLeft w:val="274"/>
          <w:marRight w:val="0"/>
          <w:marTop w:val="60"/>
          <w:marBottom w:val="0"/>
          <w:divBdr>
            <w:top w:val="none" w:sz="0" w:space="0" w:color="auto"/>
            <w:left w:val="none" w:sz="0" w:space="0" w:color="auto"/>
            <w:bottom w:val="none" w:sz="0" w:space="0" w:color="auto"/>
            <w:right w:val="none" w:sz="0" w:space="0" w:color="auto"/>
          </w:divBdr>
        </w:div>
      </w:divsChild>
    </w:div>
    <w:div w:id="1879197298">
      <w:bodyDiv w:val="1"/>
      <w:marLeft w:val="0"/>
      <w:marRight w:val="0"/>
      <w:marTop w:val="0"/>
      <w:marBottom w:val="0"/>
      <w:divBdr>
        <w:top w:val="none" w:sz="0" w:space="0" w:color="auto"/>
        <w:left w:val="none" w:sz="0" w:space="0" w:color="auto"/>
        <w:bottom w:val="none" w:sz="0" w:space="0" w:color="auto"/>
        <w:right w:val="none" w:sz="0" w:space="0" w:color="auto"/>
      </w:divBdr>
    </w:div>
    <w:div w:id="1884635428">
      <w:bodyDiv w:val="1"/>
      <w:marLeft w:val="0"/>
      <w:marRight w:val="0"/>
      <w:marTop w:val="0"/>
      <w:marBottom w:val="0"/>
      <w:divBdr>
        <w:top w:val="none" w:sz="0" w:space="0" w:color="auto"/>
        <w:left w:val="none" w:sz="0" w:space="0" w:color="auto"/>
        <w:bottom w:val="none" w:sz="0" w:space="0" w:color="auto"/>
        <w:right w:val="none" w:sz="0" w:space="0" w:color="auto"/>
      </w:divBdr>
    </w:div>
    <w:div w:id="1887066083">
      <w:bodyDiv w:val="1"/>
      <w:marLeft w:val="0"/>
      <w:marRight w:val="0"/>
      <w:marTop w:val="0"/>
      <w:marBottom w:val="0"/>
      <w:divBdr>
        <w:top w:val="none" w:sz="0" w:space="0" w:color="auto"/>
        <w:left w:val="none" w:sz="0" w:space="0" w:color="auto"/>
        <w:bottom w:val="none" w:sz="0" w:space="0" w:color="auto"/>
        <w:right w:val="none" w:sz="0" w:space="0" w:color="auto"/>
      </w:divBdr>
    </w:div>
    <w:div w:id="1899051346">
      <w:bodyDiv w:val="1"/>
      <w:marLeft w:val="0"/>
      <w:marRight w:val="0"/>
      <w:marTop w:val="0"/>
      <w:marBottom w:val="0"/>
      <w:divBdr>
        <w:top w:val="none" w:sz="0" w:space="0" w:color="auto"/>
        <w:left w:val="none" w:sz="0" w:space="0" w:color="auto"/>
        <w:bottom w:val="none" w:sz="0" w:space="0" w:color="auto"/>
        <w:right w:val="none" w:sz="0" w:space="0" w:color="auto"/>
      </w:divBdr>
    </w:div>
    <w:div w:id="1918323481">
      <w:bodyDiv w:val="1"/>
      <w:marLeft w:val="0"/>
      <w:marRight w:val="0"/>
      <w:marTop w:val="0"/>
      <w:marBottom w:val="0"/>
      <w:divBdr>
        <w:top w:val="none" w:sz="0" w:space="0" w:color="auto"/>
        <w:left w:val="none" w:sz="0" w:space="0" w:color="auto"/>
        <w:bottom w:val="none" w:sz="0" w:space="0" w:color="auto"/>
        <w:right w:val="none" w:sz="0" w:space="0" w:color="auto"/>
      </w:divBdr>
    </w:div>
    <w:div w:id="1943296257">
      <w:bodyDiv w:val="1"/>
      <w:marLeft w:val="0"/>
      <w:marRight w:val="0"/>
      <w:marTop w:val="0"/>
      <w:marBottom w:val="0"/>
      <w:divBdr>
        <w:top w:val="none" w:sz="0" w:space="0" w:color="auto"/>
        <w:left w:val="none" w:sz="0" w:space="0" w:color="auto"/>
        <w:bottom w:val="none" w:sz="0" w:space="0" w:color="auto"/>
        <w:right w:val="none" w:sz="0" w:space="0" w:color="auto"/>
      </w:divBdr>
    </w:div>
    <w:div w:id="1949774441">
      <w:bodyDiv w:val="1"/>
      <w:marLeft w:val="0"/>
      <w:marRight w:val="0"/>
      <w:marTop w:val="0"/>
      <w:marBottom w:val="0"/>
      <w:divBdr>
        <w:top w:val="none" w:sz="0" w:space="0" w:color="auto"/>
        <w:left w:val="none" w:sz="0" w:space="0" w:color="auto"/>
        <w:bottom w:val="none" w:sz="0" w:space="0" w:color="auto"/>
        <w:right w:val="none" w:sz="0" w:space="0" w:color="auto"/>
      </w:divBdr>
    </w:div>
    <w:div w:id="1974752318">
      <w:bodyDiv w:val="1"/>
      <w:marLeft w:val="0"/>
      <w:marRight w:val="0"/>
      <w:marTop w:val="0"/>
      <w:marBottom w:val="0"/>
      <w:divBdr>
        <w:top w:val="none" w:sz="0" w:space="0" w:color="auto"/>
        <w:left w:val="none" w:sz="0" w:space="0" w:color="auto"/>
        <w:bottom w:val="none" w:sz="0" w:space="0" w:color="auto"/>
        <w:right w:val="none" w:sz="0" w:space="0" w:color="auto"/>
      </w:divBdr>
    </w:div>
    <w:div w:id="1985695940">
      <w:bodyDiv w:val="1"/>
      <w:marLeft w:val="0"/>
      <w:marRight w:val="0"/>
      <w:marTop w:val="0"/>
      <w:marBottom w:val="0"/>
      <w:divBdr>
        <w:top w:val="none" w:sz="0" w:space="0" w:color="auto"/>
        <w:left w:val="none" w:sz="0" w:space="0" w:color="auto"/>
        <w:bottom w:val="none" w:sz="0" w:space="0" w:color="auto"/>
        <w:right w:val="none" w:sz="0" w:space="0" w:color="auto"/>
      </w:divBdr>
    </w:div>
    <w:div w:id="1996492150">
      <w:bodyDiv w:val="1"/>
      <w:marLeft w:val="0"/>
      <w:marRight w:val="0"/>
      <w:marTop w:val="0"/>
      <w:marBottom w:val="0"/>
      <w:divBdr>
        <w:top w:val="none" w:sz="0" w:space="0" w:color="auto"/>
        <w:left w:val="none" w:sz="0" w:space="0" w:color="auto"/>
        <w:bottom w:val="none" w:sz="0" w:space="0" w:color="auto"/>
        <w:right w:val="none" w:sz="0" w:space="0" w:color="auto"/>
      </w:divBdr>
      <w:divsChild>
        <w:div w:id="133911030">
          <w:marLeft w:val="274"/>
          <w:marRight w:val="0"/>
          <w:marTop w:val="40"/>
          <w:marBottom w:val="40"/>
          <w:divBdr>
            <w:top w:val="none" w:sz="0" w:space="0" w:color="auto"/>
            <w:left w:val="none" w:sz="0" w:space="0" w:color="auto"/>
            <w:bottom w:val="none" w:sz="0" w:space="0" w:color="auto"/>
            <w:right w:val="none" w:sz="0" w:space="0" w:color="auto"/>
          </w:divBdr>
        </w:div>
      </w:divsChild>
    </w:div>
    <w:div w:id="1996761952">
      <w:bodyDiv w:val="1"/>
      <w:marLeft w:val="0"/>
      <w:marRight w:val="0"/>
      <w:marTop w:val="0"/>
      <w:marBottom w:val="0"/>
      <w:divBdr>
        <w:top w:val="none" w:sz="0" w:space="0" w:color="auto"/>
        <w:left w:val="none" w:sz="0" w:space="0" w:color="auto"/>
        <w:bottom w:val="none" w:sz="0" w:space="0" w:color="auto"/>
        <w:right w:val="none" w:sz="0" w:space="0" w:color="auto"/>
      </w:divBdr>
    </w:div>
    <w:div w:id="2005012440">
      <w:bodyDiv w:val="1"/>
      <w:marLeft w:val="0"/>
      <w:marRight w:val="0"/>
      <w:marTop w:val="0"/>
      <w:marBottom w:val="0"/>
      <w:divBdr>
        <w:top w:val="none" w:sz="0" w:space="0" w:color="auto"/>
        <w:left w:val="none" w:sz="0" w:space="0" w:color="auto"/>
        <w:bottom w:val="none" w:sz="0" w:space="0" w:color="auto"/>
        <w:right w:val="none" w:sz="0" w:space="0" w:color="auto"/>
      </w:divBdr>
    </w:div>
    <w:div w:id="2006588371">
      <w:bodyDiv w:val="1"/>
      <w:marLeft w:val="0"/>
      <w:marRight w:val="0"/>
      <w:marTop w:val="0"/>
      <w:marBottom w:val="0"/>
      <w:divBdr>
        <w:top w:val="none" w:sz="0" w:space="0" w:color="auto"/>
        <w:left w:val="none" w:sz="0" w:space="0" w:color="auto"/>
        <w:bottom w:val="none" w:sz="0" w:space="0" w:color="auto"/>
        <w:right w:val="none" w:sz="0" w:space="0" w:color="auto"/>
      </w:divBdr>
    </w:div>
    <w:div w:id="2007778379">
      <w:bodyDiv w:val="1"/>
      <w:marLeft w:val="0"/>
      <w:marRight w:val="0"/>
      <w:marTop w:val="0"/>
      <w:marBottom w:val="0"/>
      <w:divBdr>
        <w:top w:val="none" w:sz="0" w:space="0" w:color="auto"/>
        <w:left w:val="none" w:sz="0" w:space="0" w:color="auto"/>
        <w:bottom w:val="none" w:sz="0" w:space="0" w:color="auto"/>
        <w:right w:val="none" w:sz="0" w:space="0" w:color="auto"/>
      </w:divBdr>
      <w:divsChild>
        <w:div w:id="1894273705">
          <w:marLeft w:val="288"/>
          <w:marRight w:val="0"/>
          <w:marTop w:val="40"/>
          <w:marBottom w:val="40"/>
          <w:divBdr>
            <w:top w:val="none" w:sz="0" w:space="0" w:color="auto"/>
            <w:left w:val="none" w:sz="0" w:space="0" w:color="auto"/>
            <w:bottom w:val="none" w:sz="0" w:space="0" w:color="auto"/>
            <w:right w:val="none" w:sz="0" w:space="0" w:color="auto"/>
          </w:divBdr>
        </w:div>
        <w:div w:id="2108579241">
          <w:marLeft w:val="734"/>
          <w:marRight w:val="0"/>
          <w:marTop w:val="40"/>
          <w:marBottom w:val="40"/>
          <w:divBdr>
            <w:top w:val="none" w:sz="0" w:space="0" w:color="auto"/>
            <w:left w:val="none" w:sz="0" w:space="0" w:color="auto"/>
            <w:bottom w:val="none" w:sz="0" w:space="0" w:color="auto"/>
            <w:right w:val="none" w:sz="0" w:space="0" w:color="auto"/>
          </w:divBdr>
        </w:div>
        <w:div w:id="1940605687">
          <w:marLeft w:val="734"/>
          <w:marRight w:val="0"/>
          <w:marTop w:val="40"/>
          <w:marBottom w:val="40"/>
          <w:divBdr>
            <w:top w:val="none" w:sz="0" w:space="0" w:color="auto"/>
            <w:left w:val="none" w:sz="0" w:space="0" w:color="auto"/>
            <w:bottom w:val="none" w:sz="0" w:space="0" w:color="auto"/>
            <w:right w:val="none" w:sz="0" w:space="0" w:color="auto"/>
          </w:divBdr>
        </w:div>
        <w:div w:id="731588135">
          <w:marLeft w:val="734"/>
          <w:marRight w:val="0"/>
          <w:marTop w:val="40"/>
          <w:marBottom w:val="40"/>
          <w:divBdr>
            <w:top w:val="none" w:sz="0" w:space="0" w:color="auto"/>
            <w:left w:val="none" w:sz="0" w:space="0" w:color="auto"/>
            <w:bottom w:val="none" w:sz="0" w:space="0" w:color="auto"/>
            <w:right w:val="none" w:sz="0" w:space="0" w:color="auto"/>
          </w:divBdr>
        </w:div>
        <w:div w:id="2028939317">
          <w:marLeft w:val="734"/>
          <w:marRight w:val="0"/>
          <w:marTop w:val="40"/>
          <w:marBottom w:val="40"/>
          <w:divBdr>
            <w:top w:val="none" w:sz="0" w:space="0" w:color="auto"/>
            <w:left w:val="none" w:sz="0" w:space="0" w:color="auto"/>
            <w:bottom w:val="none" w:sz="0" w:space="0" w:color="auto"/>
            <w:right w:val="none" w:sz="0" w:space="0" w:color="auto"/>
          </w:divBdr>
        </w:div>
        <w:div w:id="1521700481">
          <w:marLeft w:val="734"/>
          <w:marRight w:val="0"/>
          <w:marTop w:val="40"/>
          <w:marBottom w:val="40"/>
          <w:divBdr>
            <w:top w:val="none" w:sz="0" w:space="0" w:color="auto"/>
            <w:left w:val="none" w:sz="0" w:space="0" w:color="auto"/>
            <w:bottom w:val="none" w:sz="0" w:space="0" w:color="auto"/>
            <w:right w:val="none" w:sz="0" w:space="0" w:color="auto"/>
          </w:divBdr>
        </w:div>
        <w:div w:id="1876382853">
          <w:marLeft w:val="288"/>
          <w:marRight w:val="0"/>
          <w:marTop w:val="40"/>
          <w:marBottom w:val="40"/>
          <w:divBdr>
            <w:top w:val="none" w:sz="0" w:space="0" w:color="auto"/>
            <w:left w:val="none" w:sz="0" w:space="0" w:color="auto"/>
            <w:bottom w:val="none" w:sz="0" w:space="0" w:color="auto"/>
            <w:right w:val="none" w:sz="0" w:space="0" w:color="auto"/>
          </w:divBdr>
        </w:div>
        <w:div w:id="1486508499">
          <w:marLeft w:val="720"/>
          <w:marRight w:val="0"/>
          <w:marTop w:val="40"/>
          <w:marBottom w:val="40"/>
          <w:divBdr>
            <w:top w:val="none" w:sz="0" w:space="0" w:color="auto"/>
            <w:left w:val="none" w:sz="0" w:space="0" w:color="auto"/>
            <w:bottom w:val="none" w:sz="0" w:space="0" w:color="auto"/>
            <w:right w:val="none" w:sz="0" w:space="0" w:color="auto"/>
          </w:divBdr>
        </w:div>
        <w:div w:id="464396291">
          <w:marLeft w:val="720"/>
          <w:marRight w:val="0"/>
          <w:marTop w:val="40"/>
          <w:marBottom w:val="40"/>
          <w:divBdr>
            <w:top w:val="none" w:sz="0" w:space="0" w:color="auto"/>
            <w:left w:val="none" w:sz="0" w:space="0" w:color="auto"/>
            <w:bottom w:val="none" w:sz="0" w:space="0" w:color="auto"/>
            <w:right w:val="none" w:sz="0" w:space="0" w:color="auto"/>
          </w:divBdr>
        </w:div>
        <w:div w:id="2026517123">
          <w:marLeft w:val="720"/>
          <w:marRight w:val="0"/>
          <w:marTop w:val="40"/>
          <w:marBottom w:val="40"/>
          <w:divBdr>
            <w:top w:val="none" w:sz="0" w:space="0" w:color="auto"/>
            <w:left w:val="none" w:sz="0" w:space="0" w:color="auto"/>
            <w:bottom w:val="none" w:sz="0" w:space="0" w:color="auto"/>
            <w:right w:val="none" w:sz="0" w:space="0" w:color="auto"/>
          </w:divBdr>
        </w:div>
        <w:div w:id="98918107">
          <w:marLeft w:val="720"/>
          <w:marRight w:val="0"/>
          <w:marTop w:val="40"/>
          <w:marBottom w:val="40"/>
          <w:divBdr>
            <w:top w:val="none" w:sz="0" w:space="0" w:color="auto"/>
            <w:left w:val="none" w:sz="0" w:space="0" w:color="auto"/>
            <w:bottom w:val="none" w:sz="0" w:space="0" w:color="auto"/>
            <w:right w:val="none" w:sz="0" w:space="0" w:color="auto"/>
          </w:divBdr>
        </w:div>
        <w:div w:id="1066103059">
          <w:marLeft w:val="288"/>
          <w:marRight w:val="0"/>
          <w:marTop w:val="40"/>
          <w:marBottom w:val="40"/>
          <w:divBdr>
            <w:top w:val="none" w:sz="0" w:space="0" w:color="auto"/>
            <w:left w:val="none" w:sz="0" w:space="0" w:color="auto"/>
            <w:bottom w:val="none" w:sz="0" w:space="0" w:color="auto"/>
            <w:right w:val="none" w:sz="0" w:space="0" w:color="auto"/>
          </w:divBdr>
        </w:div>
        <w:div w:id="59913522">
          <w:marLeft w:val="720"/>
          <w:marRight w:val="0"/>
          <w:marTop w:val="40"/>
          <w:marBottom w:val="40"/>
          <w:divBdr>
            <w:top w:val="none" w:sz="0" w:space="0" w:color="auto"/>
            <w:left w:val="none" w:sz="0" w:space="0" w:color="auto"/>
            <w:bottom w:val="none" w:sz="0" w:space="0" w:color="auto"/>
            <w:right w:val="none" w:sz="0" w:space="0" w:color="auto"/>
          </w:divBdr>
        </w:div>
        <w:div w:id="416754874">
          <w:marLeft w:val="720"/>
          <w:marRight w:val="0"/>
          <w:marTop w:val="40"/>
          <w:marBottom w:val="40"/>
          <w:divBdr>
            <w:top w:val="none" w:sz="0" w:space="0" w:color="auto"/>
            <w:left w:val="none" w:sz="0" w:space="0" w:color="auto"/>
            <w:bottom w:val="none" w:sz="0" w:space="0" w:color="auto"/>
            <w:right w:val="none" w:sz="0" w:space="0" w:color="auto"/>
          </w:divBdr>
        </w:div>
        <w:div w:id="1015494509">
          <w:marLeft w:val="720"/>
          <w:marRight w:val="0"/>
          <w:marTop w:val="40"/>
          <w:marBottom w:val="40"/>
          <w:divBdr>
            <w:top w:val="none" w:sz="0" w:space="0" w:color="auto"/>
            <w:left w:val="none" w:sz="0" w:space="0" w:color="auto"/>
            <w:bottom w:val="none" w:sz="0" w:space="0" w:color="auto"/>
            <w:right w:val="none" w:sz="0" w:space="0" w:color="auto"/>
          </w:divBdr>
        </w:div>
      </w:divsChild>
    </w:div>
    <w:div w:id="2024277749">
      <w:bodyDiv w:val="1"/>
      <w:marLeft w:val="0"/>
      <w:marRight w:val="0"/>
      <w:marTop w:val="0"/>
      <w:marBottom w:val="0"/>
      <w:divBdr>
        <w:top w:val="none" w:sz="0" w:space="0" w:color="auto"/>
        <w:left w:val="none" w:sz="0" w:space="0" w:color="auto"/>
        <w:bottom w:val="none" w:sz="0" w:space="0" w:color="auto"/>
        <w:right w:val="none" w:sz="0" w:space="0" w:color="auto"/>
      </w:divBdr>
      <w:divsChild>
        <w:div w:id="333922345">
          <w:marLeft w:val="288"/>
          <w:marRight w:val="0"/>
          <w:marTop w:val="0"/>
          <w:marBottom w:val="0"/>
          <w:divBdr>
            <w:top w:val="none" w:sz="0" w:space="0" w:color="auto"/>
            <w:left w:val="none" w:sz="0" w:space="0" w:color="auto"/>
            <w:bottom w:val="none" w:sz="0" w:space="0" w:color="auto"/>
            <w:right w:val="none" w:sz="0" w:space="0" w:color="auto"/>
          </w:divBdr>
        </w:div>
      </w:divsChild>
    </w:div>
    <w:div w:id="2036152093">
      <w:bodyDiv w:val="1"/>
      <w:marLeft w:val="0"/>
      <w:marRight w:val="0"/>
      <w:marTop w:val="0"/>
      <w:marBottom w:val="0"/>
      <w:divBdr>
        <w:top w:val="none" w:sz="0" w:space="0" w:color="auto"/>
        <w:left w:val="none" w:sz="0" w:space="0" w:color="auto"/>
        <w:bottom w:val="none" w:sz="0" w:space="0" w:color="auto"/>
        <w:right w:val="none" w:sz="0" w:space="0" w:color="auto"/>
      </w:divBdr>
    </w:div>
    <w:div w:id="2052344740">
      <w:bodyDiv w:val="1"/>
      <w:marLeft w:val="0"/>
      <w:marRight w:val="0"/>
      <w:marTop w:val="0"/>
      <w:marBottom w:val="0"/>
      <w:divBdr>
        <w:top w:val="none" w:sz="0" w:space="0" w:color="auto"/>
        <w:left w:val="none" w:sz="0" w:space="0" w:color="auto"/>
        <w:bottom w:val="none" w:sz="0" w:space="0" w:color="auto"/>
        <w:right w:val="none" w:sz="0" w:space="0" w:color="auto"/>
      </w:divBdr>
    </w:div>
    <w:div w:id="2077241393">
      <w:bodyDiv w:val="1"/>
      <w:marLeft w:val="0"/>
      <w:marRight w:val="0"/>
      <w:marTop w:val="0"/>
      <w:marBottom w:val="0"/>
      <w:divBdr>
        <w:top w:val="none" w:sz="0" w:space="0" w:color="auto"/>
        <w:left w:val="none" w:sz="0" w:space="0" w:color="auto"/>
        <w:bottom w:val="none" w:sz="0" w:space="0" w:color="auto"/>
        <w:right w:val="none" w:sz="0" w:space="0" w:color="auto"/>
      </w:divBdr>
    </w:div>
    <w:div w:id="2096243120">
      <w:bodyDiv w:val="1"/>
      <w:marLeft w:val="0"/>
      <w:marRight w:val="0"/>
      <w:marTop w:val="0"/>
      <w:marBottom w:val="0"/>
      <w:divBdr>
        <w:top w:val="none" w:sz="0" w:space="0" w:color="auto"/>
        <w:left w:val="none" w:sz="0" w:space="0" w:color="auto"/>
        <w:bottom w:val="none" w:sz="0" w:space="0" w:color="auto"/>
        <w:right w:val="none" w:sz="0" w:space="0" w:color="auto"/>
      </w:divBdr>
      <w:divsChild>
        <w:div w:id="1746487139">
          <w:marLeft w:val="274"/>
          <w:marRight w:val="0"/>
          <w:marTop w:val="60"/>
          <w:marBottom w:val="60"/>
          <w:divBdr>
            <w:top w:val="none" w:sz="0" w:space="0" w:color="auto"/>
            <w:left w:val="none" w:sz="0" w:space="0" w:color="auto"/>
            <w:bottom w:val="none" w:sz="0" w:space="0" w:color="auto"/>
            <w:right w:val="none" w:sz="0" w:space="0" w:color="auto"/>
          </w:divBdr>
        </w:div>
        <w:div w:id="639268460">
          <w:marLeft w:val="274"/>
          <w:marRight w:val="0"/>
          <w:marTop w:val="60"/>
          <w:marBottom w:val="60"/>
          <w:divBdr>
            <w:top w:val="none" w:sz="0" w:space="0" w:color="auto"/>
            <w:left w:val="none" w:sz="0" w:space="0" w:color="auto"/>
            <w:bottom w:val="none" w:sz="0" w:space="0" w:color="auto"/>
            <w:right w:val="none" w:sz="0" w:space="0" w:color="auto"/>
          </w:divBdr>
        </w:div>
        <w:div w:id="1403481971">
          <w:marLeft w:val="274"/>
          <w:marRight w:val="0"/>
          <w:marTop w:val="60"/>
          <w:marBottom w:val="60"/>
          <w:divBdr>
            <w:top w:val="none" w:sz="0" w:space="0" w:color="auto"/>
            <w:left w:val="none" w:sz="0" w:space="0" w:color="auto"/>
            <w:bottom w:val="none" w:sz="0" w:space="0" w:color="auto"/>
            <w:right w:val="none" w:sz="0" w:space="0" w:color="auto"/>
          </w:divBdr>
        </w:div>
        <w:div w:id="1155415601">
          <w:marLeft w:val="274"/>
          <w:marRight w:val="0"/>
          <w:marTop w:val="60"/>
          <w:marBottom w:val="60"/>
          <w:divBdr>
            <w:top w:val="none" w:sz="0" w:space="0" w:color="auto"/>
            <w:left w:val="none" w:sz="0" w:space="0" w:color="auto"/>
            <w:bottom w:val="none" w:sz="0" w:space="0" w:color="auto"/>
            <w:right w:val="none" w:sz="0" w:space="0" w:color="auto"/>
          </w:divBdr>
        </w:div>
      </w:divsChild>
    </w:div>
    <w:div w:id="2102487662">
      <w:bodyDiv w:val="1"/>
      <w:marLeft w:val="0"/>
      <w:marRight w:val="0"/>
      <w:marTop w:val="0"/>
      <w:marBottom w:val="0"/>
      <w:divBdr>
        <w:top w:val="none" w:sz="0" w:space="0" w:color="auto"/>
        <w:left w:val="none" w:sz="0" w:space="0" w:color="auto"/>
        <w:bottom w:val="none" w:sz="0" w:space="0" w:color="auto"/>
        <w:right w:val="none" w:sz="0" w:space="0" w:color="auto"/>
      </w:divBdr>
    </w:div>
    <w:div w:id="2108964715">
      <w:bodyDiv w:val="1"/>
      <w:marLeft w:val="0"/>
      <w:marRight w:val="0"/>
      <w:marTop w:val="0"/>
      <w:marBottom w:val="0"/>
      <w:divBdr>
        <w:top w:val="none" w:sz="0" w:space="0" w:color="auto"/>
        <w:left w:val="none" w:sz="0" w:space="0" w:color="auto"/>
        <w:bottom w:val="none" w:sz="0" w:space="0" w:color="auto"/>
        <w:right w:val="none" w:sz="0" w:space="0" w:color="auto"/>
      </w:divBdr>
      <w:divsChild>
        <w:div w:id="1028142559">
          <w:marLeft w:val="274"/>
          <w:marRight w:val="0"/>
          <w:marTop w:val="132"/>
          <w:marBottom w:val="0"/>
          <w:divBdr>
            <w:top w:val="none" w:sz="0" w:space="0" w:color="auto"/>
            <w:left w:val="none" w:sz="0" w:space="0" w:color="auto"/>
            <w:bottom w:val="none" w:sz="0" w:space="0" w:color="auto"/>
            <w:right w:val="none" w:sz="0" w:space="0" w:color="auto"/>
          </w:divBdr>
        </w:div>
        <w:div w:id="2038772771">
          <w:marLeft w:val="274"/>
          <w:marRight w:val="0"/>
          <w:marTop w:val="132"/>
          <w:marBottom w:val="0"/>
          <w:divBdr>
            <w:top w:val="none" w:sz="0" w:space="0" w:color="auto"/>
            <w:left w:val="none" w:sz="0" w:space="0" w:color="auto"/>
            <w:bottom w:val="none" w:sz="0" w:space="0" w:color="auto"/>
            <w:right w:val="none" w:sz="0" w:space="0" w:color="auto"/>
          </w:divBdr>
        </w:div>
        <w:div w:id="768893214">
          <w:marLeft w:val="274"/>
          <w:marRight w:val="0"/>
          <w:marTop w:val="132"/>
          <w:marBottom w:val="0"/>
          <w:divBdr>
            <w:top w:val="none" w:sz="0" w:space="0" w:color="auto"/>
            <w:left w:val="none" w:sz="0" w:space="0" w:color="auto"/>
            <w:bottom w:val="none" w:sz="0" w:space="0" w:color="auto"/>
            <w:right w:val="none" w:sz="0" w:space="0" w:color="auto"/>
          </w:divBdr>
        </w:div>
        <w:div w:id="1854225769">
          <w:marLeft w:val="274"/>
          <w:marRight w:val="0"/>
          <w:marTop w:val="132"/>
          <w:marBottom w:val="0"/>
          <w:divBdr>
            <w:top w:val="none" w:sz="0" w:space="0" w:color="auto"/>
            <w:left w:val="none" w:sz="0" w:space="0" w:color="auto"/>
            <w:bottom w:val="none" w:sz="0" w:space="0" w:color="auto"/>
            <w:right w:val="none" w:sz="0" w:space="0" w:color="auto"/>
          </w:divBdr>
        </w:div>
        <w:div w:id="1554123878">
          <w:marLeft w:val="274"/>
          <w:marRight w:val="0"/>
          <w:marTop w:val="132"/>
          <w:marBottom w:val="0"/>
          <w:divBdr>
            <w:top w:val="none" w:sz="0" w:space="0" w:color="auto"/>
            <w:left w:val="none" w:sz="0" w:space="0" w:color="auto"/>
            <w:bottom w:val="none" w:sz="0" w:space="0" w:color="auto"/>
            <w:right w:val="none" w:sz="0" w:space="0" w:color="auto"/>
          </w:divBdr>
        </w:div>
        <w:div w:id="743642608">
          <w:marLeft w:val="274"/>
          <w:marRight w:val="0"/>
          <w:marTop w:val="132"/>
          <w:marBottom w:val="0"/>
          <w:divBdr>
            <w:top w:val="none" w:sz="0" w:space="0" w:color="auto"/>
            <w:left w:val="none" w:sz="0" w:space="0" w:color="auto"/>
            <w:bottom w:val="none" w:sz="0" w:space="0" w:color="auto"/>
            <w:right w:val="none" w:sz="0" w:space="0" w:color="auto"/>
          </w:divBdr>
        </w:div>
        <w:div w:id="1248422257">
          <w:marLeft w:val="274"/>
          <w:marRight w:val="0"/>
          <w:marTop w:val="132"/>
          <w:marBottom w:val="0"/>
          <w:divBdr>
            <w:top w:val="none" w:sz="0" w:space="0" w:color="auto"/>
            <w:left w:val="none" w:sz="0" w:space="0" w:color="auto"/>
            <w:bottom w:val="none" w:sz="0" w:space="0" w:color="auto"/>
            <w:right w:val="none" w:sz="0" w:space="0" w:color="auto"/>
          </w:divBdr>
        </w:div>
        <w:div w:id="111291390">
          <w:marLeft w:val="274"/>
          <w:marRight w:val="0"/>
          <w:marTop w:val="132"/>
          <w:marBottom w:val="0"/>
          <w:divBdr>
            <w:top w:val="none" w:sz="0" w:space="0" w:color="auto"/>
            <w:left w:val="none" w:sz="0" w:space="0" w:color="auto"/>
            <w:bottom w:val="none" w:sz="0" w:space="0" w:color="auto"/>
            <w:right w:val="none" w:sz="0" w:space="0" w:color="auto"/>
          </w:divBdr>
        </w:div>
        <w:div w:id="211234222">
          <w:marLeft w:val="274"/>
          <w:marRight w:val="0"/>
          <w:marTop w:val="132"/>
          <w:marBottom w:val="0"/>
          <w:divBdr>
            <w:top w:val="none" w:sz="0" w:space="0" w:color="auto"/>
            <w:left w:val="none" w:sz="0" w:space="0" w:color="auto"/>
            <w:bottom w:val="none" w:sz="0" w:space="0" w:color="auto"/>
            <w:right w:val="none" w:sz="0" w:space="0" w:color="auto"/>
          </w:divBdr>
        </w:div>
      </w:divsChild>
    </w:div>
    <w:div w:id="213852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417FA0-7250-4B23-AA18-041C401BB525}" type="doc">
      <dgm:prSet loTypeId="urn:microsoft.com/office/officeart/2008/layout/VerticalCurvedList" loCatId="list" qsTypeId="urn:microsoft.com/office/officeart/2005/8/quickstyle/simple1" qsCatId="simple" csTypeId="urn:microsoft.com/office/officeart/2005/8/colors/accent3_2" csCatId="accent3" phldr="1"/>
      <dgm:spPr/>
      <dgm:t>
        <a:bodyPr/>
        <a:lstStyle/>
        <a:p>
          <a:endParaRPr lang="ru-RU"/>
        </a:p>
      </dgm:t>
    </dgm:pt>
    <dgm:pt modelId="{CF69390A-99BB-43E9-AB30-03C94E766D40}">
      <dgm:prSet phldrT="[Текст]"/>
      <dgm:spPr>
        <a:xfrm>
          <a:off x="260250" y="168533"/>
          <a:ext cx="5184602" cy="336938"/>
        </a:xfrm>
      </dgm:spPr>
      <dgm:t>
        <a:bodyPr/>
        <a:lstStyle/>
        <a:p>
          <a:r>
            <a:rPr lang="ru-RU">
              <a:latin typeface="Calibri" panose="020F0502020204030204"/>
              <a:ea typeface="+mn-ea"/>
              <a:cs typeface="+mn-cs"/>
            </a:rPr>
            <a:t>Повышение уровня жизни населения</a:t>
          </a:r>
        </a:p>
      </dgm:t>
    </dgm:pt>
    <dgm:pt modelId="{6F124CBC-D77A-4F03-984E-CEEA79996ADB}" type="parTrans" cxnId="{F42F8DC3-A958-44C5-8B5E-197E07C5E88F}">
      <dgm:prSet/>
      <dgm:spPr/>
      <dgm:t>
        <a:bodyPr/>
        <a:lstStyle/>
        <a:p>
          <a:endParaRPr lang="ru-RU"/>
        </a:p>
      </dgm:t>
    </dgm:pt>
    <dgm:pt modelId="{C19B69EC-5D34-43F6-83CF-A24DD904D010}" type="sibTrans" cxnId="{F42F8DC3-A958-44C5-8B5E-197E07C5E88F}">
      <dgm:prSet/>
      <dgm:spPr>
        <a:xfrm>
          <a:off x="-3617274" y="-555868"/>
          <a:ext cx="4312137" cy="4312137"/>
        </a:xfrm>
      </dgm:spPr>
      <dgm:t>
        <a:bodyPr/>
        <a:lstStyle/>
        <a:p>
          <a:endParaRPr lang="ru-RU"/>
        </a:p>
      </dgm:t>
    </dgm:pt>
    <dgm:pt modelId="{D9D1D8F8-7E6C-446C-AEDA-1709CB8AA7DD}">
      <dgm:prSet phldrT="[Текст]"/>
      <dgm:spPr>
        <a:xfrm>
          <a:off x="537405" y="673876"/>
          <a:ext cx="4907447" cy="336938"/>
        </a:xfrm>
      </dgm:spPr>
      <dgm:t>
        <a:bodyPr/>
        <a:lstStyle/>
        <a:p>
          <a:r>
            <a:rPr lang="ru-RU">
              <a:latin typeface="Calibri" panose="020F0502020204030204"/>
              <a:ea typeface="+mn-ea"/>
              <a:cs typeface="+mn-cs"/>
            </a:rPr>
            <a:t>Повышения качества предоставляемых услуг</a:t>
          </a:r>
        </a:p>
      </dgm:t>
    </dgm:pt>
    <dgm:pt modelId="{F12088FB-DB89-48BF-B39A-9194C2C1E6C1}" type="parTrans" cxnId="{C0F115C6-E4AF-4241-9A23-D7F29FF91C41}">
      <dgm:prSet/>
      <dgm:spPr/>
      <dgm:t>
        <a:bodyPr/>
        <a:lstStyle/>
        <a:p>
          <a:endParaRPr lang="ru-RU"/>
        </a:p>
      </dgm:t>
    </dgm:pt>
    <dgm:pt modelId="{B82C2017-32BC-41FC-AAD9-107158181193}" type="sibTrans" cxnId="{C0F115C6-E4AF-4241-9A23-D7F29FF91C41}">
      <dgm:prSet/>
      <dgm:spPr/>
      <dgm:t>
        <a:bodyPr/>
        <a:lstStyle/>
        <a:p>
          <a:endParaRPr lang="ru-RU"/>
        </a:p>
      </dgm:t>
    </dgm:pt>
    <dgm:pt modelId="{A4994CDD-48E8-4338-A2B6-92934114DD1C}">
      <dgm:prSet phldrT="[Текст]"/>
      <dgm:spPr>
        <a:xfrm>
          <a:off x="664141" y="1179219"/>
          <a:ext cx="4780711" cy="336938"/>
        </a:xfrm>
      </dgm:spPr>
      <dgm:t>
        <a:bodyPr/>
        <a:lstStyle/>
        <a:p>
          <a:r>
            <a:rPr lang="ru-RU">
              <a:latin typeface="Calibri" panose="020F0502020204030204"/>
              <a:ea typeface="+mn-ea"/>
              <a:cs typeface="+mn-cs"/>
            </a:rPr>
            <a:t>Снятие нагрузки с бюджетной системы</a:t>
          </a:r>
        </a:p>
      </dgm:t>
    </dgm:pt>
    <dgm:pt modelId="{F17F0B69-F86C-43CE-99A6-F90E7C051144}" type="parTrans" cxnId="{12369773-D4D0-4CDA-BD5B-558F79C4F980}">
      <dgm:prSet/>
      <dgm:spPr/>
      <dgm:t>
        <a:bodyPr/>
        <a:lstStyle/>
        <a:p>
          <a:endParaRPr lang="ru-RU"/>
        </a:p>
      </dgm:t>
    </dgm:pt>
    <dgm:pt modelId="{9C89B2B5-2661-4CEA-98FB-657ADE4A01AD}" type="sibTrans" cxnId="{12369773-D4D0-4CDA-BD5B-558F79C4F980}">
      <dgm:prSet/>
      <dgm:spPr/>
      <dgm:t>
        <a:bodyPr/>
        <a:lstStyle/>
        <a:p>
          <a:endParaRPr lang="ru-RU"/>
        </a:p>
      </dgm:t>
    </dgm:pt>
    <dgm:pt modelId="{2FEE9EA6-401A-472C-A21F-52816D71B450}">
      <dgm:prSet/>
      <dgm:spPr>
        <a:xfrm>
          <a:off x="664141" y="1684242"/>
          <a:ext cx="4780711" cy="336938"/>
        </a:xfrm>
      </dgm:spPr>
      <dgm:t>
        <a:bodyPr/>
        <a:lstStyle/>
        <a:p>
          <a:r>
            <a:rPr lang="ru-RU">
              <a:latin typeface="Calibri" panose="020F0502020204030204"/>
              <a:ea typeface="+mn-ea"/>
              <a:cs typeface="+mn-cs"/>
            </a:rPr>
            <a:t>Возможность установления преференций для различных групп граждан</a:t>
          </a:r>
        </a:p>
      </dgm:t>
    </dgm:pt>
    <dgm:pt modelId="{850B32A3-20B4-41D8-9E2A-23A79EACB56E}" type="parTrans" cxnId="{C0C705D1-60B0-421E-AA65-BD652093F7E0}">
      <dgm:prSet/>
      <dgm:spPr/>
      <dgm:t>
        <a:bodyPr/>
        <a:lstStyle/>
        <a:p>
          <a:endParaRPr lang="ru-RU"/>
        </a:p>
      </dgm:t>
    </dgm:pt>
    <dgm:pt modelId="{CB1EF131-F026-4AC0-A40C-2B890197F9AE}" type="sibTrans" cxnId="{C0C705D1-60B0-421E-AA65-BD652093F7E0}">
      <dgm:prSet/>
      <dgm:spPr/>
      <dgm:t>
        <a:bodyPr/>
        <a:lstStyle/>
        <a:p>
          <a:endParaRPr lang="ru-RU"/>
        </a:p>
      </dgm:t>
    </dgm:pt>
    <dgm:pt modelId="{623FF6C4-BC47-4AAE-9CB5-26E056BC2020}">
      <dgm:prSet/>
      <dgm:spPr>
        <a:xfrm>
          <a:off x="537405" y="2189585"/>
          <a:ext cx="4907447" cy="336938"/>
        </a:xfrm>
      </dgm:spPr>
      <dgm:t>
        <a:bodyPr/>
        <a:lstStyle/>
        <a:p>
          <a:r>
            <a:rPr lang="ru-RU">
              <a:latin typeface="Calibri" panose="020F0502020204030204"/>
              <a:ea typeface="+mn-ea"/>
              <a:cs typeface="+mn-cs"/>
            </a:rPr>
            <a:t>Обновление материального фонда, замена устаревшего оборудования</a:t>
          </a:r>
        </a:p>
      </dgm:t>
    </dgm:pt>
    <dgm:pt modelId="{A5BC3FAB-3639-4335-9735-4C9D547D57DF}" type="parTrans" cxnId="{2AC5C402-DCAB-452E-A343-751F603FAAF6}">
      <dgm:prSet/>
      <dgm:spPr/>
      <dgm:t>
        <a:bodyPr/>
        <a:lstStyle/>
        <a:p>
          <a:endParaRPr lang="ru-RU"/>
        </a:p>
      </dgm:t>
    </dgm:pt>
    <dgm:pt modelId="{A3D9F342-0DF5-4464-8CA4-FDFD1742A1EB}" type="sibTrans" cxnId="{2AC5C402-DCAB-452E-A343-751F603FAAF6}">
      <dgm:prSet/>
      <dgm:spPr/>
      <dgm:t>
        <a:bodyPr/>
        <a:lstStyle/>
        <a:p>
          <a:endParaRPr lang="ru-RU"/>
        </a:p>
      </dgm:t>
    </dgm:pt>
    <dgm:pt modelId="{78C09FF6-DE50-44BE-8578-DEDA40A47E1B}">
      <dgm:prSet/>
      <dgm:spPr>
        <a:xfrm>
          <a:off x="260250" y="2694928"/>
          <a:ext cx="5184602" cy="336938"/>
        </a:xfrm>
      </dgm:spPr>
      <dgm:t>
        <a:bodyPr/>
        <a:lstStyle/>
        <a:p>
          <a:r>
            <a:rPr lang="ru-RU">
              <a:latin typeface="Calibri" panose="020F0502020204030204"/>
              <a:ea typeface="+mn-ea"/>
              <a:cs typeface="+mn-cs"/>
            </a:rPr>
            <a:t>Увеличение инвестиционной привлекательности территории</a:t>
          </a:r>
        </a:p>
      </dgm:t>
    </dgm:pt>
    <dgm:pt modelId="{DA0EB542-73DA-439C-8BD3-C2D909916C03}" type="parTrans" cxnId="{60618E5B-606B-455A-838B-70F96D13422E}">
      <dgm:prSet/>
      <dgm:spPr/>
      <dgm:t>
        <a:bodyPr/>
        <a:lstStyle/>
        <a:p>
          <a:endParaRPr lang="ru-RU"/>
        </a:p>
      </dgm:t>
    </dgm:pt>
    <dgm:pt modelId="{8CD93969-5EAD-4283-ABA4-37A7CD98E6E5}" type="sibTrans" cxnId="{60618E5B-606B-455A-838B-70F96D13422E}">
      <dgm:prSet/>
      <dgm:spPr/>
      <dgm:t>
        <a:bodyPr/>
        <a:lstStyle/>
        <a:p>
          <a:endParaRPr lang="ru-RU"/>
        </a:p>
      </dgm:t>
    </dgm:pt>
    <dgm:pt modelId="{86B44BDA-602F-4B1A-92CF-7715E8EDC22E}" type="pres">
      <dgm:prSet presAssocID="{73417FA0-7250-4B23-AA18-041C401BB525}" presName="Name0" presStyleCnt="0">
        <dgm:presLayoutVars>
          <dgm:chMax val="7"/>
          <dgm:chPref val="7"/>
          <dgm:dir/>
        </dgm:presLayoutVars>
      </dgm:prSet>
      <dgm:spPr/>
      <dgm:t>
        <a:bodyPr/>
        <a:lstStyle/>
        <a:p>
          <a:endParaRPr lang="ru-RU"/>
        </a:p>
      </dgm:t>
    </dgm:pt>
    <dgm:pt modelId="{8B3D13F0-3109-4654-85FF-39B4D21CF44D}" type="pres">
      <dgm:prSet presAssocID="{73417FA0-7250-4B23-AA18-041C401BB525}" presName="Name1" presStyleCnt="0"/>
      <dgm:spPr/>
    </dgm:pt>
    <dgm:pt modelId="{84E0C4A0-1055-4A62-AC92-97D0A08A4E34}" type="pres">
      <dgm:prSet presAssocID="{73417FA0-7250-4B23-AA18-041C401BB525}" presName="cycle" presStyleCnt="0"/>
      <dgm:spPr/>
    </dgm:pt>
    <dgm:pt modelId="{DE0D8875-2D9C-41D0-B650-87DD56B68F55}" type="pres">
      <dgm:prSet presAssocID="{73417FA0-7250-4B23-AA18-041C401BB525}" presName="srcNode" presStyleLbl="node1" presStyleIdx="0" presStyleCnt="6"/>
      <dgm:spPr/>
    </dgm:pt>
    <dgm:pt modelId="{9CBACEF9-DDE1-4754-80D8-11611138955D}" type="pres">
      <dgm:prSet presAssocID="{73417FA0-7250-4B23-AA18-041C401BB525}" presName="conn" presStyleLbl="parChTrans1D2" presStyleIdx="0" presStyleCnt="1"/>
      <dgm:spPr>
        <a:prstGeom prst="blockArc">
          <a:avLst>
            <a:gd name="adj1" fmla="val 18900000"/>
            <a:gd name="adj2" fmla="val 2700000"/>
            <a:gd name="adj3" fmla="val 501"/>
          </a:avLst>
        </a:prstGeom>
      </dgm:spPr>
      <dgm:t>
        <a:bodyPr/>
        <a:lstStyle/>
        <a:p>
          <a:endParaRPr lang="ru-RU"/>
        </a:p>
      </dgm:t>
    </dgm:pt>
    <dgm:pt modelId="{95C0AE2B-07EF-4409-81A3-2079D1BD87E5}" type="pres">
      <dgm:prSet presAssocID="{73417FA0-7250-4B23-AA18-041C401BB525}" presName="extraNode" presStyleLbl="node1" presStyleIdx="0" presStyleCnt="6"/>
      <dgm:spPr/>
    </dgm:pt>
    <dgm:pt modelId="{F773B674-15B9-4E88-AE0A-270E2E919577}" type="pres">
      <dgm:prSet presAssocID="{73417FA0-7250-4B23-AA18-041C401BB525}" presName="dstNode" presStyleLbl="node1" presStyleIdx="0" presStyleCnt="6"/>
      <dgm:spPr/>
    </dgm:pt>
    <dgm:pt modelId="{247AB8C7-AA22-4917-9830-A32D73C53A5F}" type="pres">
      <dgm:prSet presAssocID="{CF69390A-99BB-43E9-AB30-03C94E766D40}" presName="text_1" presStyleLbl="node1" presStyleIdx="0" presStyleCnt="6">
        <dgm:presLayoutVars>
          <dgm:bulletEnabled val="1"/>
        </dgm:presLayoutVars>
      </dgm:prSet>
      <dgm:spPr>
        <a:prstGeom prst="rect">
          <a:avLst/>
        </a:prstGeom>
      </dgm:spPr>
      <dgm:t>
        <a:bodyPr/>
        <a:lstStyle/>
        <a:p>
          <a:endParaRPr lang="ru-RU"/>
        </a:p>
      </dgm:t>
    </dgm:pt>
    <dgm:pt modelId="{22A61C06-0598-4F71-885F-1A127A02B77F}" type="pres">
      <dgm:prSet presAssocID="{CF69390A-99BB-43E9-AB30-03C94E766D40}" presName="accent_1" presStyleCnt="0"/>
      <dgm:spPr/>
    </dgm:pt>
    <dgm:pt modelId="{6094F83C-6639-492C-9261-D73CE588099A}" type="pres">
      <dgm:prSet presAssocID="{CF69390A-99BB-43E9-AB30-03C94E766D40}" presName="accentRepeatNode" presStyleLbl="solidFgAcc1" presStyleIdx="0" presStyleCnt="6"/>
      <dgm:spPr>
        <a:xfrm>
          <a:off x="49664" y="126415"/>
          <a:ext cx="421172" cy="421172"/>
        </a:xfrm>
        <a:prstGeom prst="ellipse">
          <a:avLst/>
        </a:prstGeom>
      </dgm:spPr>
    </dgm:pt>
    <dgm:pt modelId="{48A793D6-F76C-40F8-8000-8B0E13F80470}" type="pres">
      <dgm:prSet presAssocID="{D9D1D8F8-7E6C-446C-AEDA-1709CB8AA7DD}" presName="text_2" presStyleLbl="node1" presStyleIdx="1" presStyleCnt="6">
        <dgm:presLayoutVars>
          <dgm:bulletEnabled val="1"/>
        </dgm:presLayoutVars>
      </dgm:prSet>
      <dgm:spPr>
        <a:prstGeom prst="rect">
          <a:avLst/>
        </a:prstGeom>
      </dgm:spPr>
      <dgm:t>
        <a:bodyPr/>
        <a:lstStyle/>
        <a:p>
          <a:endParaRPr lang="ru-RU"/>
        </a:p>
      </dgm:t>
    </dgm:pt>
    <dgm:pt modelId="{04A8D769-7296-4AC1-B485-BFFB64A22421}" type="pres">
      <dgm:prSet presAssocID="{D9D1D8F8-7E6C-446C-AEDA-1709CB8AA7DD}" presName="accent_2" presStyleCnt="0"/>
      <dgm:spPr/>
    </dgm:pt>
    <dgm:pt modelId="{325990B5-B26C-4D17-B514-344954D40C71}" type="pres">
      <dgm:prSet presAssocID="{D9D1D8F8-7E6C-446C-AEDA-1709CB8AA7DD}" presName="accentRepeatNode" presStyleLbl="solidFgAcc1" presStyleIdx="1" presStyleCnt="6"/>
      <dgm:spPr>
        <a:xfrm>
          <a:off x="326819" y="631758"/>
          <a:ext cx="421172" cy="421172"/>
        </a:xfrm>
        <a:prstGeom prst="ellipse">
          <a:avLst/>
        </a:prstGeom>
      </dgm:spPr>
    </dgm:pt>
    <dgm:pt modelId="{0558C54E-BB03-4F42-B5DF-F6C38DDF27C2}" type="pres">
      <dgm:prSet presAssocID="{A4994CDD-48E8-4338-A2B6-92934114DD1C}" presName="text_3" presStyleLbl="node1" presStyleIdx="2" presStyleCnt="6">
        <dgm:presLayoutVars>
          <dgm:bulletEnabled val="1"/>
        </dgm:presLayoutVars>
      </dgm:prSet>
      <dgm:spPr>
        <a:prstGeom prst="rect">
          <a:avLst/>
        </a:prstGeom>
      </dgm:spPr>
      <dgm:t>
        <a:bodyPr/>
        <a:lstStyle/>
        <a:p>
          <a:endParaRPr lang="ru-RU"/>
        </a:p>
      </dgm:t>
    </dgm:pt>
    <dgm:pt modelId="{19DA77B4-3498-40F2-BDCA-2746289987FF}" type="pres">
      <dgm:prSet presAssocID="{A4994CDD-48E8-4338-A2B6-92934114DD1C}" presName="accent_3" presStyleCnt="0"/>
      <dgm:spPr/>
    </dgm:pt>
    <dgm:pt modelId="{69E60C72-1AC2-4C78-839B-D97C3E3B4153}" type="pres">
      <dgm:prSet presAssocID="{A4994CDD-48E8-4338-A2B6-92934114DD1C}" presName="accentRepeatNode" presStyleLbl="solidFgAcc1" presStyleIdx="2" presStyleCnt="6"/>
      <dgm:spPr>
        <a:xfrm>
          <a:off x="453554" y="1137102"/>
          <a:ext cx="421172" cy="421172"/>
        </a:xfrm>
        <a:prstGeom prst="ellipse">
          <a:avLst/>
        </a:prstGeom>
      </dgm:spPr>
    </dgm:pt>
    <dgm:pt modelId="{40EAE3D9-5BD2-4697-BBDF-9A8B9D123C92}" type="pres">
      <dgm:prSet presAssocID="{2FEE9EA6-401A-472C-A21F-52816D71B450}" presName="text_4" presStyleLbl="node1" presStyleIdx="3" presStyleCnt="6">
        <dgm:presLayoutVars>
          <dgm:bulletEnabled val="1"/>
        </dgm:presLayoutVars>
      </dgm:prSet>
      <dgm:spPr>
        <a:prstGeom prst="rect">
          <a:avLst/>
        </a:prstGeom>
      </dgm:spPr>
      <dgm:t>
        <a:bodyPr/>
        <a:lstStyle/>
        <a:p>
          <a:endParaRPr lang="ru-RU"/>
        </a:p>
      </dgm:t>
    </dgm:pt>
    <dgm:pt modelId="{4B28BEAD-4616-4DFD-8E73-A265666199B3}" type="pres">
      <dgm:prSet presAssocID="{2FEE9EA6-401A-472C-A21F-52816D71B450}" presName="accent_4" presStyleCnt="0"/>
      <dgm:spPr/>
    </dgm:pt>
    <dgm:pt modelId="{9CCF8737-55A0-4CFE-BA1B-1988A13A42DF}" type="pres">
      <dgm:prSet presAssocID="{2FEE9EA6-401A-472C-A21F-52816D71B450}" presName="accentRepeatNode" presStyleLbl="solidFgAcc1" presStyleIdx="3" presStyleCnt="6"/>
      <dgm:spPr>
        <a:xfrm>
          <a:off x="453554" y="1642125"/>
          <a:ext cx="421172" cy="421172"/>
        </a:xfrm>
        <a:prstGeom prst="ellipse">
          <a:avLst/>
        </a:prstGeom>
      </dgm:spPr>
    </dgm:pt>
    <dgm:pt modelId="{D99B9FD5-2CE4-4685-A9CC-C69E40A59818}" type="pres">
      <dgm:prSet presAssocID="{623FF6C4-BC47-4AAE-9CB5-26E056BC2020}" presName="text_5" presStyleLbl="node1" presStyleIdx="4" presStyleCnt="6">
        <dgm:presLayoutVars>
          <dgm:bulletEnabled val="1"/>
        </dgm:presLayoutVars>
      </dgm:prSet>
      <dgm:spPr>
        <a:prstGeom prst="rect">
          <a:avLst/>
        </a:prstGeom>
      </dgm:spPr>
      <dgm:t>
        <a:bodyPr/>
        <a:lstStyle/>
        <a:p>
          <a:endParaRPr lang="ru-RU"/>
        </a:p>
      </dgm:t>
    </dgm:pt>
    <dgm:pt modelId="{BBF709E6-7399-4D45-9C4E-37489EAFE677}" type="pres">
      <dgm:prSet presAssocID="{623FF6C4-BC47-4AAE-9CB5-26E056BC2020}" presName="accent_5" presStyleCnt="0"/>
      <dgm:spPr/>
    </dgm:pt>
    <dgm:pt modelId="{5F5FB6B4-C82F-4559-9C68-83CA7F604981}" type="pres">
      <dgm:prSet presAssocID="{623FF6C4-BC47-4AAE-9CB5-26E056BC2020}" presName="accentRepeatNode" presStyleLbl="solidFgAcc1" presStyleIdx="4" presStyleCnt="6"/>
      <dgm:spPr>
        <a:xfrm>
          <a:off x="326819" y="2147468"/>
          <a:ext cx="421172" cy="421172"/>
        </a:xfrm>
        <a:prstGeom prst="ellipse">
          <a:avLst/>
        </a:prstGeom>
      </dgm:spPr>
    </dgm:pt>
    <dgm:pt modelId="{37FB364E-DAA2-4064-8058-427009F46975}" type="pres">
      <dgm:prSet presAssocID="{78C09FF6-DE50-44BE-8578-DEDA40A47E1B}" presName="text_6" presStyleLbl="node1" presStyleIdx="5" presStyleCnt="6">
        <dgm:presLayoutVars>
          <dgm:bulletEnabled val="1"/>
        </dgm:presLayoutVars>
      </dgm:prSet>
      <dgm:spPr>
        <a:prstGeom prst="rect">
          <a:avLst/>
        </a:prstGeom>
      </dgm:spPr>
      <dgm:t>
        <a:bodyPr/>
        <a:lstStyle/>
        <a:p>
          <a:endParaRPr lang="ru-RU"/>
        </a:p>
      </dgm:t>
    </dgm:pt>
    <dgm:pt modelId="{0CC68CA9-6FB3-4CF9-B362-C74D46BFDA80}" type="pres">
      <dgm:prSet presAssocID="{78C09FF6-DE50-44BE-8578-DEDA40A47E1B}" presName="accent_6" presStyleCnt="0"/>
      <dgm:spPr/>
    </dgm:pt>
    <dgm:pt modelId="{4BC476F0-242E-4966-B085-F58273C87099}" type="pres">
      <dgm:prSet presAssocID="{78C09FF6-DE50-44BE-8578-DEDA40A47E1B}" presName="accentRepeatNode" presStyleLbl="solidFgAcc1" presStyleIdx="5" presStyleCnt="6"/>
      <dgm:spPr>
        <a:xfrm>
          <a:off x="49664" y="2652811"/>
          <a:ext cx="421172" cy="421172"/>
        </a:xfrm>
        <a:prstGeom prst="ellipse">
          <a:avLst/>
        </a:prstGeom>
      </dgm:spPr>
    </dgm:pt>
  </dgm:ptLst>
  <dgm:cxnLst>
    <dgm:cxn modelId="{9143B636-1C8C-4515-A45F-7BFA8B1121B0}" type="presOf" srcId="{78C09FF6-DE50-44BE-8578-DEDA40A47E1B}" destId="{37FB364E-DAA2-4064-8058-427009F46975}" srcOrd="0" destOrd="0" presId="urn:microsoft.com/office/officeart/2008/layout/VerticalCurvedList"/>
    <dgm:cxn modelId="{3F18CD8B-5301-4922-A1F3-7AE1E725DD7E}" type="presOf" srcId="{C19B69EC-5D34-43F6-83CF-A24DD904D010}" destId="{9CBACEF9-DDE1-4754-80D8-11611138955D}" srcOrd="0" destOrd="0" presId="urn:microsoft.com/office/officeart/2008/layout/VerticalCurvedList"/>
    <dgm:cxn modelId="{0758ADEB-5F12-42E4-A23C-8CB4610CAA0E}" type="presOf" srcId="{CF69390A-99BB-43E9-AB30-03C94E766D40}" destId="{247AB8C7-AA22-4917-9830-A32D73C53A5F}" srcOrd="0" destOrd="0" presId="urn:microsoft.com/office/officeart/2008/layout/VerticalCurvedList"/>
    <dgm:cxn modelId="{2BA32424-C93D-40E0-A8D5-FDD8AC3C9A30}" type="presOf" srcId="{D9D1D8F8-7E6C-446C-AEDA-1709CB8AA7DD}" destId="{48A793D6-F76C-40F8-8000-8B0E13F80470}" srcOrd="0" destOrd="0" presId="urn:microsoft.com/office/officeart/2008/layout/VerticalCurvedList"/>
    <dgm:cxn modelId="{12369773-D4D0-4CDA-BD5B-558F79C4F980}" srcId="{73417FA0-7250-4B23-AA18-041C401BB525}" destId="{A4994CDD-48E8-4338-A2B6-92934114DD1C}" srcOrd="2" destOrd="0" parTransId="{F17F0B69-F86C-43CE-99A6-F90E7C051144}" sibTransId="{9C89B2B5-2661-4CEA-98FB-657ADE4A01AD}"/>
    <dgm:cxn modelId="{C0F115C6-E4AF-4241-9A23-D7F29FF91C41}" srcId="{73417FA0-7250-4B23-AA18-041C401BB525}" destId="{D9D1D8F8-7E6C-446C-AEDA-1709CB8AA7DD}" srcOrd="1" destOrd="0" parTransId="{F12088FB-DB89-48BF-B39A-9194C2C1E6C1}" sibTransId="{B82C2017-32BC-41FC-AAD9-107158181193}"/>
    <dgm:cxn modelId="{C0C705D1-60B0-421E-AA65-BD652093F7E0}" srcId="{73417FA0-7250-4B23-AA18-041C401BB525}" destId="{2FEE9EA6-401A-472C-A21F-52816D71B450}" srcOrd="3" destOrd="0" parTransId="{850B32A3-20B4-41D8-9E2A-23A79EACB56E}" sibTransId="{CB1EF131-F026-4AC0-A40C-2B890197F9AE}"/>
    <dgm:cxn modelId="{2AC5C402-DCAB-452E-A343-751F603FAAF6}" srcId="{73417FA0-7250-4B23-AA18-041C401BB525}" destId="{623FF6C4-BC47-4AAE-9CB5-26E056BC2020}" srcOrd="4" destOrd="0" parTransId="{A5BC3FAB-3639-4335-9735-4C9D547D57DF}" sibTransId="{A3D9F342-0DF5-4464-8CA4-FDFD1742A1EB}"/>
    <dgm:cxn modelId="{B0FBCF17-F26A-4EB8-91A8-586920D6CCF0}" type="presOf" srcId="{2FEE9EA6-401A-472C-A21F-52816D71B450}" destId="{40EAE3D9-5BD2-4697-BBDF-9A8B9D123C92}" srcOrd="0" destOrd="0" presId="urn:microsoft.com/office/officeart/2008/layout/VerticalCurvedList"/>
    <dgm:cxn modelId="{D36A1F92-0EB0-4CB1-B429-2C138CA3FE20}" type="presOf" srcId="{623FF6C4-BC47-4AAE-9CB5-26E056BC2020}" destId="{D99B9FD5-2CE4-4685-A9CC-C69E40A59818}" srcOrd="0" destOrd="0" presId="urn:microsoft.com/office/officeart/2008/layout/VerticalCurvedList"/>
    <dgm:cxn modelId="{A45751D1-8D3B-4FA7-AA03-B195A98208E3}" type="presOf" srcId="{A4994CDD-48E8-4338-A2B6-92934114DD1C}" destId="{0558C54E-BB03-4F42-B5DF-F6C38DDF27C2}" srcOrd="0" destOrd="0" presId="urn:microsoft.com/office/officeart/2008/layout/VerticalCurvedList"/>
    <dgm:cxn modelId="{60618E5B-606B-455A-838B-70F96D13422E}" srcId="{73417FA0-7250-4B23-AA18-041C401BB525}" destId="{78C09FF6-DE50-44BE-8578-DEDA40A47E1B}" srcOrd="5" destOrd="0" parTransId="{DA0EB542-73DA-439C-8BD3-C2D909916C03}" sibTransId="{8CD93969-5EAD-4283-ABA4-37A7CD98E6E5}"/>
    <dgm:cxn modelId="{AB1DC500-21F2-40B6-9DF1-2A4FF3C61671}" type="presOf" srcId="{73417FA0-7250-4B23-AA18-041C401BB525}" destId="{86B44BDA-602F-4B1A-92CF-7715E8EDC22E}" srcOrd="0" destOrd="0" presId="urn:microsoft.com/office/officeart/2008/layout/VerticalCurvedList"/>
    <dgm:cxn modelId="{F42F8DC3-A958-44C5-8B5E-197E07C5E88F}" srcId="{73417FA0-7250-4B23-AA18-041C401BB525}" destId="{CF69390A-99BB-43E9-AB30-03C94E766D40}" srcOrd="0" destOrd="0" parTransId="{6F124CBC-D77A-4F03-984E-CEEA79996ADB}" sibTransId="{C19B69EC-5D34-43F6-83CF-A24DD904D010}"/>
    <dgm:cxn modelId="{EFCB59E3-14EC-43DC-89F5-8B7686A5C717}" type="presParOf" srcId="{86B44BDA-602F-4B1A-92CF-7715E8EDC22E}" destId="{8B3D13F0-3109-4654-85FF-39B4D21CF44D}" srcOrd="0" destOrd="0" presId="urn:microsoft.com/office/officeart/2008/layout/VerticalCurvedList"/>
    <dgm:cxn modelId="{293E4BE5-256C-45DB-876F-C9E4CF8E0DBA}" type="presParOf" srcId="{8B3D13F0-3109-4654-85FF-39B4D21CF44D}" destId="{84E0C4A0-1055-4A62-AC92-97D0A08A4E34}" srcOrd="0" destOrd="0" presId="urn:microsoft.com/office/officeart/2008/layout/VerticalCurvedList"/>
    <dgm:cxn modelId="{8BD66F72-E44C-4475-8AA0-4A74312C699C}" type="presParOf" srcId="{84E0C4A0-1055-4A62-AC92-97D0A08A4E34}" destId="{DE0D8875-2D9C-41D0-B650-87DD56B68F55}" srcOrd="0" destOrd="0" presId="urn:microsoft.com/office/officeart/2008/layout/VerticalCurvedList"/>
    <dgm:cxn modelId="{1D5146DB-949C-4A16-A2F9-732FD2DADCFE}" type="presParOf" srcId="{84E0C4A0-1055-4A62-AC92-97D0A08A4E34}" destId="{9CBACEF9-DDE1-4754-80D8-11611138955D}" srcOrd="1" destOrd="0" presId="urn:microsoft.com/office/officeart/2008/layout/VerticalCurvedList"/>
    <dgm:cxn modelId="{DF24E4F9-C382-4279-BDF6-A1CC4DB25E6D}" type="presParOf" srcId="{84E0C4A0-1055-4A62-AC92-97D0A08A4E34}" destId="{95C0AE2B-07EF-4409-81A3-2079D1BD87E5}" srcOrd="2" destOrd="0" presId="urn:microsoft.com/office/officeart/2008/layout/VerticalCurvedList"/>
    <dgm:cxn modelId="{4470DB42-1B11-4AE4-830C-B1455FA00FFF}" type="presParOf" srcId="{84E0C4A0-1055-4A62-AC92-97D0A08A4E34}" destId="{F773B674-15B9-4E88-AE0A-270E2E919577}" srcOrd="3" destOrd="0" presId="urn:microsoft.com/office/officeart/2008/layout/VerticalCurvedList"/>
    <dgm:cxn modelId="{9E45271B-38B7-4A5A-BB36-96495E2BAF40}" type="presParOf" srcId="{8B3D13F0-3109-4654-85FF-39B4D21CF44D}" destId="{247AB8C7-AA22-4917-9830-A32D73C53A5F}" srcOrd="1" destOrd="0" presId="urn:microsoft.com/office/officeart/2008/layout/VerticalCurvedList"/>
    <dgm:cxn modelId="{666D4FB3-535C-4FC6-8C4D-0F267663589F}" type="presParOf" srcId="{8B3D13F0-3109-4654-85FF-39B4D21CF44D}" destId="{22A61C06-0598-4F71-885F-1A127A02B77F}" srcOrd="2" destOrd="0" presId="urn:microsoft.com/office/officeart/2008/layout/VerticalCurvedList"/>
    <dgm:cxn modelId="{63A71B79-8007-462C-B35B-D1AD49BE83AD}" type="presParOf" srcId="{22A61C06-0598-4F71-885F-1A127A02B77F}" destId="{6094F83C-6639-492C-9261-D73CE588099A}" srcOrd="0" destOrd="0" presId="urn:microsoft.com/office/officeart/2008/layout/VerticalCurvedList"/>
    <dgm:cxn modelId="{BE6D2BDE-D177-42EF-85FE-EFD0DCEBF6FC}" type="presParOf" srcId="{8B3D13F0-3109-4654-85FF-39B4D21CF44D}" destId="{48A793D6-F76C-40F8-8000-8B0E13F80470}" srcOrd="3" destOrd="0" presId="urn:microsoft.com/office/officeart/2008/layout/VerticalCurvedList"/>
    <dgm:cxn modelId="{1230F326-493D-4FD4-8CEC-14D8F110ABE0}" type="presParOf" srcId="{8B3D13F0-3109-4654-85FF-39B4D21CF44D}" destId="{04A8D769-7296-4AC1-B485-BFFB64A22421}" srcOrd="4" destOrd="0" presId="urn:microsoft.com/office/officeart/2008/layout/VerticalCurvedList"/>
    <dgm:cxn modelId="{7E20FF35-B89E-47DE-A0D7-EDAC81D9E133}" type="presParOf" srcId="{04A8D769-7296-4AC1-B485-BFFB64A22421}" destId="{325990B5-B26C-4D17-B514-344954D40C71}" srcOrd="0" destOrd="0" presId="urn:microsoft.com/office/officeart/2008/layout/VerticalCurvedList"/>
    <dgm:cxn modelId="{31C0F437-EB08-40FD-860F-143ABB5CF793}" type="presParOf" srcId="{8B3D13F0-3109-4654-85FF-39B4D21CF44D}" destId="{0558C54E-BB03-4F42-B5DF-F6C38DDF27C2}" srcOrd="5" destOrd="0" presId="urn:microsoft.com/office/officeart/2008/layout/VerticalCurvedList"/>
    <dgm:cxn modelId="{A9576C5D-9480-471A-9DD1-67933D704017}" type="presParOf" srcId="{8B3D13F0-3109-4654-85FF-39B4D21CF44D}" destId="{19DA77B4-3498-40F2-BDCA-2746289987FF}" srcOrd="6" destOrd="0" presId="urn:microsoft.com/office/officeart/2008/layout/VerticalCurvedList"/>
    <dgm:cxn modelId="{F8DFBF3B-60F5-4017-9DF6-4D2D1F1F977D}" type="presParOf" srcId="{19DA77B4-3498-40F2-BDCA-2746289987FF}" destId="{69E60C72-1AC2-4C78-839B-D97C3E3B4153}" srcOrd="0" destOrd="0" presId="urn:microsoft.com/office/officeart/2008/layout/VerticalCurvedList"/>
    <dgm:cxn modelId="{35941C5A-CE18-411A-82EF-CDCF1C9A3C3D}" type="presParOf" srcId="{8B3D13F0-3109-4654-85FF-39B4D21CF44D}" destId="{40EAE3D9-5BD2-4697-BBDF-9A8B9D123C92}" srcOrd="7" destOrd="0" presId="urn:microsoft.com/office/officeart/2008/layout/VerticalCurvedList"/>
    <dgm:cxn modelId="{2782391B-B6D4-4F11-844D-A60E8A058669}" type="presParOf" srcId="{8B3D13F0-3109-4654-85FF-39B4D21CF44D}" destId="{4B28BEAD-4616-4DFD-8E73-A265666199B3}" srcOrd="8" destOrd="0" presId="urn:microsoft.com/office/officeart/2008/layout/VerticalCurvedList"/>
    <dgm:cxn modelId="{425A3CEE-D476-4856-9A5B-2B75FBC35EBA}" type="presParOf" srcId="{4B28BEAD-4616-4DFD-8E73-A265666199B3}" destId="{9CCF8737-55A0-4CFE-BA1B-1988A13A42DF}" srcOrd="0" destOrd="0" presId="urn:microsoft.com/office/officeart/2008/layout/VerticalCurvedList"/>
    <dgm:cxn modelId="{A9E0BEDC-A5C5-4A62-843E-2663935B947B}" type="presParOf" srcId="{8B3D13F0-3109-4654-85FF-39B4D21CF44D}" destId="{D99B9FD5-2CE4-4685-A9CC-C69E40A59818}" srcOrd="9" destOrd="0" presId="urn:microsoft.com/office/officeart/2008/layout/VerticalCurvedList"/>
    <dgm:cxn modelId="{8B5B72F8-3BB8-4902-8F0F-A7C4777DCBBF}" type="presParOf" srcId="{8B3D13F0-3109-4654-85FF-39B4D21CF44D}" destId="{BBF709E6-7399-4D45-9C4E-37489EAFE677}" srcOrd="10" destOrd="0" presId="urn:microsoft.com/office/officeart/2008/layout/VerticalCurvedList"/>
    <dgm:cxn modelId="{D6FD6EF5-25EB-4414-8C19-8B2E206E12C6}" type="presParOf" srcId="{BBF709E6-7399-4D45-9C4E-37489EAFE677}" destId="{5F5FB6B4-C82F-4559-9C68-83CA7F604981}" srcOrd="0" destOrd="0" presId="urn:microsoft.com/office/officeart/2008/layout/VerticalCurvedList"/>
    <dgm:cxn modelId="{0E225D5D-FAE2-484C-96A9-BE70981539EA}" type="presParOf" srcId="{8B3D13F0-3109-4654-85FF-39B4D21CF44D}" destId="{37FB364E-DAA2-4064-8058-427009F46975}" srcOrd="11" destOrd="0" presId="urn:microsoft.com/office/officeart/2008/layout/VerticalCurvedList"/>
    <dgm:cxn modelId="{9BE67D9A-1843-4E65-AEDB-DC8EE8269F32}" type="presParOf" srcId="{8B3D13F0-3109-4654-85FF-39B4D21CF44D}" destId="{0CC68CA9-6FB3-4CF9-B362-C74D46BFDA80}" srcOrd="12" destOrd="0" presId="urn:microsoft.com/office/officeart/2008/layout/VerticalCurvedList"/>
    <dgm:cxn modelId="{22E6B8E7-7067-4A00-A3E9-97807713C45A}" type="presParOf" srcId="{0CC68CA9-6FB3-4CF9-B362-C74D46BFDA80}" destId="{4BC476F0-242E-4966-B085-F58273C87099}" srcOrd="0" destOrd="0" presId="urn:microsoft.com/office/officeart/2008/layout/VerticalCurv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415D51-B675-4605-BDEB-7EC329DD300E}" type="doc">
      <dgm:prSet loTypeId="urn:microsoft.com/office/officeart/2008/layout/VerticalCurvedList" loCatId="list" qsTypeId="urn:microsoft.com/office/officeart/2005/8/quickstyle/simple1" qsCatId="simple" csTypeId="urn:microsoft.com/office/officeart/2005/8/colors/accent3_2" csCatId="accent3" phldr="1"/>
      <dgm:spPr/>
      <dgm:t>
        <a:bodyPr/>
        <a:lstStyle/>
        <a:p>
          <a:endParaRPr lang="ru-RU"/>
        </a:p>
      </dgm:t>
    </dgm:pt>
    <dgm:pt modelId="{79815819-A4C6-484A-86D8-D9FEC03A5BBB}">
      <dgm:prSet phldrT="[Текст]"/>
      <dgm:spPr>
        <a:xfrm>
          <a:off x="260250" y="0"/>
          <a:ext cx="5184602" cy="336938"/>
        </a:xfrm>
      </dgm:spPr>
      <dgm:t>
        <a:bodyPr/>
        <a:lstStyle/>
        <a:p>
          <a:r>
            <a:rPr lang="ru-RU">
              <a:latin typeface="Calibri" panose="020F0502020204030204"/>
              <a:ea typeface="+mn-ea"/>
              <a:cs typeface="+mn-cs"/>
            </a:rPr>
            <a:t>Снятие бюджетной нагрузки с сохранением профиля</a:t>
          </a:r>
        </a:p>
      </dgm:t>
    </dgm:pt>
    <dgm:pt modelId="{BFD67F58-8692-4AFB-A99F-2B8C60D716E4}" type="parTrans" cxnId="{D515746D-45E3-4965-9717-90BD565C58FD}">
      <dgm:prSet/>
      <dgm:spPr/>
      <dgm:t>
        <a:bodyPr/>
        <a:lstStyle/>
        <a:p>
          <a:endParaRPr lang="ru-RU"/>
        </a:p>
      </dgm:t>
    </dgm:pt>
    <dgm:pt modelId="{D274E6F7-0052-4822-8262-E82E01F2EF7A}" type="sibTrans" cxnId="{D515746D-45E3-4965-9717-90BD565C58FD}">
      <dgm:prSet/>
      <dgm:spPr>
        <a:xfrm>
          <a:off x="-3617274" y="-555868"/>
          <a:ext cx="4312137" cy="4312137"/>
        </a:xfrm>
      </dgm:spPr>
      <dgm:t>
        <a:bodyPr/>
        <a:lstStyle/>
        <a:p>
          <a:endParaRPr lang="ru-RU"/>
        </a:p>
      </dgm:t>
    </dgm:pt>
    <dgm:pt modelId="{D9C201DA-CFBA-4C8E-AFDC-DC57E71221D8}">
      <dgm:prSet phldrT="[Текст]"/>
      <dgm:spPr>
        <a:xfrm>
          <a:off x="537405" y="673876"/>
          <a:ext cx="4907447" cy="336938"/>
        </a:xfrm>
      </dgm:spPr>
      <dgm:t>
        <a:bodyPr/>
        <a:lstStyle/>
        <a:p>
          <a:r>
            <a:rPr lang="ru-RU">
              <a:latin typeface="Calibri" panose="020F0502020204030204"/>
              <a:ea typeface="+mn-ea"/>
              <a:cs typeface="+mn-cs"/>
            </a:rPr>
            <a:t>Привлечение более эффективного эксплкатанта</a:t>
          </a:r>
        </a:p>
      </dgm:t>
    </dgm:pt>
    <dgm:pt modelId="{07F0B71A-E3BC-4132-9329-B6BCDF91D156}" type="parTrans" cxnId="{79528F3C-E1AE-42C6-84CC-4DBF446DC227}">
      <dgm:prSet/>
      <dgm:spPr/>
      <dgm:t>
        <a:bodyPr/>
        <a:lstStyle/>
        <a:p>
          <a:endParaRPr lang="ru-RU"/>
        </a:p>
      </dgm:t>
    </dgm:pt>
    <dgm:pt modelId="{AC6F349E-5557-42E6-8066-4EA4E3E1B856}" type="sibTrans" cxnId="{79528F3C-E1AE-42C6-84CC-4DBF446DC227}">
      <dgm:prSet/>
      <dgm:spPr/>
      <dgm:t>
        <a:bodyPr/>
        <a:lstStyle/>
        <a:p>
          <a:endParaRPr lang="ru-RU"/>
        </a:p>
      </dgm:t>
    </dgm:pt>
    <dgm:pt modelId="{53BEFA83-3616-4E11-97A3-F8F71B4E9DA0}">
      <dgm:prSet phldrT="[Текст]"/>
      <dgm:spPr>
        <a:xfrm>
          <a:off x="664141" y="1179219"/>
          <a:ext cx="4780711" cy="336938"/>
        </a:xfrm>
      </dgm:spPr>
      <dgm:t>
        <a:bodyPr/>
        <a:lstStyle/>
        <a:p>
          <a:r>
            <a:rPr lang="ru-RU">
              <a:latin typeface="Calibri" panose="020F0502020204030204"/>
              <a:ea typeface="+mn-ea"/>
              <a:cs typeface="+mn-cs"/>
            </a:rPr>
            <a:t>Использование имущества публичной стороны для организации коммерческой деятельности с большой правовой защитой своих вложений</a:t>
          </a:r>
        </a:p>
      </dgm:t>
    </dgm:pt>
    <dgm:pt modelId="{592BBBE2-30DD-4AE7-A92D-2CD6A9B26251}" type="parTrans" cxnId="{87848A31-7165-4F6A-9632-987E35C34A55}">
      <dgm:prSet/>
      <dgm:spPr/>
      <dgm:t>
        <a:bodyPr/>
        <a:lstStyle/>
        <a:p>
          <a:endParaRPr lang="ru-RU"/>
        </a:p>
      </dgm:t>
    </dgm:pt>
    <dgm:pt modelId="{0A45C1BD-32C1-462E-9813-B64B0F9D0039}" type="sibTrans" cxnId="{87848A31-7165-4F6A-9632-987E35C34A55}">
      <dgm:prSet/>
      <dgm:spPr/>
      <dgm:t>
        <a:bodyPr/>
        <a:lstStyle/>
        <a:p>
          <a:endParaRPr lang="ru-RU"/>
        </a:p>
      </dgm:t>
    </dgm:pt>
    <dgm:pt modelId="{73D90201-2355-40BF-8BC6-4966121484FB}">
      <dgm:prSet/>
      <dgm:spPr>
        <a:xfrm>
          <a:off x="260250" y="2694928"/>
          <a:ext cx="5184602" cy="336938"/>
        </a:xfrm>
      </dgm:spPr>
      <dgm:t>
        <a:bodyPr/>
        <a:lstStyle/>
        <a:p>
          <a:r>
            <a:rPr lang="ru-RU">
              <a:latin typeface="Calibri" panose="020F0502020204030204"/>
              <a:ea typeface="+mn-ea"/>
              <a:cs typeface="+mn-cs"/>
            </a:rPr>
            <a:t>Создание объекта в интересах публичной стороны с гарантированной возвратностью</a:t>
          </a:r>
        </a:p>
      </dgm:t>
    </dgm:pt>
    <dgm:pt modelId="{D96A225E-17D6-4DD5-AC3C-08B94D1C4BFD}" type="parTrans" cxnId="{30DB1545-0AE3-4FA3-B23B-56CEB6E884B3}">
      <dgm:prSet/>
      <dgm:spPr/>
      <dgm:t>
        <a:bodyPr/>
        <a:lstStyle/>
        <a:p>
          <a:endParaRPr lang="ru-RU"/>
        </a:p>
      </dgm:t>
    </dgm:pt>
    <dgm:pt modelId="{54C40399-DD37-466E-A06B-DABB3D705D5D}" type="sibTrans" cxnId="{30DB1545-0AE3-4FA3-B23B-56CEB6E884B3}">
      <dgm:prSet/>
      <dgm:spPr/>
      <dgm:t>
        <a:bodyPr/>
        <a:lstStyle/>
        <a:p>
          <a:endParaRPr lang="ru-RU"/>
        </a:p>
      </dgm:t>
    </dgm:pt>
    <dgm:pt modelId="{7785D0AB-FC1E-491C-87B7-49890736D344}">
      <dgm:prSet/>
      <dgm:spPr>
        <a:xfrm>
          <a:off x="664141" y="1684242"/>
          <a:ext cx="4780711" cy="336938"/>
        </a:xfrm>
      </dgm:spPr>
      <dgm:t>
        <a:bodyPr/>
        <a:lstStyle/>
        <a:p>
          <a:r>
            <a:rPr lang="ru-RU">
              <a:latin typeface="Calibri" panose="020F0502020204030204"/>
              <a:ea typeface="+mn-ea"/>
              <a:cs typeface="+mn-cs"/>
            </a:rPr>
            <a:t>Возможность для публичной стороны получить объект "в рассрочку"</a:t>
          </a:r>
        </a:p>
      </dgm:t>
    </dgm:pt>
    <dgm:pt modelId="{7D112879-7C4A-4F3F-81B6-ECB8B067E782}" type="parTrans" cxnId="{68631AB8-A7A2-488D-A601-3A0D8E369E16}">
      <dgm:prSet/>
      <dgm:spPr/>
      <dgm:t>
        <a:bodyPr/>
        <a:lstStyle/>
        <a:p>
          <a:endParaRPr lang="ru-RU"/>
        </a:p>
      </dgm:t>
    </dgm:pt>
    <dgm:pt modelId="{2ED90629-E454-4E7D-A205-15A661608698}" type="sibTrans" cxnId="{68631AB8-A7A2-488D-A601-3A0D8E369E16}">
      <dgm:prSet/>
      <dgm:spPr/>
      <dgm:t>
        <a:bodyPr/>
        <a:lstStyle/>
        <a:p>
          <a:endParaRPr lang="ru-RU"/>
        </a:p>
      </dgm:t>
    </dgm:pt>
    <dgm:pt modelId="{7DABC3DF-70DE-43ED-9658-E592064EA282}">
      <dgm:prSet/>
      <dgm:spPr>
        <a:xfrm>
          <a:off x="537405" y="2189585"/>
          <a:ext cx="4907447" cy="336938"/>
        </a:xfrm>
      </dgm:spPr>
      <dgm:t>
        <a:bodyPr/>
        <a:lstStyle/>
        <a:p>
          <a:r>
            <a:rPr lang="ru-RU">
              <a:latin typeface="Calibri" panose="020F0502020204030204"/>
              <a:ea typeface="+mn-ea"/>
              <a:cs typeface="+mn-cs"/>
            </a:rPr>
            <a:t>Договорная основа парнерства  при долгосрочном сотрудничестве</a:t>
          </a:r>
        </a:p>
      </dgm:t>
    </dgm:pt>
    <dgm:pt modelId="{49494253-E237-4C77-A0B8-05AF4392E97C}" type="parTrans" cxnId="{81C9ECBD-35BE-4295-A7A8-FD94A06913C7}">
      <dgm:prSet/>
      <dgm:spPr/>
      <dgm:t>
        <a:bodyPr/>
        <a:lstStyle/>
        <a:p>
          <a:endParaRPr lang="ru-RU"/>
        </a:p>
      </dgm:t>
    </dgm:pt>
    <dgm:pt modelId="{D18B0994-BE9B-4EBB-BBCD-9129FC0BD3FE}" type="sibTrans" cxnId="{81C9ECBD-35BE-4295-A7A8-FD94A06913C7}">
      <dgm:prSet/>
      <dgm:spPr/>
      <dgm:t>
        <a:bodyPr/>
        <a:lstStyle/>
        <a:p>
          <a:endParaRPr lang="ru-RU"/>
        </a:p>
      </dgm:t>
    </dgm:pt>
    <dgm:pt modelId="{671F21B8-8198-49F7-8D88-60BB34685007}" type="pres">
      <dgm:prSet presAssocID="{85415D51-B675-4605-BDEB-7EC329DD300E}" presName="Name0" presStyleCnt="0">
        <dgm:presLayoutVars>
          <dgm:chMax val="7"/>
          <dgm:chPref val="7"/>
          <dgm:dir/>
        </dgm:presLayoutVars>
      </dgm:prSet>
      <dgm:spPr/>
      <dgm:t>
        <a:bodyPr/>
        <a:lstStyle/>
        <a:p>
          <a:endParaRPr lang="ru-RU"/>
        </a:p>
      </dgm:t>
    </dgm:pt>
    <dgm:pt modelId="{0B4AE95B-5D53-4948-BA30-8437253CE6F1}" type="pres">
      <dgm:prSet presAssocID="{85415D51-B675-4605-BDEB-7EC329DD300E}" presName="Name1" presStyleCnt="0"/>
      <dgm:spPr/>
    </dgm:pt>
    <dgm:pt modelId="{C5C09648-5887-439B-8B9F-760E524BDF0C}" type="pres">
      <dgm:prSet presAssocID="{85415D51-B675-4605-BDEB-7EC329DD300E}" presName="cycle" presStyleCnt="0"/>
      <dgm:spPr/>
    </dgm:pt>
    <dgm:pt modelId="{4C122F3E-7C9C-4373-BDC6-465822CA88AE}" type="pres">
      <dgm:prSet presAssocID="{85415D51-B675-4605-BDEB-7EC329DD300E}" presName="srcNode" presStyleLbl="node1" presStyleIdx="0" presStyleCnt="6"/>
      <dgm:spPr/>
    </dgm:pt>
    <dgm:pt modelId="{2ABC017D-EA22-4159-94A0-369BB7BE5254}" type="pres">
      <dgm:prSet presAssocID="{85415D51-B675-4605-BDEB-7EC329DD300E}" presName="conn" presStyleLbl="parChTrans1D2" presStyleIdx="0" presStyleCnt="1"/>
      <dgm:spPr>
        <a:prstGeom prst="blockArc">
          <a:avLst>
            <a:gd name="adj1" fmla="val 18900000"/>
            <a:gd name="adj2" fmla="val 2700000"/>
            <a:gd name="adj3" fmla="val 501"/>
          </a:avLst>
        </a:prstGeom>
      </dgm:spPr>
      <dgm:t>
        <a:bodyPr/>
        <a:lstStyle/>
        <a:p>
          <a:endParaRPr lang="ru-RU"/>
        </a:p>
      </dgm:t>
    </dgm:pt>
    <dgm:pt modelId="{FEF7DD37-B3EC-4BA6-AAF3-B053A35975D5}" type="pres">
      <dgm:prSet presAssocID="{85415D51-B675-4605-BDEB-7EC329DD300E}" presName="extraNode" presStyleLbl="node1" presStyleIdx="0" presStyleCnt="6"/>
      <dgm:spPr/>
    </dgm:pt>
    <dgm:pt modelId="{BE35E4B2-BBD9-48F6-825C-7EFD561D18B4}" type="pres">
      <dgm:prSet presAssocID="{85415D51-B675-4605-BDEB-7EC329DD300E}" presName="dstNode" presStyleLbl="node1" presStyleIdx="0" presStyleCnt="6"/>
      <dgm:spPr/>
    </dgm:pt>
    <dgm:pt modelId="{1EF1C4AE-7D3F-4D21-A354-CC9192DC811A}" type="pres">
      <dgm:prSet presAssocID="{79815819-A4C6-484A-86D8-D9FEC03A5BBB}" presName="text_1" presStyleLbl="node1" presStyleIdx="0" presStyleCnt="6" custLinFactY="-100000" custLinFactNeighborY="-100717">
        <dgm:presLayoutVars>
          <dgm:bulletEnabled val="1"/>
        </dgm:presLayoutVars>
      </dgm:prSet>
      <dgm:spPr>
        <a:prstGeom prst="rect">
          <a:avLst/>
        </a:prstGeom>
      </dgm:spPr>
      <dgm:t>
        <a:bodyPr/>
        <a:lstStyle/>
        <a:p>
          <a:endParaRPr lang="ru-RU"/>
        </a:p>
      </dgm:t>
    </dgm:pt>
    <dgm:pt modelId="{A29BE8E2-4475-45DD-90E2-6A7F9E2AB05B}" type="pres">
      <dgm:prSet presAssocID="{79815819-A4C6-484A-86D8-D9FEC03A5BBB}" presName="accent_1" presStyleCnt="0"/>
      <dgm:spPr/>
    </dgm:pt>
    <dgm:pt modelId="{37AE9109-620B-4D26-8772-930FA622DF3D}" type="pres">
      <dgm:prSet presAssocID="{79815819-A4C6-484A-86D8-D9FEC03A5BBB}" presName="accentRepeatNode" presStyleLbl="solidFgAcc1" presStyleIdx="0" presStyleCnt="6"/>
      <dgm:spPr>
        <a:xfrm>
          <a:off x="49664" y="126415"/>
          <a:ext cx="421172" cy="421172"/>
        </a:xfrm>
        <a:prstGeom prst="ellipse">
          <a:avLst/>
        </a:prstGeom>
      </dgm:spPr>
    </dgm:pt>
    <dgm:pt modelId="{A05998A9-5864-42F4-B10F-73B90DE63F58}" type="pres">
      <dgm:prSet presAssocID="{D9C201DA-CFBA-4C8E-AFDC-DC57E71221D8}" presName="text_2" presStyleLbl="node1" presStyleIdx="1" presStyleCnt="6">
        <dgm:presLayoutVars>
          <dgm:bulletEnabled val="1"/>
        </dgm:presLayoutVars>
      </dgm:prSet>
      <dgm:spPr>
        <a:prstGeom prst="rect">
          <a:avLst/>
        </a:prstGeom>
      </dgm:spPr>
      <dgm:t>
        <a:bodyPr/>
        <a:lstStyle/>
        <a:p>
          <a:endParaRPr lang="ru-RU"/>
        </a:p>
      </dgm:t>
    </dgm:pt>
    <dgm:pt modelId="{2FAD38AF-5810-48A7-8553-70393029321D}" type="pres">
      <dgm:prSet presAssocID="{D9C201DA-CFBA-4C8E-AFDC-DC57E71221D8}" presName="accent_2" presStyleCnt="0"/>
      <dgm:spPr/>
    </dgm:pt>
    <dgm:pt modelId="{1CF654D4-D7BD-4884-9AB8-44301FEA3406}" type="pres">
      <dgm:prSet presAssocID="{D9C201DA-CFBA-4C8E-AFDC-DC57E71221D8}" presName="accentRepeatNode" presStyleLbl="solidFgAcc1" presStyleIdx="1" presStyleCnt="6"/>
      <dgm:spPr>
        <a:xfrm>
          <a:off x="326819" y="631758"/>
          <a:ext cx="421172" cy="421172"/>
        </a:xfrm>
        <a:prstGeom prst="ellipse">
          <a:avLst/>
        </a:prstGeom>
      </dgm:spPr>
    </dgm:pt>
    <dgm:pt modelId="{B31061E8-C60E-4272-8369-DB7244D188C9}" type="pres">
      <dgm:prSet presAssocID="{53BEFA83-3616-4E11-97A3-F8F71B4E9DA0}" presName="text_3" presStyleLbl="node1" presStyleIdx="2" presStyleCnt="6">
        <dgm:presLayoutVars>
          <dgm:bulletEnabled val="1"/>
        </dgm:presLayoutVars>
      </dgm:prSet>
      <dgm:spPr>
        <a:prstGeom prst="rect">
          <a:avLst/>
        </a:prstGeom>
      </dgm:spPr>
      <dgm:t>
        <a:bodyPr/>
        <a:lstStyle/>
        <a:p>
          <a:endParaRPr lang="ru-RU"/>
        </a:p>
      </dgm:t>
    </dgm:pt>
    <dgm:pt modelId="{E2018208-823B-471C-A3C2-9541233BCEBC}" type="pres">
      <dgm:prSet presAssocID="{53BEFA83-3616-4E11-97A3-F8F71B4E9DA0}" presName="accent_3" presStyleCnt="0"/>
      <dgm:spPr/>
    </dgm:pt>
    <dgm:pt modelId="{4546B605-330F-4D12-8A28-AE3071D8FD6A}" type="pres">
      <dgm:prSet presAssocID="{53BEFA83-3616-4E11-97A3-F8F71B4E9DA0}" presName="accentRepeatNode" presStyleLbl="solidFgAcc1" presStyleIdx="2" presStyleCnt="6"/>
      <dgm:spPr>
        <a:xfrm>
          <a:off x="453554" y="1137102"/>
          <a:ext cx="421172" cy="421172"/>
        </a:xfrm>
        <a:prstGeom prst="ellipse">
          <a:avLst/>
        </a:prstGeom>
      </dgm:spPr>
    </dgm:pt>
    <dgm:pt modelId="{07A376AF-441A-4274-AAA7-72054F872777}" type="pres">
      <dgm:prSet presAssocID="{7785D0AB-FC1E-491C-87B7-49890736D344}" presName="text_4" presStyleLbl="node1" presStyleIdx="3" presStyleCnt="6">
        <dgm:presLayoutVars>
          <dgm:bulletEnabled val="1"/>
        </dgm:presLayoutVars>
      </dgm:prSet>
      <dgm:spPr>
        <a:prstGeom prst="rect">
          <a:avLst/>
        </a:prstGeom>
      </dgm:spPr>
      <dgm:t>
        <a:bodyPr/>
        <a:lstStyle/>
        <a:p>
          <a:endParaRPr lang="ru-RU"/>
        </a:p>
      </dgm:t>
    </dgm:pt>
    <dgm:pt modelId="{DDD1AEC6-425E-4E6E-B462-6A777FB0F0E2}" type="pres">
      <dgm:prSet presAssocID="{7785D0AB-FC1E-491C-87B7-49890736D344}" presName="accent_4" presStyleCnt="0"/>
      <dgm:spPr/>
    </dgm:pt>
    <dgm:pt modelId="{72E6ADE4-5426-4C00-86EA-6B1F8A2C0C57}" type="pres">
      <dgm:prSet presAssocID="{7785D0AB-FC1E-491C-87B7-49890736D344}" presName="accentRepeatNode" presStyleLbl="solidFgAcc1" presStyleIdx="3" presStyleCnt="6"/>
      <dgm:spPr>
        <a:xfrm>
          <a:off x="453554" y="1642125"/>
          <a:ext cx="421172" cy="421172"/>
        </a:xfrm>
        <a:prstGeom prst="ellipse">
          <a:avLst/>
        </a:prstGeom>
      </dgm:spPr>
    </dgm:pt>
    <dgm:pt modelId="{AA819DB4-ECA8-4C01-A148-9CAF522B7982}" type="pres">
      <dgm:prSet presAssocID="{7DABC3DF-70DE-43ED-9658-E592064EA282}" presName="text_5" presStyleLbl="node1" presStyleIdx="4" presStyleCnt="6">
        <dgm:presLayoutVars>
          <dgm:bulletEnabled val="1"/>
        </dgm:presLayoutVars>
      </dgm:prSet>
      <dgm:spPr>
        <a:prstGeom prst="rect">
          <a:avLst/>
        </a:prstGeom>
      </dgm:spPr>
      <dgm:t>
        <a:bodyPr/>
        <a:lstStyle/>
        <a:p>
          <a:endParaRPr lang="ru-RU"/>
        </a:p>
      </dgm:t>
    </dgm:pt>
    <dgm:pt modelId="{F414A2B2-6FE9-4095-B578-C4679017F9A2}" type="pres">
      <dgm:prSet presAssocID="{7DABC3DF-70DE-43ED-9658-E592064EA282}" presName="accent_5" presStyleCnt="0"/>
      <dgm:spPr/>
    </dgm:pt>
    <dgm:pt modelId="{87B4A881-D6E1-43D3-A97D-33865DB771E4}" type="pres">
      <dgm:prSet presAssocID="{7DABC3DF-70DE-43ED-9658-E592064EA282}" presName="accentRepeatNode" presStyleLbl="solidFgAcc1" presStyleIdx="4" presStyleCnt="6"/>
      <dgm:spPr>
        <a:xfrm>
          <a:off x="326819" y="2147468"/>
          <a:ext cx="421172" cy="421172"/>
        </a:xfrm>
        <a:prstGeom prst="ellipse">
          <a:avLst/>
        </a:prstGeom>
      </dgm:spPr>
    </dgm:pt>
    <dgm:pt modelId="{59BB9772-77F3-4638-8CD1-A5264A2C51C1}" type="pres">
      <dgm:prSet presAssocID="{73D90201-2355-40BF-8BC6-4966121484FB}" presName="text_6" presStyleLbl="node1" presStyleIdx="5" presStyleCnt="6">
        <dgm:presLayoutVars>
          <dgm:bulletEnabled val="1"/>
        </dgm:presLayoutVars>
      </dgm:prSet>
      <dgm:spPr>
        <a:prstGeom prst="rect">
          <a:avLst/>
        </a:prstGeom>
      </dgm:spPr>
      <dgm:t>
        <a:bodyPr/>
        <a:lstStyle/>
        <a:p>
          <a:endParaRPr lang="ru-RU"/>
        </a:p>
      </dgm:t>
    </dgm:pt>
    <dgm:pt modelId="{C5900BAD-9F1D-4A25-9014-E8E30CE0FFE8}" type="pres">
      <dgm:prSet presAssocID="{73D90201-2355-40BF-8BC6-4966121484FB}" presName="accent_6" presStyleCnt="0"/>
      <dgm:spPr/>
    </dgm:pt>
    <dgm:pt modelId="{250DC29D-BB16-4604-9CB0-AAA28768143E}" type="pres">
      <dgm:prSet presAssocID="{73D90201-2355-40BF-8BC6-4966121484FB}" presName="accentRepeatNode" presStyleLbl="solidFgAcc1" presStyleIdx="5" presStyleCnt="6"/>
      <dgm:spPr>
        <a:xfrm>
          <a:off x="49664" y="2652811"/>
          <a:ext cx="421172" cy="421172"/>
        </a:xfrm>
        <a:prstGeom prst="ellipse">
          <a:avLst/>
        </a:prstGeom>
      </dgm:spPr>
    </dgm:pt>
  </dgm:ptLst>
  <dgm:cxnLst>
    <dgm:cxn modelId="{B28B7562-E8F2-4D9A-9772-FC8190CDB098}" type="presOf" srcId="{7785D0AB-FC1E-491C-87B7-49890736D344}" destId="{07A376AF-441A-4274-AAA7-72054F872777}" srcOrd="0" destOrd="0" presId="urn:microsoft.com/office/officeart/2008/layout/VerticalCurvedList"/>
    <dgm:cxn modelId="{846C70C5-7C51-4B38-AC8C-CDF576787B42}" type="presOf" srcId="{85415D51-B675-4605-BDEB-7EC329DD300E}" destId="{671F21B8-8198-49F7-8D88-60BB34685007}" srcOrd="0" destOrd="0" presId="urn:microsoft.com/office/officeart/2008/layout/VerticalCurvedList"/>
    <dgm:cxn modelId="{30DB1545-0AE3-4FA3-B23B-56CEB6E884B3}" srcId="{85415D51-B675-4605-BDEB-7EC329DD300E}" destId="{73D90201-2355-40BF-8BC6-4966121484FB}" srcOrd="5" destOrd="0" parTransId="{D96A225E-17D6-4DD5-AC3C-08B94D1C4BFD}" sibTransId="{54C40399-DD37-466E-A06B-DABB3D705D5D}"/>
    <dgm:cxn modelId="{81C9ECBD-35BE-4295-A7A8-FD94A06913C7}" srcId="{85415D51-B675-4605-BDEB-7EC329DD300E}" destId="{7DABC3DF-70DE-43ED-9658-E592064EA282}" srcOrd="4" destOrd="0" parTransId="{49494253-E237-4C77-A0B8-05AF4392E97C}" sibTransId="{D18B0994-BE9B-4EBB-BBCD-9129FC0BD3FE}"/>
    <dgm:cxn modelId="{87848A31-7165-4F6A-9632-987E35C34A55}" srcId="{85415D51-B675-4605-BDEB-7EC329DD300E}" destId="{53BEFA83-3616-4E11-97A3-F8F71B4E9DA0}" srcOrd="2" destOrd="0" parTransId="{592BBBE2-30DD-4AE7-A92D-2CD6A9B26251}" sibTransId="{0A45C1BD-32C1-462E-9813-B64B0F9D0039}"/>
    <dgm:cxn modelId="{EF4F63A5-D0D9-4452-9EE3-C4274135D29C}" type="presOf" srcId="{7DABC3DF-70DE-43ED-9658-E592064EA282}" destId="{AA819DB4-ECA8-4C01-A148-9CAF522B7982}" srcOrd="0" destOrd="0" presId="urn:microsoft.com/office/officeart/2008/layout/VerticalCurvedList"/>
    <dgm:cxn modelId="{721DDC29-3611-4787-B167-310894203379}" type="presOf" srcId="{D9C201DA-CFBA-4C8E-AFDC-DC57E71221D8}" destId="{A05998A9-5864-42F4-B10F-73B90DE63F58}" srcOrd="0" destOrd="0" presId="urn:microsoft.com/office/officeart/2008/layout/VerticalCurvedList"/>
    <dgm:cxn modelId="{D515746D-45E3-4965-9717-90BD565C58FD}" srcId="{85415D51-B675-4605-BDEB-7EC329DD300E}" destId="{79815819-A4C6-484A-86D8-D9FEC03A5BBB}" srcOrd="0" destOrd="0" parTransId="{BFD67F58-8692-4AFB-A99F-2B8C60D716E4}" sibTransId="{D274E6F7-0052-4822-8262-E82E01F2EF7A}"/>
    <dgm:cxn modelId="{68B0C02E-B9DE-4455-A7AA-070912150042}" type="presOf" srcId="{53BEFA83-3616-4E11-97A3-F8F71B4E9DA0}" destId="{B31061E8-C60E-4272-8369-DB7244D188C9}" srcOrd="0" destOrd="0" presId="urn:microsoft.com/office/officeart/2008/layout/VerticalCurvedList"/>
    <dgm:cxn modelId="{2D55A31F-93E8-4E10-B6BB-2A5EB3EEB377}" type="presOf" srcId="{D274E6F7-0052-4822-8262-E82E01F2EF7A}" destId="{2ABC017D-EA22-4159-94A0-369BB7BE5254}" srcOrd="0" destOrd="0" presId="urn:microsoft.com/office/officeart/2008/layout/VerticalCurvedList"/>
    <dgm:cxn modelId="{79528F3C-E1AE-42C6-84CC-4DBF446DC227}" srcId="{85415D51-B675-4605-BDEB-7EC329DD300E}" destId="{D9C201DA-CFBA-4C8E-AFDC-DC57E71221D8}" srcOrd="1" destOrd="0" parTransId="{07F0B71A-E3BC-4132-9329-B6BCDF91D156}" sibTransId="{AC6F349E-5557-42E6-8066-4EA4E3E1B856}"/>
    <dgm:cxn modelId="{68631AB8-A7A2-488D-A601-3A0D8E369E16}" srcId="{85415D51-B675-4605-BDEB-7EC329DD300E}" destId="{7785D0AB-FC1E-491C-87B7-49890736D344}" srcOrd="3" destOrd="0" parTransId="{7D112879-7C4A-4F3F-81B6-ECB8B067E782}" sibTransId="{2ED90629-E454-4E7D-A205-15A661608698}"/>
    <dgm:cxn modelId="{957487D6-DDC8-4C7F-A151-ECF162CA22D1}" type="presOf" srcId="{73D90201-2355-40BF-8BC6-4966121484FB}" destId="{59BB9772-77F3-4638-8CD1-A5264A2C51C1}" srcOrd="0" destOrd="0" presId="urn:microsoft.com/office/officeart/2008/layout/VerticalCurvedList"/>
    <dgm:cxn modelId="{F531D53E-408E-4235-8C75-34E276FE7AA4}" type="presOf" srcId="{79815819-A4C6-484A-86D8-D9FEC03A5BBB}" destId="{1EF1C4AE-7D3F-4D21-A354-CC9192DC811A}" srcOrd="0" destOrd="0" presId="urn:microsoft.com/office/officeart/2008/layout/VerticalCurvedList"/>
    <dgm:cxn modelId="{0A9BC261-1CFC-488E-AED3-0499D40BEB47}" type="presParOf" srcId="{671F21B8-8198-49F7-8D88-60BB34685007}" destId="{0B4AE95B-5D53-4948-BA30-8437253CE6F1}" srcOrd="0" destOrd="0" presId="urn:microsoft.com/office/officeart/2008/layout/VerticalCurvedList"/>
    <dgm:cxn modelId="{9C4A1246-E279-4303-BE1E-857B032A7BD7}" type="presParOf" srcId="{0B4AE95B-5D53-4948-BA30-8437253CE6F1}" destId="{C5C09648-5887-439B-8B9F-760E524BDF0C}" srcOrd="0" destOrd="0" presId="urn:microsoft.com/office/officeart/2008/layout/VerticalCurvedList"/>
    <dgm:cxn modelId="{D3082AE8-AEDB-442E-9D05-F3C17B88E1ED}" type="presParOf" srcId="{C5C09648-5887-439B-8B9F-760E524BDF0C}" destId="{4C122F3E-7C9C-4373-BDC6-465822CA88AE}" srcOrd="0" destOrd="0" presId="urn:microsoft.com/office/officeart/2008/layout/VerticalCurvedList"/>
    <dgm:cxn modelId="{A2353969-906D-4CD2-8237-539A3DD43C3C}" type="presParOf" srcId="{C5C09648-5887-439B-8B9F-760E524BDF0C}" destId="{2ABC017D-EA22-4159-94A0-369BB7BE5254}" srcOrd="1" destOrd="0" presId="urn:microsoft.com/office/officeart/2008/layout/VerticalCurvedList"/>
    <dgm:cxn modelId="{E27D84A0-96D0-4EEA-8B15-A4FAACC699E3}" type="presParOf" srcId="{C5C09648-5887-439B-8B9F-760E524BDF0C}" destId="{FEF7DD37-B3EC-4BA6-AAF3-B053A35975D5}" srcOrd="2" destOrd="0" presId="urn:microsoft.com/office/officeart/2008/layout/VerticalCurvedList"/>
    <dgm:cxn modelId="{15C62CDC-9AFF-47CC-8F01-4A772E6C6C91}" type="presParOf" srcId="{C5C09648-5887-439B-8B9F-760E524BDF0C}" destId="{BE35E4B2-BBD9-48F6-825C-7EFD561D18B4}" srcOrd="3" destOrd="0" presId="urn:microsoft.com/office/officeart/2008/layout/VerticalCurvedList"/>
    <dgm:cxn modelId="{3E39F515-FABC-49A2-AE34-B886584F0FA4}" type="presParOf" srcId="{0B4AE95B-5D53-4948-BA30-8437253CE6F1}" destId="{1EF1C4AE-7D3F-4D21-A354-CC9192DC811A}" srcOrd="1" destOrd="0" presId="urn:microsoft.com/office/officeart/2008/layout/VerticalCurvedList"/>
    <dgm:cxn modelId="{AED93749-ED9F-4D62-AEAC-24BA152C1A03}" type="presParOf" srcId="{0B4AE95B-5D53-4948-BA30-8437253CE6F1}" destId="{A29BE8E2-4475-45DD-90E2-6A7F9E2AB05B}" srcOrd="2" destOrd="0" presId="urn:microsoft.com/office/officeart/2008/layout/VerticalCurvedList"/>
    <dgm:cxn modelId="{2FB69DA8-EFF4-4E22-8B72-AE6E01E0A2F8}" type="presParOf" srcId="{A29BE8E2-4475-45DD-90E2-6A7F9E2AB05B}" destId="{37AE9109-620B-4D26-8772-930FA622DF3D}" srcOrd="0" destOrd="0" presId="urn:microsoft.com/office/officeart/2008/layout/VerticalCurvedList"/>
    <dgm:cxn modelId="{CCC3BB50-B2FA-4ED9-809D-6BB92C0905C0}" type="presParOf" srcId="{0B4AE95B-5D53-4948-BA30-8437253CE6F1}" destId="{A05998A9-5864-42F4-B10F-73B90DE63F58}" srcOrd="3" destOrd="0" presId="urn:microsoft.com/office/officeart/2008/layout/VerticalCurvedList"/>
    <dgm:cxn modelId="{AE720273-6EB2-4E48-8E83-532741DD4950}" type="presParOf" srcId="{0B4AE95B-5D53-4948-BA30-8437253CE6F1}" destId="{2FAD38AF-5810-48A7-8553-70393029321D}" srcOrd="4" destOrd="0" presId="urn:microsoft.com/office/officeart/2008/layout/VerticalCurvedList"/>
    <dgm:cxn modelId="{3036A045-F7A2-410F-9911-28C2CC8CF39E}" type="presParOf" srcId="{2FAD38AF-5810-48A7-8553-70393029321D}" destId="{1CF654D4-D7BD-4884-9AB8-44301FEA3406}" srcOrd="0" destOrd="0" presId="urn:microsoft.com/office/officeart/2008/layout/VerticalCurvedList"/>
    <dgm:cxn modelId="{1E8EE151-6A73-4528-A8AB-3E8C6B5A1A19}" type="presParOf" srcId="{0B4AE95B-5D53-4948-BA30-8437253CE6F1}" destId="{B31061E8-C60E-4272-8369-DB7244D188C9}" srcOrd="5" destOrd="0" presId="urn:microsoft.com/office/officeart/2008/layout/VerticalCurvedList"/>
    <dgm:cxn modelId="{589BF348-66F4-4511-9AE7-81D34583AB6D}" type="presParOf" srcId="{0B4AE95B-5D53-4948-BA30-8437253CE6F1}" destId="{E2018208-823B-471C-A3C2-9541233BCEBC}" srcOrd="6" destOrd="0" presId="urn:microsoft.com/office/officeart/2008/layout/VerticalCurvedList"/>
    <dgm:cxn modelId="{06B70CDE-91D3-4655-A2BD-618A62DF07EA}" type="presParOf" srcId="{E2018208-823B-471C-A3C2-9541233BCEBC}" destId="{4546B605-330F-4D12-8A28-AE3071D8FD6A}" srcOrd="0" destOrd="0" presId="urn:microsoft.com/office/officeart/2008/layout/VerticalCurvedList"/>
    <dgm:cxn modelId="{08AAB7E8-CEEA-409C-BE8D-DE7C9BCE58D0}" type="presParOf" srcId="{0B4AE95B-5D53-4948-BA30-8437253CE6F1}" destId="{07A376AF-441A-4274-AAA7-72054F872777}" srcOrd="7" destOrd="0" presId="urn:microsoft.com/office/officeart/2008/layout/VerticalCurvedList"/>
    <dgm:cxn modelId="{63C9B563-F0B7-489A-86C0-D003C5D0590C}" type="presParOf" srcId="{0B4AE95B-5D53-4948-BA30-8437253CE6F1}" destId="{DDD1AEC6-425E-4E6E-B462-6A777FB0F0E2}" srcOrd="8" destOrd="0" presId="urn:microsoft.com/office/officeart/2008/layout/VerticalCurvedList"/>
    <dgm:cxn modelId="{5F1912E2-9E07-4DFF-9E7D-3F9FC8DACDFC}" type="presParOf" srcId="{DDD1AEC6-425E-4E6E-B462-6A777FB0F0E2}" destId="{72E6ADE4-5426-4C00-86EA-6B1F8A2C0C57}" srcOrd="0" destOrd="0" presId="urn:microsoft.com/office/officeart/2008/layout/VerticalCurvedList"/>
    <dgm:cxn modelId="{5C04CB41-EFD2-4586-BA68-1CB1AA8257FA}" type="presParOf" srcId="{0B4AE95B-5D53-4948-BA30-8437253CE6F1}" destId="{AA819DB4-ECA8-4C01-A148-9CAF522B7982}" srcOrd="9" destOrd="0" presId="urn:microsoft.com/office/officeart/2008/layout/VerticalCurvedList"/>
    <dgm:cxn modelId="{B155A2EA-BF4C-4637-8406-927AF0DBB453}" type="presParOf" srcId="{0B4AE95B-5D53-4948-BA30-8437253CE6F1}" destId="{F414A2B2-6FE9-4095-B578-C4679017F9A2}" srcOrd="10" destOrd="0" presId="urn:microsoft.com/office/officeart/2008/layout/VerticalCurvedList"/>
    <dgm:cxn modelId="{895897E1-4BB0-4EB3-8201-577644DE926A}" type="presParOf" srcId="{F414A2B2-6FE9-4095-B578-C4679017F9A2}" destId="{87B4A881-D6E1-43D3-A97D-33865DB771E4}" srcOrd="0" destOrd="0" presId="urn:microsoft.com/office/officeart/2008/layout/VerticalCurvedList"/>
    <dgm:cxn modelId="{0F4446E4-1CFF-4C0D-BCE8-849DADF52312}" type="presParOf" srcId="{0B4AE95B-5D53-4948-BA30-8437253CE6F1}" destId="{59BB9772-77F3-4638-8CD1-A5264A2C51C1}" srcOrd="11" destOrd="0" presId="urn:microsoft.com/office/officeart/2008/layout/VerticalCurvedList"/>
    <dgm:cxn modelId="{4E92E466-83E3-4089-9456-650F89919E30}" type="presParOf" srcId="{0B4AE95B-5D53-4948-BA30-8437253CE6F1}" destId="{C5900BAD-9F1D-4A25-9014-E8E30CE0FFE8}" srcOrd="12" destOrd="0" presId="urn:microsoft.com/office/officeart/2008/layout/VerticalCurvedList"/>
    <dgm:cxn modelId="{31DC3915-8408-4C10-A2AB-1607F7ADDAE2}" type="presParOf" srcId="{C5900BAD-9F1D-4A25-9014-E8E30CE0FFE8}" destId="{250DC29D-BB16-4604-9CB0-AAA28768143E}" srcOrd="0" destOrd="0" presId="urn:microsoft.com/office/officeart/2008/layout/VerticalCurved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BACEF9-DDE1-4754-80D8-11611138955D}">
      <dsp:nvSpPr>
        <dsp:cNvPr id="0" name=""/>
        <dsp:cNvSpPr/>
      </dsp:nvSpPr>
      <dsp:spPr>
        <a:xfrm>
          <a:off x="-3617274" y="-555868"/>
          <a:ext cx="4312137" cy="4312137"/>
        </a:xfrm>
        <a:prstGeom prst="blockArc">
          <a:avLst>
            <a:gd name="adj1" fmla="val 18900000"/>
            <a:gd name="adj2" fmla="val 2700000"/>
            <a:gd name="adj3" fmla="val 501"/>
          </a:avLst>
        </a:pr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7AB8C7-AA22-4917-9830-A32D73C53A5F}">
      <dsp:nvSpPr>
        <dsp:cNvPr id="0" name=""/>
        <dsp:cNvSpPr/>
      </dsp:nvSpPr>
      <dsp:spPr>
        <a:xfrm>
          <a:off x="260250" y="168533"/>
          <a:ext cx="5489402" cy="336938"/>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7445" tIns="30480" rIns="30480" bIns="30480" numCol="1" spcCol="1270" anchor="ctr" anchorCtr="0">
          <a:noAutofit/>
        </a:bodyPr>
        <a:lstStyle/>
        <a:p>
          <a:pPr lvl="0" algn="l" defTabSz="533400">
            <a:lnSpc>
              <a:spcPct val="90000"/>
            </a:lnSpc>
            <a:spcBef>
              <a:spcPct val="0"/>
            </a:spcBef>
            <a:spcAft>
              <a:spcPct val="35000"/>
            </a:spcAft>
          </a:pPr>
          <a:r>
            <a:rPr lang="ru-RU" sz="1200" kern="1200">
              <a:latin typeface="Calibri" panose="020F0502020204030204"/>
              <a:ea typeface="+mn-ea"/>
              <a:cs typeface="+mn-cs"/>
            </a:rPr>
            <a:t>Повышение уровня жизни населения</a:t>
          </a:r>
        </a:p>
      </dsp:txBody>
      <dsp:txXfrm>
        <a:off x="260250" y="168533"/>
        <a:ext cx="5489402" cy="336938"/>
      </dsp:txXfrm>
    </dsp:sp>
    <dsp:sp modelId="{6094F83C-6639-492C-9261-D73CE588099A}">
      <dsp:nvSpPr>
        <dsp:cNvPr id="0" name=""/>
        <dsp:cNvSpPr/>
      </dsp:nvSpPr>
      <dsp:spPr>
        <a:xfrm>
          <a:off x="49664" y="126415"/>
          <a:ext cx="421172" cy="421172"/>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8A793D6-F76C-40F8-8000-8B0E13F80470}">
      <dsp:nvSpPr>
        <dsp:cNvPr id="0" name=""/>
        <dsp:cNvSpPr/>
      </dsp:nvSpPr>
      <dsp:spPr>
        <a:xfrm>
          <a:off x="537405" y="673876"/>
          <a:ext cx="5212247" cy="336938"/>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7445" tIns="30480" rIns="30480" bIns="30480" numCol="1" spcCol="1270" anchor="ctr" anchorCtr="0">
          <a:noAutofit/>
        </a:bodyPr>
        <a:lstStyle/>
        <a:p>
          <a:pPr lvl="0" algn="l" defTabSz="533400">
            <a:lnSpc>
              <a:spcPct val="90000"/>
            </a:lnSpc>
            <a:spcBef>
              <a:spcPct val="0"/>
            </a:spcBef>
            <a:spcAft>
              <a:spcPct val="35000"/>
            </a:spcAft>
          </a:pPr>
          <a:r>
            <a:rPr lang="ru-RU" sz="1200" kern="1200">
              <a:latin typeface="Calibri" panose="020F0502020204030204"/>
              <a:ea typeface="+mn-ea"/>
              <a:cs typeface="+mn-cs"/>
            </a:rPr>
            <a:t>Повышения качества предоставляемых услуг</a:t>
          </a:r>
        </a:p>
      </dsp:txBody>
      <dsp:txXfrm>
        <a:off x="537405" y="673876"/>
        <a:ext cx="5212247" cy="336938"/>
      </dsp:txXfrm>
    </dsp:sp>
    <dsp:sp modelId="{325990B5-B26C-4D17-B514-344954D40C71}">
      <dsp:nvSpPr>
        <dsp:cNvPr id="0" name=""/>
        <dsp:cNvSpPr/>
      </dsp:nvSpPr>
      <dsp:spPr>
        <a:xfrm>
          <a:off x="326819" y="631758"/>
          <a:ext cx="421172" cy="421172"/>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558C54E-BB03-4F42-B5DF-F6C38DDF27C2}">
      <dsp:nvSpPr>
        <dsp:cNvPr id="0" name=""/>
        <dsp:cNvSpPr/>
      </dsp:nvSpPr>
      <dsp:spPr>
        <a:xfrm>
          <a:off x="664141" y="1179219"/>
          <a:ext cx="5085511" cy="336938"/>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7445" tIns="30480" rIns="30480" bIns="30480" numCol="1" spcCol="1270" anchor="ctr" anchorCtr="0">
          <a:noAutofit/>
        </a:bodyPr>
        <a:lstStyle/>
        <a:p>
          <a:pPr lvl="0" algn="l" defTabSz="533400">
            <a:lnSpc>
              <a:spcPct val="90000"/>
            </a:lnSpc>
            <a:spcBef>
              <a:spcPct val="0"/>
            </a:spcBef>
            <a:spcAft>
              <a:spcPct val="35000"/>
            </a:spcAft>
          </a:pPr>
          <a:r>
            <a:rPr lang="ru-RU" sz="1200" kern="1200">
              <a:latin typeface="Calibri" panose="020F0502020204030204"/>
              <a:ea typeface="+mn-ea"/>
              <a:cs typeface="+mn-cs"/>
            </a:rPr>
            <a:t>Снятие нагрузки с бюджетной системы</a:t>
          </a:r>
        </a:p>
      </dsp:txBody>
      <dsp:txXfrm>
        <a:off x="664141" y="1179219"/>
        <a:ext cx="5085511" cy="336938"/>
      </dsp:txXfrm>
    </dsp:sp>
    <dsp:sp modelId="{69E60C72-1AC2-4C78-839B-D97C3E3B4153}">
      <dsp:nvSpPr>
        <dsp:cNvPr id="0" name=""/>
        <dsp:cNvSpPr/>
      </dsp:nvSpPr>
      <dsp:spPr>
        <a:xfrm>
          <a:off x="453554" y="1137102"/>
          <a:ext cx="421172" cy="421172"/>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0EAE3D9-5BD2-4697-BBDF-9A8B9D123C92}">
      <dsp:nvSpPr>
        <dsp:cNvPr id="0" name=""/>
        <dsp:cNvSpPr/>
      </dsp:nvSpPr>
      <dsp:spPr>
        <a:xfrm>
          <a:off x="664141" y="1684242"/>
          <a:ext cx="5085511" cy="336938"/>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7445" tIns="30480" rIns="30480" bIns="30480" numCol="1" spcCol="1270" anchor="ctr" anchorCtr="0">
          <a:noAutofit/>
        </a:bodyPr>
        <a:lstStyle/>
        <a:p>
          <a:pPr lvl="0" algn="l" defTabSz="533400">
            <a:lnSpc>
              <a:spcPct val="90000"/>
            </a:lnSpc>
            <a:spcBef>
              <a:spcPct val="0"/>
            </a:spcBef>
            <a:spcAft>
              <a:spcPct val="35000"/>
            </a:spcAft>
          </a:pPr>
          <a:r>
            <a:rPr lang="ru-RU" sz="1200" kern="1200">
              <a:latin typeface="Calibri" panose="020F0502020204030204"/>
              <a:ea typeface="+mn-ea"/>
              <a:cs typeface="+mn-cs"/>
            </a:rPr>
            <a:t>Возможность установления преференций для различных групп граждан</a:t>
          </a:r>
        </a:p>
      </dsp:txBody>
      <dsp:txXfrm>
        <a:off x="664141" y="1684242"/>
        <a:ext cx="5085511" cy="336938"/>
      </dsp:txXfrm>
    </dsp:sp>
    <dsp:sp modelId="{9CCF8737-55A0-4CFE-BA1B-1988A13A42DF}">
      <dsp:nvSpPr>
        <dsp:cNvPr id="0" name=""/>
        <dsp:cNvSpPr/>
      </dsp:nvSpPr>
      <dsp:spPr>
        <a:xfrm>
          <a:off x="453554" y="1642125"/>
          <a:ext cx="421172" cy="421172"/>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9B9FD5-2CE4-4685-A9CC-C69E40A59818}">
      <dsp:nvSpPr>
        <dsp:cNvPr id="0" name=""/>
        <dsp:cNvSpPr/>
      </dsp:nvSpPr>
      <dsp:spPr>
        <a:xfrm>
          <a:off x="537405" y="2189585"/>
          <a:ext cx="5212247" cy="336938"/>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7445" tIns="30480" rIns="30480" bIns="30480" numCol="1" spcCol="1270" anchor="ctr" anchorCtr="0">
          <a:noAutofit/>
        </a:bodyPr>
        <a:lstStyle/>
        <a:p>
          <a:pPr lvl="0" algn="l" defTabSz="533400">
            <a:lnSpc>
              <a:spcPct val="90000"/>
            </a:lnSpc>
            <a:spcBef>
              <a:spcPct val="0"/>
            </a:spcBef>
            <a:spcAft>
              <a:spcPct val="35000"/>
            </a:spcAft>
          </a:pPr>
          <a:r>
            <a:rPr lang="ru-RU" sz="1200" kern="1200">
              <a:latin typeface="Calibri" panose="020F0502020204030204"/>
              <a:ea typeface="+mn-ea"/>
              <a:cs typeface="+mn-cs"/>
            </a:rPr>
            <a:t>Обновление материального фонда, замена устаревшего оборудования</a:t>
          </a:r>
        </a:p>
      </dsp:txBody>
      <dsp:txXfrm>
        <a:off x="537405" y="2189585"/>
        <a:ext cx="5212247" cy="336938"/>
      </dsp:txXfrm>
    </dsp:sp>
    <dsp:sp modelId="{5F5FB6B4-C82F-4559-9C68-83CA7F604981}">
      <dsp:nvSpPr>
        <dsp:cNvPr id="0" name=""/>
        <dsp:cNvSpPr/>
      </dsp:nvSpPr>
      <dsp:spPr>
        <a:xfrm>
          <a:off x="326819" y="2147468"/>
          <a:ext cx="421172" cy="421172"/>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7FB364E-DAA2-4064-8058-427009F46975}">
      <dsp:nvSpPr>
        <dsp:cNvPr id="0" name=""/>
        <dsp:cNvSpPr/>
      </dsp:nvSpPr>
      <dsp:spPr>
        <a:xfrm>
          <a:off x="260250" y="2694928"/>
          <a:ext cx="5489402" cy="336938"/>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7445" tIns="30480" rIns="30480" bIns="30480" numCol="1" spcCol="1270" anchor="ctr" anchorCtr="0">
          <a:noAutofit/>
        </a:bodyPr>
        <a:lstStyle/>
        <a:p>
          <a:pPr lvl="0" algn="l" defTabSz="533400">
            <a:lnSpc>
              <a:spcPct val="90000"/>
            </a:lnSpc>
            <a:spcBef>
              <a:spcPct val="0"/>
            </a:spcBef>
            <a:spcAft>
              <a:spcPct val="35000"/>
            </a:spcAft>
          </a:pPr>
          <a:r>
            <a:rPr lang="ru-RU" sz="1200" kern="1200">
              <a:latin typeface="Calibri" panose="020F0502020204030204"/>
              <a:ea typeface="+mn-ea"/>
              <a:cs typeface="+mn-cs"/>
            </a:rPr>
            <a:t>Увеличение инвестиционной привлекательности территории</a:t>
          </a:r>
        </a:p>
      </dsp:txBody>
      <dsp:txXfrm>
        <a:off x="260250" y="2694928"/>
        <a:ext cx="5489402" cy="336938"/>
      </dsp:txXfrm>
    </dsp:sp>
    <dsp:sp modelId="{4BC476F0-242E-4966-B085-F58273C87099}">
      <dsp:nvSpPr>
        <dsp:cNvPr id="0" name=""/>
        <dsp:cNvSpPr/>
      </dsp:nvSpPr>
      <dsp:spPr>
        <a:xfrm>
          <a:off x="49664" y="2652811"/>
          <a:ext cx="421172" cy="421172"/>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C017D-EA22-4159-94A0-369BB7BE5254}">
      <dsp:nvSpPr>
        <dsp:cNvPr id="0" name=""/>
        <dsp:cNvSpPr/>
      </dsp:nvSpPr>
      <dsp:spPr>
        <a:xfrm>
          <a:off x="-3315534" y="-509996"/>
          <a:ext cx="3953692" cy="3953692"/>
        </a:xfrm>
        <a:prstGeom prst="blockArc">
          <a:avLst>
            <a:gd name="adj1" fmla="val 18900000"/>
            <a:gd name="adj2" fmla="val 2700000"/>
            <a:gd name="adj3" fmla="val 501"/>
          </a:avLst>
        </a:pr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F1C4AE-7D3F-4D21-A354-CC9192DC811A}">
      <dsp:nvSpPr>
        <dsp:cNvPr id="0" name=""/>
        <dsp:cNvSpPr/>
      </dsp:nvSpPr>
      <dsp:spPr>
        <a:xfrm>
          <a:off x="239313" y="0"/>
          <a:ext cx="5514552" cy="308859"/>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5158" tIns="22860" rIns="22860" bIns="22860" numCol="1" spcCol="1270" anchor="ctr" anchorCtr="0">
          <a:noAutofit/>
        </a:bodyPr>
        <a:lstStyle/>
        <a:p>
          <a:pPr lvl="0" algn="l" defTabSz="400050">
            <a:lnSpc>
              <a:spcPct val="90000"/>
            </a:lnSpc>
            <a:spcBef>
              <a:spcPct val="0"/>
            </a:spcBef>
            <a:spcAft>
              <a:spcPct val="35000"/>
            </a:spcAft>
          </a:pPr>
          <a:r>
            <a:rPr lang="ru-RU" sz="900" kern="1200">
              <a:latin typeface="Calibri" panose="020F0502020204030204"/>
              <a:ea typeface="+mn-ea"/>
              <a:cs typeface="+mn-cs"/>
            </a:rPr>
            <a:t>Снятие бюджетной нагрузки с сохранением профиля</a:t>
          </a:r>
        </a:p>
      </dsp:txBody>
      <dsp:txXfrm>
        <a:off x="239313" y="0"/>
        <a:ext cx="5514552" cy="308859"/>
      </dsp:txXfrm>
    </dsp:sp>
    <dsp:sp modelId="{37AE9109-620B-4D26-8772-930FA622DF3D}">
      <dsp:nvSpPr>
        <dsp:cNvPr id="0" name=""/>
        <dsp:cNvSpPr/>
      </dsp:nvSpPr>
      <dsp:spPr>
        <a:xfrm>
          <a:off x="46275" y="115881"/>
          <a:ext cx="386074" cy="386074"/>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05998A9-5864-42F4-B10F-73B90DE63F58}">
      <dsp:nvSpPr>
        <dsp:cNvPr id="0" name=""/>
        <dsp:cNvSpPr/>
      </dsp:nvSpPr>
      <dsp:spPr>
        <a:xfrm>
          <a:off x="493371" y="617719"/>
          <a:ext cx="5260493" cy="308859"/>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5158" tIns="22860" rIns="22860" bIns="22860" numCol="1" spcCol="1270" anchor="ctr" anchorCtr="0">
          <a:noAutofit/>
        </a:bodyPr>
        <a:lstStyle/>
        <a:p>
          <a:pPr lvl="0" algn="l" defTabSz="400050">
            <a:lnSpc>
              <a:spcPct val="90000"/>
            </a:lnSpc>
            <a:spcBef>
              <a:spcPct val="0"/>
            </a:spcBef>
            <a:spcAft>
              <a:spcPct val="35000"/>
            </a:spcAft>
          </a:pPr>
          <a:r>
            <a:rPr lang="ru-RU" sz="900" kern="1200">
              <a:latin typeface="Calibri" panose="020F0502020204030204"/>
              <a:ea typeface="+mn-ea"/>
              <a:cs typeface="+mn-cs"/>
            </a:rPr>
            <a:t>Привлечение более эффективного эксплкатанта</a:t>
          </a:r>
        </a:p>
      </dsp:txBody>
      <dsp:txXfrm>
        <a:off x="493371" y="617719"/>
        <a:ext cx="5260493" cy="308859"/>
      </dsp:txXfrm>
    </dsp:sp>
    <dsp:sp modelId="{1CF654D4-D7BD-4884-9AB8-44301FEA3406}">
      <dsp:nvSpPr>
        <dsp:cNvPr id="0" name=""/>
        <dsp:cNvSpPr/>
      </dsp:nvSpPr>
      <dsp:spPr>
        <a:xfrm>
          <a:off x="300334" y="579112"/>
          <a:ext cx="386074" cy="386074"/>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31061E8-C60E-4272-8369-DB7244D188C9}">
      <dsp:nvSpPr>
        <dsp:cNvPr id="0" name=""/>
        <dsp:cNvSpPr/>
      </dsp:nvSpPr>
      <dsp:spPr>
        <a:xfrm>
          <a:off x="609546" y="1080951"/>
          <a:ext cx="5144319" cy="308859"/>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5158" tIns="22860" rIns="22860" bIns="22860" numCol="1" spcCol="1270" anchor="ctr" anchorCtr="0">
          <a:noAutofit/>
        </a:bodyPr>
        <a:lstStyle/>
        <a:p>
          <a:pPr lvl="0" algn="l" defTabSz="400050">
            <a:lnSpc>
              <a:spcPct val="90000"/>
            </a:lnSpc>
            <a:spcBef>
              <a:spcPct val="0"/>
            </a:spcBef>
            <a:spcAft>
              <a:spcPct val="35000"/>
            </a:spcAft>
          </a:pPr>
          <a:r>
            <a:rPr lang="ru-RU" sz="900" kern="1200">
              <a:latin typeface="Calibri" panose="020F0502020204030204"/>
              <a:ea typeface="+mn-ea"/>
              <a:cs typeface="+mn-cs"/>
            </a:rPr>
            <a:t>Использование имущества публичной стороны для организации коммерческой деятельности с большой правовой защитой своих вложений</a:t>
          </a:r>
        </a:p>
      </dsp:txBody>
      <dsp:txXfrm>
        <a:off x="609546" y="1080951"/>
        <a:ext cx="5144319" cy="308859"/>
      </dsp:txXfrm>
    </dsp:sp>
    <dsp:sp modelId="{4546B605-330F-4D12-8A28-AE3071D8FD6A}">
      <dsp:nvSpPr>
        <dsp:cNvPr id="0" name=""/>
        <dsp:cNvSpPr/>
      </dsp:nvSpPr>
      <dsp:spPr>
        <a:xfrm>
          <a:off x="416508" y="1042343"/>
          <a:ext cx="386074" cy="386074"/>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7A376AF-441A-4274-AAA7-72054F872777}">
      <dsp:nvSpPr>
        <dsp:cNvPr id="0" name=""/>
        <dsp:cNvSpPr/>
      </dsp:nvSpPr>
      <dsp:spPr>
        <a:xfrm>
          <a:off x="609546" y="1543888"/>
          <a:ext cx="5144319" cy="308859"/>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5158" tIns="22860" rIns="22860" bIns="22860" numCol="1" spcCol="1270" anchor="ctr" anchorCtr="0">
          <a:noAutofit/>
        </a:bodyPr>
        <a:lstStyle/>
        <a:p>
          <a:pPr lvl="0" algn="l" defTabSz="400050">
            <a:lnSpc>
              <a:spcPct val="90000"/>
            </a:lnSpc>
            <a:spcBef>
              <a:spcPct val="0"/>
            </a:spcBef>
            <a:spcAft>
              <a:spcPct val="35000"/>
            </a:spcAft>
          </a:pPr>
          <a:r>
            <a:rPr lang="ru-RU" sz="900" kern="1200">
              <a:latin typeface="Calibri" panose="020F0502020204030204"/>
              <a:ea typeface="+mn-ea"/>
              <a:cs typeface="+mn-cs"/>
            </a:rPr>
            <a:t>Возможность для публичной стороны получить объект "в рассрочку"</a:t>
          </a:r>
        </a:p>
      </dsp:txBody>
      <dsp:txXfrm>
        <a:off x="609546" y="1543888"/>
        <a:ext cx="5144319" cy="308859"/>
      </dsp:txXfrm>
    </dsp:sp>
    <dsp:sp modelId="{72E6ADE4-5426-4C00-86EA-6B1F8A2C0C57}">
      <dsp:nvSpPr>
        <dsp:cNvPr id="0" name=""/>
        <dsp:cNvSpPr/>
      </dsp:nvSpPr>
      <dsp:spPr>
        <a:xfrm>
          <a:off x="416508" y="1505281"/>
          <a:ext cx="386074" cy="386074"/>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A819DB4-ECA8-4C01-A148-9CAF522B7982}">
      <dsp:nvSpPr>
        <dsp:cNvPr id="0" name=""/>
        <dsp:cNvSpPr/>
      </dsp:nvSpPr>
      <dsp:spPr>
        <a:xfrm>
          <a:off x="493371" y="2007120"/>
          <a:ext cx="5260493" cy="308859"/>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5158" tIns="22860" rIns="22860" bIns="22860" numCol="1" spcCol="1270" anchor="ctr" anchorCtr="0">
          <a:noAutofit/>
        </a:bodyPr>
        <a:lstStyle/>
        <a:p>
          <a:pPr lvl="0" algn="l" defTabSz="400050">
            <a:lnSpc>
              <a:spcPct val="90000"/>
            </a:lnSpc>
            <a:spcBef>
              <a:spcPct val="0"/>
            </a:spcBef>
            <a:spcAft>
              <a:spcPct val="35000"/>
            </a:spcAft>
          </a:pPr>
          <a:r>
            <a:rPr lang="ru-RU" sz="900" kern="1200">
              <a:latin typeface="Calibri" panose="020F0502020204030204"/>
              <a:ea typeface="+mn-ea"/>
              <a:cs typeface="+mn-cs"/>
            </a:rPr>
            <a:t>Договорная основа парнерства  при долгосрочном сотрудничестве</a:t>
          </a:r>
        </a:p>
      </dsp:txBody>
      <dsp:txXfrm>
        <a:off x="493371" y="2007120"/>
        <a:ext cx="5260493" cy="308859"/>
      </dsp:txXfrm>
    </dsp:sp>
    <dsp:sp modelId="{87B4A881-D6E1-43D3-A97D-33865DB771E4}">
      <dsp:nvSpPr>
        <dsp:cNvPr id="0" name=""/>
        <dsp:cNvSpPr/>
      </dsp:nvSpPr>
      <dsp:spPr>
        <a:xfrm>
          <a:off x="300334" y="1968512"/>
          <a:ext cx="386074" cy="386074"/>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9BB9772-77F3-4638-8CD1-A5264A2C51C1}">
      <dsp:nvSpPr>
        <dsp:cNvPr id="0" name=""/>
        <dsp:cNvSpPr/>
      </dsp:nvSpPr>
      <dsp:spPr>
        <a:xfrm>
          <a:off x="239313" y="2470351"/>
          <a:ext cx="5514552" cy="308859"/>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5158" tIns="22860" rIns="22860" bIns="22860" numCol="1" spcCol="1270" anchor="ctr" anchorCtr="0">
          <a:noAutofit/>
        </a:bodyPr>
        <a:lstStyle/>
        <a:p>
          <a:pPr lvl="0" algn="l" defTabSz="400050">
            <a:lnSpc>
              <a:spcPct val="90000"/>
            </a:lnSpc>
            <a:spcBef>
              <a:spcPct val="0"/>
            </a:spcBef>
            <a:spcAft>
              <a:spcPct val="35000"/>
            </a:spcAft>
          </a:pPr>
          <a:r>
            <a:rPr lang="ru-RU" sz="900" kern="1200">
              <a:latin typeface="Calibri" panose="020F0502020204030204"/>
              <a:ea typeface="+mn-ea"/>
              <a:cs typeface="+mn-cs"/>
            </a:rPr>
            <a:t>Создание объекта в интересах публичной стороны с гарантированной возвратностью</a:t>
          </a:r>
        </a:p>
      </dsp:txBody>
      <dsp:txXfrm>
        <a:off x="239313" y="2470351"/>
        <a:ext cx="5514552" cy="308859"/>
      </dsp:txXfrm>
    </dsp:sp>
    <dsp:sp modelId="{250DC29D-BB16-4604-9CB0-AAA28768143E}">
      <dsp:nvSpPr>
        <dsp:cNvPr id="0" name=""/>
        <dsp:cNvSpPr/>
      </dsp:nvSpPr>
      <dsp:spPr>
        <a:xfrm>
          <a:off x="46275" y="2431743"/>
          <a:ext cx="386074" cy="386074"/>
        </a:xfrm>
        <a:prstGeom prst="ellipse">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N30">
  <a:themeElements>
    <a:clrScheme name="N30">
      <a:dk1>
        <a:sysClr val="windowText" lastClr="000000"/>
      </a:dk1>
      <a:lt1>
        <a:sysClr val="window" lastClr="FFFFFF"/>
      </a:lt1>
      <a:dk2>
        <a:srgbClr val="3F3F3F"/>
      </a:dk2>
      <a:lt2>
        <a:srgbClr val="F2F2F2"/>
      </a:lt2>
      <a:accent1>
        <a:srgbClr val="FFCE29"/>
      </a:accent1>
      <a:accent2>
        <a:srgbClr val="6B7FD7"/>
      </a:accent2>
      <a:accent3>
        <a:srgbClr val="00B050"/>
      </a:accent3>
      <a:accent4>
        <a:srgbClr val="FFC000"/>
      </a:accent4>
      <a:accent5>
        <a:srgbClr val="3F3F3F"/>
      </a:accent5>
      <a:accent6>
        <a:srgbClr val="00B0F0"/>
      </a:accent6>
      <a:hlink>
        <a:srgbClr val="21A3FF"/>
      </a:hlink>
      <a:folHlink>
        <a:srgbClr val="21A3FF"/>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3E57F-CB8C-4F3E-A3DF-91420B23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2438</Words>
  <Characters>13899</Characters>
  <Application>Microsoft Office Word</Application>
  <DocSecurity>4</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Efremov Andrey</dc:creator>
  <cp:lastModifiedBy>Шулин А.К.</cp:lastModifiedBy>
  <cp:revision>2</cp:revision>
  <cp:lastPrinted>2020-12-25T06:55:00Z</cp:lastPrinted>
  <dcterms:created xsi:type="dcterms:W3CDTF">2020-12-25T12:45:00Z</dcterms:created>
  <dcterms:modified xsi:type="dcterms:W3CDTF">2020-12-25T12:45:00Z</dcterms:modified>
</cp:coreProperties>
</file>