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6F" w:rsidRDefault="00C8476F" w:rsidP="00F96B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6F">
        <w:rPr>
          <w:rFonts w:ascii="Times New Roman" w:hAnsi="Times New Roman" w:cs="Times New Roman"/>
          <w:b/>
          <w:sz w:val="28"/>
          <w:szCs w:val="28"/>
        </w:rPr>
        <w:t>Информационно-аналитическая справка</w:t>
      </w:r>
      <w:r w:rsidR="00F9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b/>
          <w:sz w:val="28"/>
          <w:szCs w:val="28"/>
        </w:rPr>
        <w:t>об итогах мониторинга наркоситуации</w:t>
      </w:r>
      <w:r w:rsidR="00F96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b/>
          <w:sz w:val="28"/>
          <w:szCs w:val="28"/>
        </w:rPr>
        <w:t>в Краснодарском крае за 2019 год</w:t>
      </w:r>
    </w:p>
    <w:p w:rsidR="00C8476F" w:rsidRPr="00C8476F" w:rsidRDefault="00C8476F" w:rsidP="00C8476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В первом квартале 2020 года в соответствии с Указом Президента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C8476F">
        <w:rPr>
          <w:rFonts w:ascii="Times New Roman" w:hAnsi="Times New Roman" w:cs="Times New Roman"/>
          <w:sz w:val="28"/>
          <w:szCs w:val="28"/>
        </w:rPr>
        <w:t xml:space="preserve"> проведен мониторинг наркообстановки за 2019 год. Методика проведения мониторинга и критерии наркоситуации утверждены</w:t>
      </w:r>
      <w:r w:rsidR="00F96B8C">
        <w:rPr>
          <w:rFonts w:ascii="Times New Roman" w:hAnsi="Times New Roman" w:cs="Times New Roman"/>
          <w:sz w:val="28"/>
          <w:szCs w:val="28"/>
        </w:rPr>
        <w:t xml:space="preserve"> п. </w:t>
      </w:r>
      <w:r w:rsidRPr="00C8476F">
        <w:rPr>
          <w:rFonts w:ascii="Times New Roman" w:hAnsi="Times New Roman" w:cs="Times New Roman"/>
          <w:sz w:val="28"/>
          <w:szCs w:val="28"/>
        </w:rPr>
        <w:t>1.3 протокола заседания Государственн</w:t>
      </w:r>
      <w:r w:rsidR="00F96B8C">
        <w:rPr>
          <w:rFonts w:ascii="Times New Roman" w:hAnsi="Times New Roman" w:cs="Times New Roman"/>
          <w:sz w:val="28"/>
          <w:szCs w:val="28"/>
        </w:rPr>
        <w:t xml:space="preserve">ого антинаркотического комитета </w:t>
      </w:r>
      <w:r w:rsidRPr="00C8476F">
        <w:rPr>
          <w:rFonts w:ascii="Times New Roman" w:hAnsi="Times New Roman" w:cs="Times New Roman"/>
          <w:sz w:val="28"/>
          <w:szCs w:val="28"/>
        </w:rPr>
        <w:t>от 15 февраля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8476F">
        <w:rPr>
          <w:rFonts w:ascii="Times New Roman" w:hAnsi="Times New Roman" w:cs="Times New Roman"/>
          <w:sz w:val="28"/>
          <w:szCs w:val="28"/>
        </w:rPr>
        <w:t xml:space="preserve"> № 32 (с изменениями и дополнениями от 11 декабря 2017 г</w:t>
      </w:r>
      <w:r>
        <w:rPr>
          <w:rFonts w:ascii="Times New Roman" w:hAnsi="Times New Roman" w:cs="Times New Roman"/>
          <w:sz w:val="28"/>
          <w:szCs w:val="28"/>
        </w:rPr>
        <w:t>ода, далее – Методика</w:t>
      </w:r>
      <w:r w:rsidRPr="00C847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Всего методикой проведения наркомониторинга утверждено 5-ть оценок наркоситуации - кризисная, предкризисная, тяжелая, напряженная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и удовлетворительная.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Анализ наркоситуации, проведенный в соответствии критериями, определенными Методикой, показал, что в целом состояние наркоситуации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в крае оценивается - как напряженное. По сравнению с прошлым годом итоговая оценка состояния наркоситуации осталась </w:t>
      </w:r>
      <w:r w:rsidR="00F96B8C" w:rsidRPr="00C8476F">
        <w:rPr>
          <w:rFonts w:ascii="Times New Roman" w:hAnsi="Times New Roman" w:cs="Times New Roman"/>
          <w:sz w:val="28"/>
          <w:szCs w:val="28"/>
        </w:rPr>
        <w:t>неизменной,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что свидетельствует о ее стабилизации.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Итоговый показатель складывается из 4-х параметров, один из которых характеризует уровень незаконного оборота наркотиков на территории региона и три параметра характеризуют вовлеченность населения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в потребление наркотиков.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По первому параметру - «Масштабы незаконного оборота наркотиков» состояние оценивается как тяжелое. По сравнению с предыдущим годом ситуация по данному параметру изменилась в лучшую сторону (в 2018 году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он оценивался как «предкризисный»).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Данный параметр состоит из пяти показателей, рассчитываемых согласно статистических данных полученных из ГУ МВД </w:t>
      </w:r>
      <w:r>
        <w:rPr>
          <w:rFonts w:ascii="Times New Roman" w:hAnsi="Times New Roman" w:cs="Times New Roman"/>
          <w:sz w:val="28"/>
          <w:szCs w:val="28"/>
        </w:rPr>
        <w:t>Российской Федерации п</w:t>
      </w:r>
      <w:r w:rsidRPr="00C8476F">
        <w:rPr>
          <w:rFonts w:ascii="Times New Roman" w:hAnsi="Times New Roman" w:cs="Times New Roman"/>
          <w:sz w:val="28"/>
          <w:szCs w:val="28"/>
        </w:rPr>
        <w:t>о Краснодарскому краю и управления судебного департамента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по Краснодарскому краю.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Наименее криминогенная ситуация с незаконным оборотом наркотиков зафиксирована в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 и Павловском районах.</w:t>
      </w:r>
    </w:p>
    <w:p w:rsidR="00C8476F" w:rsidRPr="00C8476F" w:rsidRDefault="00C8476F" w:rsidP="00F96B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На данный показатель оказывает влияние количество преступлений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и правонарушений, совершенных на территории муниципального образования, совершение этих преступлений наркозависимыми лицами, доля осужденных лиц за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наркопресту</w:t>
      </w:r>
      <w:bookmarkStart w:id="0" w:name="_GoBack"/>
      <w:bookmarkEnd w:id="0"/>
      <w:r w:rsidRPr="00C8476F">
        <w:rPr>
          <w:rFonts w:ascii="Times New Roman" w:hAnsi="Times New Roman" w:cs="Times New Roman"/>
          <w:sz w:val="28"/>
          <w:szCs w:val="28"/>
        </w:rPr>
        <w:t>пления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 среди всех осужденных, количество молодежи, осужденной судами </w:t>
      </w:r>
      <w:r w:rsidR="00F96B8C">
        <w:rPr>
          <w:rFonts w:ascii="Times New Roman" w:hAnsi="Times New Roman" w:cs="Times New Roman"/>
          <w:sz w:val="28"/>
          <w:szCs w:val="28"/>
        </w:rPr>
        <w:t xml:space="preserve">Краснодарского края вовлеченных </w:t>
      </w:r>
      <w:r w:rsidRPr="00C8476F">
        <w:rPr>
          <w:rFonts w:ascii="Times New Roman" w:hAnsi="Times New Roman" w:cs="Times New Roman"/>
          <w:sz w:val="28"/>
          <w:szCs w:val="28"/>
        </w:rPr>
        <w:t>в незаконный оборот наркотиков.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В целом на территории края правоохранительными органами выявлено 6480 преступлений, связанных с незаконным оборотом наркотиков.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Это составило 9% от общего числа </w:t>
      </w:r>
      <w:r w:rsidR="00F96B8C" w:rsidRPr="00C8476F">
        <w:rPr>
          <w:rFonts w:ascii="Times New Roman" w:hAnsi="Times New Roman" w:cs="Times New Roman"/>
          <w:sz w:val="28"/>
          <w:szCs w:val="28"/>
        </w:rPr>
        <w:t>преступлений,</w:t>
      </w:r>
      <w:r w:rsidRPr="00C8476F">
        <w:rPr>
          <w:rFonts w:ascii="Times New Roman" w:hAnsi="Times New Roman" w:cs="Times New Roman"/>
          <w:sz w:val="28"/>
          <w:szCs w:val="28"/>
        </w:rPr>
        <w:t xml:space="preserve"> зарегистрированных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на территории края (в 2018 году - 10,5%). Высокий процент таких преступлений выявлен в Успенском (16,1%),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Кущевском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 (15,7%)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и Тихорецком (13,1%) районах.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lastRenderedPageBreak/>
        <w:t>В 2019 году правоохранительными органами края было задержано более 4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C8476F">
        <w:rPr>
          <w:rFonts w:ascii="Times New Roman" w:hAnsi="Times New Roman" w:cs="Times New Roman"/>
          <w:sz w:val="28"/>
          <w:szCs w:val="28"/>
        </w:rPr>
        <w:t xml:space="preserve"> человек (4339) за совершение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 (в 2018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8476F">
        <w:rPr>
          <w:rFonts w:ascii="Times New Roman" w:hAnsi="Times New Roman" w:cs="Times New Roman"/>
          <w:sz w:val="28"/>
          <w:szCs w:val="28"/>
        </w:rPr>
        <w:t xml:space="preserve"> - 4745 человек). Более 96% (4188 человек) из них являются гражданами России.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Менее 1% (0,4%) от общего количества (19 человек) совершивших преступления, связанные с незаконным оборотом наркотиков составляют несовершеннолетние, около 35% - молодежь (1462 человека) в возрасте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от 18- 29 лет.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Наибольшее число несоверше</w:t>
      </w:r>
      <w:r w:rsidR="00F96B8C">
        <w:rPr>
          <w:rFonts w:ascii="Times New Roman" w:hAnsi="Times New Roman" w:cs="Times New Roman"/>
          <w:sz w:val="28"/>
          <w:szCs w:val="28"/>
        </w:rPr>
        <w:t xml:space="preserve">ннолетних и молодежи, осужденной </w:t>
      </w:r>
      <w:r w:rsidRPr="00C8476F">
        <w:rPr>
          <w:rFonts w:ascii="Times New Roman" w:hAnsi="Times New Roman" w:cs="Times New Roman"/>
          <w:sz w:val="28"/>
          <w:szCs w:val="28"/>
        </w:rPr>
        <w:t xml:space="preserve">за совершение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наркопреступлений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 - в городах Анапе (43,3%), Сочи (38,1%), Белореченском (41,1%) и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Кущевском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 районах (36,9%).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Число наркозависимых лиц, совершивших административные правонарушения и уголовные преступления составляет 4600 человек.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Требует контро</w:t>
      </w:r>
      <w:r>
        <w:rPr>
          <w:rFonts w:ascii="Times New Roman" w:hAnsi="Times New Roman" w:cs="Times New Roman"/>
          <w:sz w:val="28"/>
          <w:szCs w:val="28"/>
        </w:rPr>
        <w:t xml:space="preserve">ля ситуация по этому критерию в </w:t>
      </w:r>
      <w:r w:rsidRPr="00C847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ороде </w:t>
      </w:r>
      <w:r w:rsidRPr="00C8476F">
        <w:rPr>
          <w:rFonts w:ascii="Times New Roman" w:hAnsi="Times New Roman" w:cs="Times New Roman"/>
          <w:sz w:val="28"/>
          <w:szCs w:val="28"/>
        </w:rPr>
        <w:t>Геленджик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476F">
        <w:rPr>
          <w:rFonts w:ascii="Times New Roman" w:hAnsi="Times New Roman" w:cs="Times New Roman"/>
          <w:sz w:val="28"/>
          <w:szCs w:val="28"/>
        </w:rPr>
        <w:t xml:space="preserve">, Крымском, Мостовском, Курганинском, Туапсинском и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Брюховецком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К числу медицинских параметров, входящих в расчет общей оценки, относится «Обращаемость за наркологической медицинской помощью».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Ситуация в крае по данному показателю характеризуется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как напряженная. По сравнению с мониторингом 2018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C8476F">
        <w:rPr>
          <w:rFonts w:ascii="Times New Roman" w:hAnsi="Times New Roman" w:cs="Times New Roman"/>
          <w:sz w:val="28"/>
          <w:szCs w:val="28"/>
        </w:rPr>
        <w:t xml:space="preserve"> данный параметр не изменился. Учет наркозависимых лиц стоял в течении 2019 года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8476F">
        <w:rPr>
          <w:rFonts w:ascii="Times New Roman" w:hAnsi="Times New Roman" w:cs="Times New Roman"/>
          <w:sz w:val="28"/>
          <w:szCs w:val="28"/>
        </w:rPr>
        <w:t>а контроле как в краевой, так и в муниципальных антинаркотических комиссиях.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Общее число зарегистрированных потребителей наркотиков (включая больных наркоманией и лиц, употребляющих наркотики с вредными последствиями) в 2019 году составило 8 098 человек (144,0 на 100 тысяч населения). В сравнении с 2018 годом количество наркозависимых лиц, зарегистрированных на территории края снизилось на 11% (2018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C8476F">
        <w:rPr>
          <w:rFonts w:ascii="Times New Roman" w:hAnsi="Times New Roman" w:cs="Times New Roman"/>
          <w:sz w:val="28"/>
          <w:szCs w:val="28"/>
        </w:rPr>
        <w:t xml:space="preserve"> - 9 106 человек или 163,0 на 100 тысяч населения).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Из общего количества наркозависимых - 3 116 больных наркоманией, или 55,4 на 100 тысяч населения. По сравнению с 2018 годом (3 689 или 66,0) количество больных наркоманией также снизилось на 16%.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Другим медицинским параметром оценки наркообстановки является количество лиц с впервые установленным диагнозом «наркомания».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В 2019 году на наркологический учет было поставлено 154 больных наркоманией. Краевой показатель первичной заболеваемости наркоманией составил 2,7 на 100 тысяч населения, в 2018 году - 4,0 на 100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(221 человек).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>Одним из важных параметров, характеризующих остроту наркоситуации является «Смертность от употребления наркотиков». Ситуация в крае по данному параметру оценивается как напряженная (2,14 человек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>на 100 тыс. населения). По сравнению с прошлым годом этот показатель улучшился (в 2018 году ситуация оценивалась «напряженная», значение показателя - 3,19 человек на 100 тыс. населения). На улучшение ситуации повлияла работа министерства здравоохранения Краснодарского края, проведенная совместно с муниципальными антинаркотическими комиссиями по детальному изучению каждого случая смертельного отравления.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lastRenderedPageBreak/>
        <w:t>Не зафиксировано ни одного случая смертельного отравления</w:t>
      </w:r>
      <w:r w:rsidR="00F96B8C">
        <w:rPr>
          <w:rFonts w:ascii="Times New Roman" w:hAnsi="Times New Roman" w:cs="Times New Roman"/>
          <w:sz w:val="28"/>
          <w:szCs w:val="28"/>
        </w:rPr>
        <w:t xml:space="preserve"> </w:t>
      </w:r>
      <w:r w:rsidRPr="00C8476F">
        <w:rPr>
          <w:rFonts w:ascii="Times New Roman" w:hAnsi="Times New Roman" w:cs="Times New Roman"/>
          <w:sz w:val="28"/>
          <w:szCs w:val="28"/>
        </w:rPr>
        <w:t xml:space="preserve">от наркотиков в 21 муниципальном образовании -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, Тбилисском, Успенском,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, Ейском,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Брюховецком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, Ленинградском,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Староминском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, Абинском, Калининском, Северском, Темрюкском, Лабинском, Белореченском,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Белоглинском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76F">
        <w:rPr>
          <w:rFonts w:ascii="Times New Roman" w:hAnsi="Times New Roman" w:cs="Times New Roman"/>
          <w:sz w:val="28"/>
          <w:szCs w:val="28"/>
        </w:rPr>
        <w:t>Выселковском</w:t>
      </w:r>
      <w:proofErr w:type="spellEnd"/>
      <w:r w:rsidRPr="00C8476F">
        <w:rPr>
          <w:rFonts w:ascii="Times New Roman" w:hAnsi="Times New Roman" w:cs="Times New Roman"/>
          <w:sz w:val="28"/>
          <w:szCs w:val="28"/>
        </w:rPr>
        <w:t>, Кореновском, Крыловском, Новопокровском районах, городе Горячий Ключ.</w:t>
      </w:r>
    </w:p>
    <w:p w:rsidR="00C8476F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В целом по итогам проведенного анализа параметров оценки наркоситуации наиболее сложное положение отмечается в </w:t>
      </w:r>
      <w:r>
        <w:rPr>
          <w:rFonts w:ascii="Times New Roman" w:hAnsi="Times New Roman" w:cs="Times New Roman"/>
          <w:sz w:val="28"/>
          <w:szCs w:val="28"/>
        </w:rPr>
        <w:t>городе</w:t>
      </w:r>
      <w:r w:rsidRPr="00C8476F">
        <w:rPr>
          <w:rFonts w:ascii="Times New Roman" w:hAnsi="Times New Roman" w:cs="Times New Roman"/>
          <w:sz w:val="28"/>
          <w:szCs w:val="28"/>
        </w:rPr>
        <w:t xml:space="preserve"> Сочи, </w:t>
      </w:r>
      <w:r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C8476F">
        <w:rPr>
          <w:rFonts w:ascii="Times New Roman" w:hAnsi="Times New Roman" w:cs="Times New Roman"/>
          <w:sz w:val="28"/>
          <w:szCs w:val="28"/>
        </w:rPr>
        <w:t>Геленджике, Туапсинском районе где оценка наркообстановки хуже, чем краевая.</w:t>
      </w:r>
    </w:p>
    <w:p w:rsidR="00F96B8C" w:rsidRPr="00C8476F" w:rsidRDefault="00C8476F" w:rsidP="00F9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76F">
        <w:rPr>
          <w:rFonts w:ascii="Times New Roman" w:hAnsi="Times New Roman" w:cs="Times New Roman"/>
          <w:sz w:val="28"/>
          <w:szCs w:val="28"/>
        </w:rPr>
        <w:t xml:space="preserve">Обязательное выполнение в 2020 году управленческих </w:t>
      </w:r>
      <w:r w:rsidR="00F96B8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C8476F">
        <w:rPr>
          <w:rFonts w:ascii="Times New Roman" w:hAnsi="Times New Roman" w:cs="Times New Roman"/>
          <w:sz w:val="28"/>
          <w:szCs w:val="28"/>
        </w:rPr>
        <w:t>по изменению наркоситуации в Краснодарском крае внесены в решение краевой антинарко</w:t>
      </w:r>
      <w:r w:rsidR="00F96B8C">
        <w:rPr>
          <w:rFonts w:ascii="Times New Roman" w:hAnsi="Times New Roman" w:cs="Times New Roman"/>
          <w:sz w:val="28"/>
          <w:szCs w:val="28"/>
        </w:rPr>
        <w:t>т</w:t>
      </w:r>
      <w:r w:rsidRPr="00C8476F">
        <w:rPr>
          <w:rFonts w:ascii="Times New Roman" w:hAnsi="Times New Roman" w:cs="Times New Roman"/>
          <w:sz w:val="28"/>
          <w:szCs w:val="28"/>
        </w:rPr>
        <w:t>ической комиссии.</w:t>
      </w:r>
    </w:p>
    <w:sectPr w:rsidR="00F96B8C" w:rsidRPr="00C8476F" w:rsidSect="00F96B8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8"/>
    <w:rsid w:val="000D1B48"/>
    <w:rsid w:val="009634DC"/>
    <w:rsid w:val="00C8476F"/>
    <w:rsid w:val="00D62173"/>
    <w:rsid w:val="00F9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EC2D8-86B7-44EF-9C0B-C492E64E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8476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C8476F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pacing w:val="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Инна Андреевна</dc:creator>
  <cp:keywords/>
  <dc:description/>
  <cp:lastModifiedBy>УАиГ</cp:lastModifiedBy>
  <cp:revision>5</cp:revision>
  <dcterms:created xsi:type="dcterms:W3CDTF">2020-06-15T12:13:00Z</dcterms:created>
  <dcterms:modified xsi:type="dcterms:W3CDTF">2022-07-26T07:17:00Z</dcterms:modified>
</cp:coreProperties>
</file>