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55" w:rsidRDefault="00967D55" w:rsidP="00967D55">
      <w:pPr>
        <w:pStyle w:val="a3"/>
        <w:rPr>
          <w:sz w:val="20"/>
        </w:rPr>
      </w:pPr>
    </w:p>
    <w:p w:rsidR="00967D55" w:rsidRDefault="00967D55" w:rsidP="00967D55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-3810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D55" w:rsidRDefault="00967D55" w:rsidP="00967D55">
      <w:pPr>
        <w:pStyle w:val="a3"/>
      </w:pPr>
    </w:p>
    <w:p w:rsidR="00967D55" w:rsidRDefault="00967D55" w:rsidP="00967D55">
      <w:pPr>
        <w:pStyle w:val="a3"/>
      </w:pPr>
    </w:p>
    <w:p w:rsidR="00967D55" w:rsidRDefault="00967D55" w:rsidP="00967D55">
      <w:pPr>
        <w:pStyle w:val="a3"/>
      </w:pPr>
      <w:r>
        <w:t>РЕШЕНИЕ</w:t>
      </w:r>
    </w:p>
    <w:p w:rsidR="00967D55" w:rsidRDefault="00967D55" w:rsidP="00967D55">
      <w:pPr>
        <w:jc w:val="center"/>
        <w:rPr>
          <w:rFonts w:ascii="Times New Roman" w:hAnsi="Times New Roman"/>
          <w:b/>
          <w:bCs/>
          <w:sz w:val="26"/>
        </w:rPr>
      </w:pPr>
    </w:p>
    <w:p w:rsidR="00967D55" w:rsidRDefault="00967D55" w:rsidP="00967D55">
      <w:pPr>
        <w:pStyle w:val="a7"/>
      </w:pPr>
      <w:r>
        <w:t xml:space="preserve">ГОРОДСКОЙ ДУМЫ МУНИЦИПАЛЬНОГО ОБРАЗОВАНИЯ </w:t>
      </w:r>
    </w:p>
    <w:p w:rsidR="00967D55" w:rsidRDefault="00967D55" w:rsidP="00967D55">
      <w:pPr>
        <w:pStyle w:val="a7"/>
      </w:pPr>
      <w:proofErr w:type="gramStart"/>
      <w:r>
        <w:t>ГОРОД  НОВОРОССИЙСК</w:t>
      </w:r>
      <w:proofErr w:type="gramEnd"/>
    </w:p>
    <w:p w:rsidR="00967D55" w:rsidRDefault="00967D55" w:rsidP="00967D55">
      <w:pPr>
        <w:pStyle w:val="a7"/>
      </w:pPr>
    </w:p>
    <w:p w:rsidR="00967D55" w:rsidRDefault="00967D55" w:rsidP="00967D55">
      <w:pPr>
        <w:pStyle w:val="a7"/>
        <w:jc w:val="left"/>
        <w:rPr>
          <w:sz w:val="22"/>
        </w:rPr>
      </w:pPr>
      <w:r>
        <w:rPr>
          <w:sz w:val="24"/>
        </w:rPr>
        <w:t xml:space="preserve"> </w:t>
      </w:r>
      <w:r>
        <w:rPr>
          <w:sz w:val="22"/>
        </w:rPr>
        <w:t>От 25.11.2008 г.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№ 633  </w:t>
      </w:r>
    </w:p>
    <w:p w:rsidR="00967D55" w:rsidRDefault="00967D55" w:rsidP="00967D55">
      <w:pPr>
        <w:pStyle w:val="a7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:rsidR="00967D55" w:rsidRDefault="00967D55" w:rsidP="00967D55">
      <w:pPr>
        <w:tabs>
          <w:tab w:val="left" w:pos="7499"/>
        </w:tabs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</w:p>
    <w:p w:rsidR="00967D55" w:rsidRDefault="00967D55" w:rsidP="00967D55">
      <w:pPr>
        <w:tabs>
          <w:tab w:val="left" w:pos="7499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Положений о</w:t>
      </w:r>
    </w:p>
    <w:p w:rsidR="00967D55" w:rsidRDefault="00967D55" w:rsidP="00967D55">
      <w:pPr>
        <w:tabs>
          <w:tab w:val="left" w:pos="7499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территориальных органах </w:t>
      </w:r>
    </w:p>
    <w:p w:rsidR="00967D55" w:rsidRDefault="00967D55" w:rsidP="00967D55">
      <w:pPr>
        <w:tabs>
          <w:tab w:val="left" w:pos="7499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муниципального </w:t>
      </w:r>
    </w:p>
    <w:p w:rsidR="00967D55" w:rsidRDefault="00967D55" w:rsidP="00967D55">
      <w:pPr>
        <w:tabs>
          <w:tab w:val="left" w:pos="7499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образования город Новороссийск</w:t>
      </w:r>
    </w:p>
    <w:p w:rsidR="00967D55" w:rsidRDefault="00967D55" w:rsidP="00967D55">
      <w:pPr>
        <w:tabs>
          <w:tab w:val="left" w:pos="7499"/>
        </w:tabs>
        <w:rPr>
          <w:rFonts w:ascii="Times New Roman" w:hAnsi="Times New Roman"/>
          <w:bCs/>
          <w:sz w:val="28"/>
          <w:szCs w:val="28"/>
        </w:rPr>
      </w:pPr>
    </w:p>
    <w:p w:rsidR="00967D55" w:rsidRDefault="00967D55" w:rsidP="00967D55">
      <w:pPr>
        <w:tabs>
          <w:tab w:val="left" w:pos="7499"/>
        </w:tabs>
        <w:rPr>
          <w:rFonts w:ascii="Times New Roman" w:hAnsi="Times New Roman"/>
          <w:bCs/>
          <w:sz w:val="28"/>
          <w:szCs w:val="28"/>
        </w:rPr>
      </w:pPr>
    </w:p>
    <w:p w:rsidR="00967D55" w:rsidRDefault="00967D55" w:rsidP="00967D55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со статьей 41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bCs/>
            <w:sz w:val="28"/>
            <w:szCs w:val="28"/>
          </w:rPr>
          <w:t>2003 г</w:t>
        </w:r>
      </w:smartTag>
      <w:r>
        <w:rPr>
          <w:rFonts w:ascii="Times New Roman" w:hAnsi="Times New Roman"/>
          <w:bCs/>
          <w:sz w:val="28"/>
          <w:szCs w:val="28"/>
        </w:rPr>
        <w:t xml:space="preserve">. №131-ФЗ «Об общих принципах организации местного самоуправления в Российской Федерации», Уставом муниципального </w:t>
      </w:r>
      <w:proofErr w:type="gramStart"/>
      <w:r>
        <w:rPr>
          <w:rFonts w:ascii="Times New Roman" w:hAnsi="Times New Roman"/>
          <w:bCs/>
          <w:sz w:val="28"/>
          <w:szCs w:val="28"/>
        </w:rPr>
        <w:t>образования  город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Новороссийск, городская Дума РЕШИЛА:</w:t>
      </w:r>
    </w:p>
    <w:p w:rsidR="00967D55" w:rsidRDefault="00967D55" w:rsidP="00967D55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</w:p>
    <w:p w:rsidR="00967D55" w:rsidRDefault="00967D55" w:rsidP="00967D55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Утвердить:</w:t>
      </w:r>
    </w:p>
    <w:p w:rsidR="00967D55" w:rsidRDefault="00967D55" w:rsidP="00967D55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Положение о муниципальном учреждении «Администрация Центрального внутригородского района муниципального образования город Новороссийск» (приложение 1).</w:t>
      </w:r>
    </w:p>
    <w:p w:rsidR="00967D55" w:rsidRDefault="00967D55" w:rsidP="00967D55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Положение о муниципальном учреждении «Администрация Восточного внутригородского района муниципального образования город Новороссийск» (приложение 2).</w:t>
      </w:r>
    </w:p>
    <w:p w:rsidR="00967D55" w:rsidRDefault="00967D55" w:rsidP="00967D55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Положение о муниципальном учреждении «Администрация Южного внутригородского района муниципального образования город Новороссийск» (приложение 3).</w:t>
      </w:r>
    </w:p>
    <w:p w:rsidR="00967D55" w:rsidRDefault="00967D55" w:rsidP="00967D55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Положение о муниципальном учреждении «Администрация Приморского внутригородского района муниципального образования город Новороссийск» (приложение 4).</w:t>
      </w:r>
    </w:p>
    <w:p w:rsidR="00967D55" w:rsidRDefault="00967D55" w:rsidP="00967D55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Положение о муниципальном учреждении «Администрация Новороссийского внутригородского района муниципального образования город Новороссийск» (приложение 5).</w:t>
      </w:r>
    </w:p>
    <w:p w:rsidR="00967D55" w:rsidRDefault="00967D55" w:rsidP="00967D55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Признать утратившими силу:</w:t>
      </w:r>
    </w:p>
    <w:p w:rsidR="00967D55" w:rsidRDefault="00967D55" w:rsidP="00967D55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со дня опубликования настоящего решения:</w:t>
      </w:r>
    </w:p>
    <w:p w:rsidR="00967D55" w:rsidRDefault="00967D55" w:rsidP="00967D55">
      <w:pPr>
        <w:tabs>
          <w:tab w:val="left" w:pos="7499"/>
        </w:tabs>
        <w:ind w:left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пункты 1, 3 – 6 решения городской Думы от 9 апреля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bCs/>
            <w:sz w:val="28"/>
            <w:szCs w:val="28"/>
          </w:rPr>
          <w:t>2004 г</w:t>
        </w:r>
      </w:smartTag>
      <w:r>
        <w:rPr>
          <w:rFonts w:ascii="Times New Roman" w:hAnsi="Times New Roman"/>
          <w:bCs/>
          <w:sz w:val="28"/>
          <w:szCs w:val="28"/>
        </w:rPr>
        <w:t>. №643 «Об утверждении «Положения о внутригородских районах города-героя Новороссийска» и «Положения о сельских, поселковых округах города-героя Новороссийска»;</w:t>
      </w:r>
    </w:p>
    <w:p w:rsidR="00967D55" w:rsidRDefault="00967D55" w:rsidP="00967D55">
      <w:pPr>
        <w:pStyle w:val="a5"/>
        <w:ind w:firstLine="680"/>
      </w:pPr>
      <w:r>
        <w:lastRenderedPageBreak/>
        <w:t xml:space="preserve">решение городской Думы от 17 сентября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 722 «О внесении изменений в Положение о сельских, поселковых округах города-героя Новороссийска»; </w:t>
      </w:r>
    </w:p>
    <w:p w:rsidR="00967D55" w:rsidRDefault="00967D55" w:rsidP="00967D55">
      <w:pPr>
        <w:ind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 дня внесения записи в Единый государственный реестр юридических лиц о прекращении территориального органа, как юридического лица, подавшего последним </w:t>
      </w:r>
      <w:proofErr w:type="gramStart"/>
      <w:r>
        <w:rPr>
          <w:rFonts w:ascii="Times New Roman" w:hAnsi="Times New Roman"/>
          <w:sz w:val="28"/>
        </w:rPr>
        <w:t>соответствующие  заявление</w:t>
      </w:r>
      <w:proofErr w:type="gramEnd"/>
      <w:r>
        <w:rPr>
          <w:rFonts w:ascii="Times New Roman" w:hAnsi="Times New Roman"/>
          <w:sz w:val="28"/>
        </w:rPr>
        <w:t xml:space="preserve"> о ликвидации: </w:t>
      </w:r>
    </w:p>
    <w:p w:rsidR="00967D55" w:rsidRDefault="00967D55" w:rsidP="00967D55">
      <w:pPr>
        <w:pStyle w:val="a5"/>
        <w:ind w:firstLine="680"/>
      </w:pPr>
      <w:r>
        <w:t xml:space="preserve">пункт 2 решения городской Думы от 9 апреля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 643 «Об </w:t>
      </w:r>
      <w:proofErr w:type="gramStart"/>
      <w:r>
        <w:t>утверждении  «</w:t>
      </w:r>
      <w:proofErr w:type="gramEnd"/>
      <w:r>
        <w:t>Положения о внутригородских районах города-героя Новороссийска».</w:t>
      </w:r>
    </w:p>
    <w:p w:rsidR="00967D55" w:rsidRDefault="00967D55" w:rsidP="00967D55">
      <w:pPr>
        <w:pStyle w:val="a5"/>
        <w:ind w:firstLine="680"/>
      </w:pPr>
      <w:r>
        <w:t xml:space="preserve">3. Ликвидировать следующие территориальные органы, как юридические лица, администрации города </w:t>
      </w:r>
      <w:proofErr w:type="gramStart"/>
      <w:r>
        <w:t>Новороссийска  (</w:t>
      </w:r>
      <w:proofErr w:type="gramEnd"/>
      <w:r>
        <w:t xml:space="preserve">далее - территориальные органы): </w:t>
      </w:r>
    </w:p>
    <w:p w:rsidR="00967D55" w:rsidRDefault="00967D55" w:rsidP="00967D55">
      <w:pPr>
        <w:pStyle w:val="a5"/>
        <w:numPr>
          <w:ilvl w:val="0"/>
          <w:numId w:val="1"/>
        </w:numPr>
      </w:pPr>
      <w:proofErr w:type="spellStart"/>
      <w:r>
        <w:t>Мысхакский</w:t>
      </w:r>
      <w:proofErr w:type="spellEnd"/>
      <w:r>
        <w:t xml:space="preserve"> сельский округ;</w:t>
      </w:r>
    </w:p>
    <w:p w:rsidR="00967D55" w:rsidRDefault="00967D55" w:rsidP="00967D55">
      <w:pPr>
        <w:pStyle w:val="a5"/>
        <w:numPr>
          <w:ilvl w:val="0"/>
          <w:numId w:val="1"/>
        </w:numPr>
      </w:pPr>
      <w:r>
        <w:t>Раевский сельский округ;</w:t>
      </w:r>
    </w:p>
    <w:p w:rsidR="00967D55" w:rsidRDefault="00967D55" w:rsidP="00967D55">
      <w:pPr>
        <w:pStyle w:val="a5"/>
        <w:numPr>
          <w:ilvl w:val="0"/>
          <w:numId w:val="1"/>
        </w:numPr>
      </w:pPr>
      <w:proofErr w:type="spellStart"/>
      <w:r>
        <w:t>Гайдукский</w:t>
      </w:r>
      <w:proofErr w:type="spellEnd"/>
      <w:r>
        <w:t xml:space="preserve"> поселковый округ;</w:t>
      </w:r>
    </w:p>
    <w:p w:rsidR="00967D55" w:rsidRDefault="00967D55" w:rsidP="00967D55">
      <w:pPr>
        <w:pStyle w:val="a5"/>
        <w:numPr>
          <w:ilvl w:val="0"/>
          <w:numId w:val="1"/>
        </w:numPr>
      </w:pPr>
      <w:proofErr w:type="spellStart"/>
      <w:r>
        <w:t>Натухаевский</w:t>
      </w:r>
      <w:proofErr w:type="spellEnd"/>
      <w:r>
        <w:t xml:space="preserve"> сельский округ;</w:t>
      </w:r>
    </w:p>
    <w:p w:rsidR="00967D55" w:rsidRDefault="00967D55" w:rsidP="00967D55">
      <w:pPr>
        <w:pStyle w:val="a5"/>
        <w:numPr>
          <w:ilvl w:val="0"/>
          <w:numId w:val="1"/>
        </w:numPr>
      </w:pPr>
      <w:r>
        <w:t>Верхнебаканский сельский округ;</w:t>
      </w:r>
    </w:p>
    <w:p w:rsidR="00967D55" w:rsidRDefault="00967D55" w:rsidP="00967D55">
      <w:pPr>
        <w:pStyle w:val="a5"/>
        <w:numPr>
          <w:ilvl w:val="0"/>
          <w:numId w:val="1"/>
        </w:numPr>
      </w:pPr>
      <w:r>
        <w:t>Поселковый округ Абрау-Дюрсо;</w:t>
      </w:r>
    </w:p>
    <w:p w:rsidR="00967D55" w:rsidRDefault="00967D55" w:rsidP="00967D55">
      <w:pPr>
        <w:ind w:firstLine="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Поручить администрации города Новороссийска совместно с главами территориальных органов:</w:t>
      </w:r>
    </w:p>
    <w:p w:rsidR="00967D55" w:rsidRDefault="00967D55" w:rsidP="00967D55">
      <w:pPr>
        <w:ind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назначить ликвидационные комиссии по ликвидации указанных в пункте 3 настоящего решения территориальных органов, как юридических лиц, и установить в соответствии с Гражданским кодексом Российской Федерации и Федеральным законом «О некоммерческих организациях» порядок и сроки ликвидации территориальных органов, как юридических лиц;  </w:t>
      </w:r>
    </w:p>
    <w:p w:rsidR="00967D55" w:rsidRDefault="00967D55" w:rsidP="00967D55">
      <w:pPr>
        <w:pStyle w:val="a5"/>
        <w:ind w:firstLine="680"/>
      </w:pPr>
      <w:r>
        <w:t xml:space="preserve">2) обеспечить проведение необходимых организационных мероприятий по ликвидации территориальных органов, как юридических лиц, включая уведомление регистрирующего  органа о принятии настоящего решения и о формировании ликвидационных комиссий; составление промежуточных ликвидационных балансов; опубликование в печати уведомления (сообщения) о ликвидации территориальных органов, как юридических лиц; персональное уведомление работников территориальных органов о предстоящем увольнении не менее чем за два месяца и т.д.;   </w:t>
      </w:r>
    </w:p>
    <w:p w:rsidR="00967D55" w:rsidRDefault="00967D55" w:rsidP="00967D55">
      <w:pPr>
        <w:ind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обеспечить завершение ликвидации территориальных органов, как юридических лиц, в срок до 1 февраля 2009 года;</w:t>
      </w:r>
    </w:p>
    <w:p w:rsidR="00967D55" w:rsidRDefault="00967D55" w:rsidP="00967D55">
      <w:pPr>
        <w:ind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представить городской Думе в феврале 2009 года документы, подтверждающие ликвидацию в установленном законом порядке территориальных органов, как юридических лиц;</w:t>
      </w:r>
    </w:p>
    <w:p w:rsidR="00967D55" w:rsidRDefault="00967D55" w:rsidP="00967D55">
      <w:pPr>
        <w:ind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месячный срок привести в соответствие с настоящим решением свои правовые акты.</w:t>
      </w:r>
    </w:p>
    <w:p w:rsidR="00967D55" w:rsidRDefault="00967D55" w:rsidP="00967D55">
      <w:pPr>
        <w:pStyle w:val="a5"/>
        <w:ind w:firstLine="680"/>
      </w:pPr>
      <w:r>
        <w:t>5. Рекомендовать администрации города Новороссийска:</w:t>
      </w:r>
    </w:p>
    <w:p w:rsidR="00967D55" w:rsidRDefault="00967D55" w:rsidP="00967D55">
      <w:pPr>
        <w:pStyle w:val="a5"/>
        <w:ind w:firstLine="680"/>
      </w:pPr>
      <w:r>
        <w:t xml:space="preserve">1) в случае недостаточности средств, отраженных на лицевых счетах территориальных органов, выделять дополнительные ассигнования территориальным органам для расчета с кредиторами территориальных </w:t>
      </w:r>
      <w:r>
        <w:lastRenderedPageBreak/>
        <w:t xml:space="preserve">органов задолженность которых признана и подтверждена соответствующими документами, в пределах, утвержденных </w:t>
      </w:r>
      <w:proofErr w:type="gramStart"/>
      <w:r>
        <w:t>местным  бюджетом</w:t>
      </w:r>
      <w:proofErr w:type="gramEnd"/>
      <w:r>
        <w:t xml:space="preserve"> на эти цели;</w:t>
      </w:r>
    </w:p>
    <w:p w:rsidR="00967D55" w:rsidRDefault="00967D55" w:rsidP="00967D55">
      <w:pPr>
        <w:pStyle w:val="a5"/>
        <w:ind w:firstLine="680"/>
      </w:pPr>
      <w:r>
        <w:t>2) не превышать утвержденную на 1 января 2008 года общую численность муниципальных служащих и объем на их содержание, утвержденную бюджетом на 2008 год, в том числе и в связи с укомплектованием кадрами администрации Новороссийского внутригородского района муниципального образования город Новороссийск (далее – администрация Новороссийского района) в результате принятия настоящего решения.</w:t>
      </w:r>
    </w:p>
    <w:p w:rsidR="00967D55" w:rsidRDefault="00967D55" w:rsidP="00967D55">
      <w:pPr>
        <w:pStyle w:val="a5"/>
        <w:ind w:firstLine="680"/>
      </w:pPr>
      <w:r>
        <w:t>6. Главам территориальных органов:</w:t>
      </w:r>
    </w:p>
    <w:p w:rsidR="00967D55" w:rsidRDefault="00967D55" w:rsidP="00967D55">
      <w:pPr>
        <w:pStyle w:val="a5"/>
        <w:ind w:firstLine="680"/>
      </w:pPr>
      <w:r>
        <w:t xml:space="preserve">1) в пределах утвержденных на данные цели средств обеспечить погашение признанной и подтвержденной </w:t>
      </w:r>
      <w:proofErr w:type="gramStart"/>
      <w:r>
        <w:t>соответствующими  документами</w:t>
      </w:r>
      <w:proofErr w:type="gramEnd"/>
      <w:r>
        <w:t xml:space="preserve"> задолженности перед кредиторами исключительно через лицевые счета, открытые в финансовом управлении ДФБК в городе Новороссийске;</w:t>
      </w:r>
    </w:p>
    <w:p w:rsidR="00967D55" w:rsidRDefault="00967D55" w:rsidP="00967D55">
      <w:pPr>
        <w:pStyle w:val="a5"/>
        <w:ind w:firstLine="680"/>
      </w:pPr>
      <w:r>
        <w:t>2) заблаговременно направлять администрации города Новороссийска заявки о выделении дополнительных ассигнований для расчетов с кредиторами.</w:t>
      </w:r>
    </w:p>
    <w:p w:rsidR="00967D55" w:rsidRDefault="00967D55" w:rsidP="00967D55">
      <w:pPr>
        <w:pStyle w:val="a5"/>
        <w:ind w:firstLine="680"/>
      </w:pPr>
      <w:r>
        <w:t>7. Решение вступает в силу со дня его официального опубликования, за исключением положений, для которых определены иные сроки вступления в силу.</w:t>
      </w:r>
    </w:p>
    <w:p w:rsidR="00967D55" w:rsidRDefault="00967D55" w:rsidP="00967D55">
      <w:pPr>
        <w:pStyle w:val="a5"/>
        <w:ind w:firstLine="680"/>
      </w:pPr>
      <w:r>
        <w:t xml:space="preserve">Пункт 1.6. Положения о муниципальном учреждении «Администрация Новороссийского внутригородского района муниципального образования город Новороссийск» в части распространения юрисдикции администрации Новороссийского района на территорию соответствующего сельского округа вступает в </w:t>
      </w:r>
      <w:proofErr w:type="gramStart"/>
      <w:r>
        <w:t>силу  в</w:t>
      </w:r>
      <w:proofErr w:type="gramEnd"/>
      <w:r>
        <w:t xml:space="preserve"> день внесения записи в Единый государственный реестр юридических лиц о прекращении соответствующего территориального органа.</w:t>
      </w:r>
    </w:p>
    <w:p w:rsidR="00967D55" w:rsidRDefault="00967D55" w:rsidP="00967D55">
      <w:pPr>
        <w:tabs>
          <w:tab w:val="left" w:pos="7499"/>
        </w:tabs>
        <w:ind w:left="680"/>
        <w:rPr>
          <w:rFonts w:ascii="Times New Roman" w:hAnsi="Times New Roman"/>
          <w:bCs/>
          <w:sz w:val="28"/>
          <w:szCs w:val="28"/>
        </w:rPr>
      </w:pPr>
    </w:p>
    <w:p w:rsidR="00967D55" w:rsidRDefault="00967D55" w:rsidP="00967D55">
      <w:pPr>
        <w:tabs>
          <w:tab w:val="left" w:pos="7499"/>
        </w:tabs>
        <w:ind w:left="680"/>
        <w:rPr>
          <w:rFonts w:ascii="Times New Roman" w:hAnsi="Times New Roman"/>
          <w:bCs/>
          <w:sz w:val="28"/>
          <w:szCs w:val="28"/>
        </w:rPr>
      </w:pPr>
    </w:p>
    <w:p w:rsidR="00967D55" w:rsidRDefault="00967D55" w:rsidP="00967D55">
      <w:pPr>
        <w:tabs>
          <w:tab w:val="left" w:pos="7499"/>
        </w:tabs>
        <w:ind w:left="68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68"/>
        <w:gridCol w:w="3979"/>
      </w:tblGrid>
      <w:tr w:rsidR="00967D55" w:rsidTr="00967D55">
        <w:tc>
          <w:tcPr>
            <w:tcW w:w="4743" w:type="dxa"/>
          </w:tcPr>
          <w:p w:rsidR="00967D55" w:rsidRDefault="00967D55">
            <w:pPr>
              <w:tabs>
                <w:tab w:val="left" w:pos="7499"/>
              </w:tabs>
              <w:spacing w:line="25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Глава города Новороссийска</w:t>
            </w:r>
          </w:p>
          <w:p w:rsidR="00967D55" w:rsidRDefault="00967D55">
            <w:pPr>
              <w:tabs>
                <w:tab w:val="left" w:pos="7499"/>
              </w:tabs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967D55" w:rsidRDefault="00967D55">
            <w:pPr>
              <w:tabs>
                <w:tab w:val="left" w:pos="7499"/>
              </w:tabs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________________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В.И.Синяговский</w:t>
            </w:r>
            <w:proofErr w:type="spellEnd"/>
          </w:p>
        </w:tc>
        <w:tc>
          <w:tcPr>
            <w:tcW w:w="4885" w:type="dxa"/>
          </w:tcPr>
          <w:p w:rsidR="00967D55" w:rsidRDefault="00967D55">
            <w:pPr>
              <w:tabs>
                <w:tab w:val="left" w:pos="7499"/>
              </w:tabs>
              <w:spacing w:line="25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городской Думы</w:t>
            </w:r>
          </w:p>
          <w:p w:rsidR="00967D55" w:rsidRDefault="00967D55">
            <w:pPr>
              <w:tabs>
                <w:tab w:val="left" w:pos="7499"/>
              </w:tabs>
              <w:spacing w:line="25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967D55" w:rsidRDefault="00967D55">
            <w:pPr>
              <w:tabs>
                <w:tab w:val="left" w:pos="7499"/>
              </w:tabs>
              <w:spacing w:line="25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____________А.В.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Безмельцев</w:t>
            </w:r>
            <w:proofErr w:type="spellEnd"/>
          </w:p>
        </w:tc>
      </w:tr>
    </w:tbl>
    <w:p w:rsidR="00967D55" w:rsidRDefault="00967D55" w:rsidP="00967D55">
      <w:pPr>
        <w:rPr>
          <w:rFonts w:ascii="Times New Roman" w:hAnsi="Times New Roman"/>
          <w:b/>
          <w:bCs/>
          <w:sz w:val="28"/>
          <w:szCs w:val="28"/>
        </w:rPr>
      </w:pPr>
    </w:p>
    <w:p w:rsidR="00967D55" w:rsidRDefault="00967D55" w:rsidP="00967D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7D55" w:rsidRDefault="00967D55" w:rsidP="00967D55">
      <w:pPr>
        <w:jc w:val="center"/>
        <w:rPr>
          <w:rFonts w:ascii="Times New Roman" w:hAnsi="Times New Roman"/>
          <w:b/>
          <w:bCs/>
          <w:sz w:val="28"/>
        </w:rPr>
      </w:pPr>
    </w:p>
    <w:p w:rsidR="00967D55" w:rsidRDefault="00967D55" w:rsidP="00967D55">
      <w:pPr>
        <w:rPr>
          <w:rFonts w:ascii="Times New Roman" w:hAnsi="Times New Roman"/>
        </w:rPr>
      </w:pPr>
    </w:p>
    <w:p w:rsidR="00967D55" w:rsidRDefault="00967D55" w:rsidP="00967D55">
      <w:pPr>
        <w:rPr>
          <w:rFonts w:ascii="Times New Roman" w:hAnsi="Times New Roman"/>
        </w:rPr>
      </w:pPr>
    </w:p>
    <w:p w:rsidR="00967D55" w:rsidRDefault="00967D55" w:rsidP="00967D55">
      <w:pPr>
        <w:rPr>
          <w:rFonts w:ascii="Times New Roman" w:hAnsi="Times New Roman"/>
        </w:rPr>
      </w:pPr>
    </w:p>
    <w:p w:rsidR="00967D55" w:rsidRDefault="00967D55" w:rsidP="00967D55">
      <w:pPr>
        <w:rPr>
          <w:rFonts w:ascii="Times New Roman" w:hAnsi="Times New Roman"/>
        </w:rPr>
      </w:pPr>
    </w:p>
    <w:p w:rsidR="00967D55" w:rsidRDefault="00967D55" w:rsidP="00967D55">
      <w:pPr>
        <w:rPr>
          <w:rFonts w:ascii="Times New Roman" w:hAnsi="Times New Roman"/>
        </w:rPr>
      </w:pPr>
    </w:p>
    <w:p w:rsidR="00967D55" w:rsidRDefault="00967D55" w:rsidP="00967D55">
      <w:pPr>
        <w:rPr>
          <w:rFonts w:ascii="Times New Roman" w:hAnsi="Times New Roman"/>
        </w:rPr>
      </w:pPr>
    </w:p>
    <w:p w:rsidR="00967D55" w:rsidRDefault="00967D55" w:rsidP="00967D55">
      <w:pPr>
        <w:rPr>
          <w:rFonts w:ascii="Times New Roman" w:hAnsi="Times New Roman"/>
        </w:rPr>
      </w:pPr>
    </w:p>
    <w:p w:rsidR="00967D55" w:rsidRDefault="00967D55" w:rsidP="00967D55">
      <w:pPr>
        <w:rPr>
          <w:rFonts w:ascii="Times New Roman" w:hAnsi="Times New Roman"/>
        </w:rPr>
      </w:pPr>
    </w:p>
    <w:p w:rsidR="00967D55" w:rsidRDefault="00967D55" w:rsidP="00967D55">
      <w:pPr>
        <w:rPr>
          <w:rFonts w:ascii="Times New Roman" w:hAnsi="Times New Roman"/>
        </w:rPr>
      </w:pPr>
    </w:p>
    <w:p w:rsidR="00967D55" w:rsidRDefault="00967D55" w:rsidP="00967D55">
      <w:pPr>
        <w:rPr>
          <w:rFonts w:ascii="Times New Roman" w:hAnsi="Times New Roman"/>
        </w:rPr>
      </w:pPr>
    </w:p>
    <w:p w:rsidR="00967D55" w:rsidRDefault="00967D55" w:rsidP="00967D55">
      <w:pPr>
        <w:rPr>
          <w:rFonts w:ascii="Times New Roman" w:hAnsi="Times New Roman"/>
        </w:rPr>
      </w:pPr>
    </w:p>
    <w:p w:rsidR="00967D55" w:rsidRDefault="00967D55" w:rsidP="00967D55">
      <w:pPr>
        <w:rPr>
          <w:rFonts w:ascii="Times New Roman" w:hAnsi="Times New Roman"/>
        </w:r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0"/>
      </w:tblGrid>
      <w:tr w:rsidR="00967D55" w:rsidTr="00967D55">
        <w:tc>
          <w:tcPr>
            <w:tcW w:w="3860" w:type="dxa"/>
          </w:tcPr>
          <w:p w:rsidR="00967D55" w:rsidRDefault="00967D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67D55" w:rsidRDefault="00967D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городской Думы</w:t>
            </w:r>
          </w:p>
          <w:p w:rsidR="00967D55" w:rsidRDefault="00967D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25 ноября 2008г. № 633</w:t>
            </w:r>
          </w:p>
          <w:p w:rsidR="00967D55" w:rsidRDefault="00967D55">
            <w:pPr>
              <w:ind w:firstLine="0"/>
              <w:jc w:val="left"/>
              <w:rPr>
                <w:rStyle w:val="a9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967D55" w:rsidRDefault="00967D55" w:rsidP="00967D55">
      <w:pPr>
        <w:jc w:val="center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7D55" w:rsidRDefault="00967D55" w:rsidP="00967D55">
      <w:pPr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D55" w:rsidRDefault="00967D55" w:rsidP="00967D55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</w:t>
      </w:r>
    </w:p>
    <w:p w:rsidR="00967D55" w:rsidRDefault="00967D55" w:rsidP="00967D55">
      <w:pPr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967D55" w:rsidRDefault="00967D55" w:rsidP="00967D55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Положение</w:t>
      </w:r>
    </w:p>
    <w:p w:rsidR="00967D55" w:rsidRDefault="00967D55" w:rsidP="00967D55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о муниципальном учреждении «Администрация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Приморского </w:t>
      </w:r>
      <w:r>
        <w:rPr>
          <w:rStyle w:val="a9"/>
          <w:rFonts w:ascii="Times New Roman" w:hAnsi="Times New Roman" w:cs="Times New Roman"/>
          <w:sz w:val="28"/>
          <w:szCs w:val="28"/>
        </w:rPr>
        <w:t>внутригородского района муниципального образования город</w:t>
      </w:r>
    </w:p>
    <w:p w:rsidR="00967D55" w:rsidRDefault="00967D55" w:rsidP="00967D55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Новороссийск»</w:t>
      </w:r>
    </w:p>
    <w:p w:rsidR="00967D55" w:rsidRDefault="00967D55" w:rsidP="00967D55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967D55" w:rsidRDefault="00967D55" w:rsidP="00967D55">
      <w:pPr>
        <w:pStyle w:val="1"/>
        <w:rPr>
          <w:color w:val="auto"/>
        </w:rPr>
      </w:pPr>
      <w:bookmarkStart w:id="0" w:name="sub_11"/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0"/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Администрация Восточного внутригородского района муниципального образования город Новороссийск (далее - Администрация) является территориальным органом администрации Новороссийска. 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действует на основании Устава муниципального образования город Новороссийск и настоящего Положения.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Администрация в своей деятельности руководствуется Конституцией Российской Федерации, Федеральным законом "Об общих принципах организации местного самоуправления в Российской Федерации", другими нормативными правовыми актами Российской Федерации и Краснодарского края, а также муниципальными правовыми актами.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Администрация является юридическим лицом, имеет предусмотренные бюджетным законодательством счета, печать, бланки и штампы.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Сокращенное наименование Администрации: МУ «Администрация </w:t>
      </w:r>
      <w:r w:rsidRPr="00967D55">
        <w:rPr>
          <w:rFonts w:ascii="Times New Roman" w:hAnsi="Times New Roman" w:cs="Times New Roman"/>
          <w:sz w:val="28"/>
          <w:szCs w:val="28"/>
        </w:rPr>
        <w:t>Приморского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г.Новороссийска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  Реорганизация и ликвидация Администрации производится в порядке, предусмотренном действующим законодательством. 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Юрисдикция Администрации распространяется в пределах административно-территориальных границ </w:t>
      </w:r>
      <w:r w:rsidRPr="00967D55">
        <w:rPr>
          <w:rFonts w:ascii="Times New Roman" w:hAnsi="Times New Roman" w:cs="Times New Roman"/>
          <w:sz w:val="28"/>
          <w:szCs w:val="28"/>
        </w:rPr>
        <w:t>Приморского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города Новороссийска, утвержденных в установленном порядке.  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Местонахождение Администрации: </w:t>
      </w:r>
      <w:bookmarkStart w:id="1" w:name="sub_12"/>
      <w:r>
        <w:rPr>
          <w:rFonts w:ascii="Times New Roman" w:hAnsi="Times New Roman" w:cs="Times New Roman"/>
          <w:sz w:val="28"/>
          <w:szCs w:val="28"/>
        </w:rPr>
        <w:t xml:space="preserve">353000, </w:t>
      </w:r>
      <w:proofErr w:type="spellStart"/>
      <w:r w:rsidRPr="00967D55">
        <w:rPr>
          <w:rFonts w:ascii="Times New Roman" w:hAnsi="Times New Roman" w:cs="Times New Roman"/>
          <w:sz w:val="28"/>
          <w:szCs w:val="28"/>
        </w:rPr>
        <w:t>г.Новороссийск</w:t>
      </w:r>
      <w:proofErr w:type="spellEnd"/>
      <w:r w:rsidRPr="00967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D55">
        <w:rPr>
          <w:rFonts w:ascii="Times New Roman" w:hAnsi="Times New Roman" w:cs="Times New Roman"/>
          <w:sz w:val="28"/>
          <w:szCs w:val="28"/>
        </w:rPr>
        <w:t>с.Цемдолина</w:t>
      </w:r>
      <w:proofErr w:type="spellEnd"/>
      <w:r w:rsidRPr="00967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D55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967D55">
        <w:rPr>
          <w:rFonts w:ascii="Times New Roman" w:hAnsi="Times New Roman" w:cs="Times New Roman"/>
          <w:sz w:val="28"/>
          <w:szCs w:val="28"/>
        </w:rPr>
        <w:t>, д.84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967D55" w:rsidRDefault="00967D55" w:rsidP="00967D5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Основные задачи Администрации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Основными задачами Администрации на соответствующей территории являются: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комплексное социально-экономическое развитие;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 организация работы по содержанию, использованию и эксплуатации муниципального жилого и нежилого фонда;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иное не предусмотрено законодательством, организация работы по обеспечению уплаты в бюджет налоговых и неналоговых доходов;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содействие в обеспечении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дошкольного, основного общего и дополнительного образования, муниципальных учреждений здравоохранения, культуры и спорта;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надлежащей  эксплуатацией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коммуникаций организаций коммунального хозяйства;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организация содержания дорог, благоустройство и озеленение;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организация утилизации и переработки бытовых отходов;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создание условий для обеспечения населения услугами торговли, общественного питания и бытового обслуживания;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организация проведения мероприятий по охране окружающей среды;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развитие территориального общественного самоуправления и иных форм участия населения в осуществлении самоуправления;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иные задачи в соответствии с законодательством РФ. </w:t>
      </w:r>
    </w:p>
    <w:p w:rsidR="00967D55" w:rsidRDefault="00967D55" w:rsidP="00967D55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bookmarkStart w:id="2" w:name="sub_13"/>
    </w:p>
    <w:bookmarkEnd w:id="2"/>
    <w:p w:rsidR="00967D55" w:rsidRDefault="00967D55" w:rsidP="00967D55">
      <w:pPr>
        <w:pStyle w:val="1"/>
        <w:spacing w:line="320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Функции Администрации</w:t>
      </w:r>
    </w:p>
    <w:p w:rsidR="00967D55" w:rsidRDefault="00967D55" w:rsidP="00967D55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7D55" w:rsidRDefault="00967D55" w:rsidP="00967D55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задачами своей деятельности Администрация осуществляет следующие функции:</w:t>
      </w:r>
    </w:p>
    <w:p w:rsidR="00967D55" w:rsidRDefault="00967D55" w:rsidP="00967D55">
      <w:pPr>
        <w:rPr>
          <w:rStyle w:val="a9"/>
          <w:color w:val="auto"/>
          <w:sz w:val="28"/>
          <w:szCs w:val="28"/>
        </w:rPr>
      </w:pPr>
      <w:bookmarkStart w:id="3" w:name="sub_1301"/>
    </w:p>
    <w:p w:rsidR="00967D55" w:rsidRDefault="00967D55" w:rsidP="00967D55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3.1. </w:t>
      </w:r>
      <w:bookmarkEnd w:id="3"/>
      <w:r>
        <w:rPr>
          <w:rStyle w:val="a9"/>
          <w:rFonts w:ascii="Times New Roman" w:hAnsi="Times New Roman" w:cs="Times New Roman"/>
          <w:b w:val="0"/>
          <w:sz w:val="28"/>
          <w:szCs w:val="28"/>
        </w:rPr>
        <w:t>В сфере планирования бюджета и финансов:</w:t>
      </w:r>
    </w:p>
    <w:p w:rsidR="00967D55" w:rsidRDefault="00967D55" w:rsidP="00967D55">
      <w:pP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D55" w:rsidRDefault="00967D55" w:rsidP="00967D55">
      <w:bookmarkStart w:id="4" w:name="sub_1302"/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составляет и исполняет бюджетную смету;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 свои предложения по планированию расходов по вопросам местного значения;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обеспечивает результативность, целевой характер использования предусмотренных ему бюджетных ассигнований;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вносит распорядителю бюджетных средств предложения по изменению бюджетной росписи;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ведет бюджетный учет либо передает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полномочие иному муниципальному учреждению (централизованной бухгалтерии);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формирует и представляет бюджетную отчетность получателя бюджетных средств распорядителю бюджетных средств;</w:t>
      </w:r>
    </w:p>
    <w:p w:rsidR="00967D55" w:rsidRDefault="00967D55" w:rsidP="00967D55">
      <w:pPr>
        <w:rPr>
          <w:rStyle w:val="a9"/>
          <w:b w:val="0"/>
          <w:bCs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8) участвует в </w:t>
      </w:r>
      <w:proofErr w:type="gramStart"/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разработке  при</w:t>
      </w:r>
      <w:proofErr w:type="gramEnd"/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предоставлении обобщенных концепций, целевых городских программ социально-экономического  развития;</w:t>
      </w:r>
    </w:p>
    <w:p w:rsidR="00967D55" w:rsidRDefault="00967D55" w:rsidP="00967D55">
      <w:pP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9)  участвует в прогнозировании результатов хозяйственной деятельности организаций и иных субъектов независимо от форм </w:t>
      </w: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собственности и предоставляют указанную информацию администрации муниципального образования;</w:t>
      </w:r>
    </w:p>
    <w:p w:rsidR="00967D55" w:rsidRDefault="00967D55" w:rsidP="00967D55">
      <w:pP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10) при разработке местного бюджета вносит предложения по планированию расходов по вопросам местного значения;</w:t>
      </w:r>
    </w:p>
    <w:p w:rsidR="00967D55" w:rsidRDefault="00967D55" w:rsidP="00967D55">
      <w:pP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11) в случаях, предусмотренных законодательством, согласовывает документы, связанные с изменением имущественных прав и обязанностей в отношении муниципального имущества;</w:t>
      </w:r>
    </w:p>
    <w:p w:rsidR="00967D55" w:rsidRDefault="00967D55" w:rsidP="00967D55"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исполняет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актами.</w:t>
      </w:r>
    </w:p>
    <w:p w:rsidR="00967D55" w:rsidRDefault="00967D55" w:rsidP="00967D55">
      <w:pPr>
        <w:rPr>
          <w:rStyle w:val="a9"/>
          <w:color w:val="auto"/>
          <w:sz w:val="28"/>
          <w:szCs w:val="28"/>
        </w:rPr>
      </w:pPr>
    </w:p>
    <w:p w:rsidR="00967D55" w:rsidRDefault="00967D55" w:rsidP="00967D55">
      <w:r>
        <w:rPr>
          <w:rStyle w:val="a9"/>
          <w:rFonts w:ascii="Times New Roman" w:hAnsi="Times New Roman" w:cs="Times New Roman"/>
          <w:b w:val="0"/>
          <w:sz w:val="28"/>
          <w:szCs w:val="28"/>
        </w:rPr>
        <w:t>3.2. В области образования, социально-культурного обслуживания и охраны здоровья населения:</w:t>
      </w:r>
    </w:p>
    <w:bookmarkEnd w:id="4"/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осуществляет координацию работы образовательных учреждений по вопросам организации культурно-массовой, гражданско-патриотической,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физкультурно-массовой, досуговой работы с детьми и подростками по месту жительства;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способствует организации занятости подростков;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библиотечное обслуживание населения, комплектование библиотечных фондов;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создает условия для организации досуга и обеспечения жителей района услугами организаций культуры;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участвует в мероприятиях по охране памятников истории и культуры, объектов культурного наследия (памятников истории и культуры)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местного 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создает условия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создает 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массового отдыха жителей и организует обустройство мест массового отдыха населения;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соответствии с законодательством оказывает содействие в установлении опеки и попечительства над соответствующей категорией граждан;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организует мероприятия по работе с детьми и молодежью по месту жительства;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организует летний отдых детей и подростков;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содействует в предоставлении общедоступного дошкольного образования;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обеспечивает условия для развития физической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массового спорта, организацию проведения физкультурно-оздоровительных и спортивных мероприятий района;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координирует проведение физкультурно-спортивной работы с населением по месту жительства на базе спортивных сооружений; 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  сбор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анализ   информации   социологического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демографического характера;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содействует в организации строительства   новых  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реконструкции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имеющихся  физкультурно-спортивных объектов, сооружений;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осуществляет оперативное управление имуществом физкультурно-спортивного назначения, закрепленным за Администрацией;</w:t>
      </w:r>
    </w:p>
    <w:p w:rsidR="00967D55" w:rsidRDefault="00967D55" w:rsidP="00967D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содействует в привлечении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развитие   физической культуры и спорта в соответствии с действующим законодательством.</w:t>
      </w:r>
    </w:p>
    <w:p w:rsidR="00967D55" w:rsidRDefault="00967D55" w:rsidP="00967D55">
      <w:pPr>
        <w:rPr>
          <w:rStyle w:val="a9"/>
          <w:b w:val="0"/>
          <w:color w:val="auto"/>
          <w:sz w:val="28"/>
          <w:szCs w:val="28"/>
        </w:rPr>
      </w:pPr>
      <w:bookmarkStart w:id="5" w:name="sub_1303"/>
      <w:r>
        <w:rPr>
          <w:rStyle w:val="a9"/>
          <w:rFonts w:ascii="Times New Roman" w:hAnsi="Times New Roman" w:cs="Times New Roman"/>
          <w:b w:val="0"/>
          <w:sz w:val="28"/>
          <w:szCs w:val="28"/>
        </w:rPr>
        <w:t>18) осуществляет иные полномочия в соответствии с действующим законодательством РФ.</w:t>
      </w:r>
    </w:p>
    <w:p w:rsidR="00967D55" w:rsidRDefault="00967D55" w:rsidP="00967D55">
      <w:pPr>
        <w:rPr>
          <w:rStyle w:val="a9"/>
          <w:rFonts w:ascii="Times New Roman" w:hAnsi="Times New Roman" w:cs="Times New Roman"/>
          <w:sz w:val="28"/>
          <w:szCs w:val="28"/>
        </w:rPr>
      </w:pPr>
    </w:p>
    <w:p w:rsidR="00967D55" w:rsidRDefault="00967D55" w:rsidP="00967D55">
      <w:r>
        <w:rPr>
          <w:rStyle w:val="a9"/>
          <w:rFonts w:ascii="Times New Roman" w:hAnsi="Times New Roman" w:cs="Times New Roman"/>
          <w:b w:val="0"/>
          <w:sz w:val="28"/>
          <w:szCs w:val="28"/>
        </w:rPr>
        <w:t>3.3. В области торгового обслуживания населения:</w:t>
      </w:r>
    </w:p>
    <w:bookmarkEnd w:id="5"/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установленном порядке ведет реестр хозяйствующих субъектов, осуществляющих торговую деятельность и оказывающих соответствующие услуги населению;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разрабатывает проекты схем размещения мелкорозничной торговой сети;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содействует в привлечении на рынки, ярмарки сельскохозяйственных товаропроизводителей;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торговое обслуживание жителей малых и отдаленных населенных пунктов;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планирование развития потребительской сферы на территории внутригородского района;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осуществляет иные функции в соответствии с законодательством.</w:t>
      </w:r>
      <w:bookmarkStart w:id="6" w:name="sub_1304"/>
    </w:p>
    <w:p w:rsidR="00967D55" w:rsidRDefault="00967D55" w:rsidP="00967D55">
      <w:pPr>
        <w:rPr>
          <w:rStyle w:val="a9"/>
          <w:color w:val="auto"/>
          <w:sz w:val="28"/>
          <w:szCs w:val="28"/>
        </w:rPr>
      </w:pPr>
    </w:p>
    <w:p w:rsidR="00967D55" w:rsidRDefault="00967D55" w:rsidP="00967D55">
      <w:r>
        <w:rPr>
          <w:rStyle w:val="a9"/>
          <w:rFonts w:ascii="Times New Roman" w:hAnsi="Times New Roman" w:cs="Times New Roman"/>
          <w:b w:val="0"/>
          <w:sz w:val="28"/>
          <w:szCs w:val="28"/>
        </w:rPr>
        <w:t>3.4. В области жилищных отношений:</w:t>
      </w:r>
    </w:p>
    <w:bookmarkEnd w:id="6"/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проведению жилищной политики администрации  города Новороссийска;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содействует созданию   товариществ собственников жилья;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участвует   в   организации   привлечения   средств   населения   для жилищного строительства;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соответствующих межведомственных  комиссий;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вносит предложения главе администрации города Новороссийска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созданию</w:t>
      </w:r>
      <w:proofErr w:type="gramEnd"/>
      <w:r>
        <w:rPr>
          <w:rFonts w:ascii="Times New Roman" w:hAnsi="Times New Roman" w:cs="Times New Roman"/>
          <w:sz w:val="28"/>
          <w:szCs w:val="28"/>
        </w:rPr>
        <w:t>, реорганизации и ликвидации муниципальных   унитарных    предприятий, оказывающих жилищно-коммунальные услуги;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работу по благоустройству, эксплуатации, текущему и капитальному ремонту муниципального жилого фонда, муниципальных объектов социально-культурного и бытового назначения;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если иное не предусмотрено законодательством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снос  самовольно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(возведенных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строений и сооружений;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 учет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ветхого  и аварийного жилья;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координирует работу по подготовке жилищного фонда, объектов коммунального хозяйства и социально-культурного назначения, эксплуатации в зимних условиях;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осуществляет контроль за организацией освещения улиц и установки указателей с названиями улиц и номерами домов;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осуществляет иные функции в соответствии с законодательством.</w:t>
      </w:r>
    </w:p>
    <w:p w:rsidR="00967D55" w:rsidRDefault="00967D55" w:rsidP="00967D55">
      <w:pPr>
        <w:rPr>
          <w:rStyle w:val="a9"/>
          <w:color w:val="auto"/>
          <w:sz w:val="28"/>
          <w:szCs w:val="28"/>
        </w:rPr>
      </w:pPr>
    </w:p>
    <w:p w:rsidR="00967D55" w:rsidRDefault="00967D55" w:rsidP="00967D55">
      <w:r>
        <w:rPr>
          <w:rStyle w:val="a9"/>
          <w:rFonts w:ascii="Times New Roman" w:hAnsi="Times New Roman" w:cs="Times New Roman"/>
          <w:b w:val="0"/>
          <w:sz w:val="28"/>
          <w:szCs w:val="28"/>
        </w:rPr>
        <w:t>3.5. В   области архитектуры, строительства, земельных отношений, транспорта и связи: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bookmarkStart w:id="7" w:name="sub_130506"/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участвует   в   разработке   градостроительной документации о градостроительном планировании развития территории и ее застройке, схем и проектов развития инженерной, транспортной и социальной инфраструктур и благоустройства;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согласовывает разрешительную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документацию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проектирование и строительство (капитальный ремонт, реконструкцию);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соответствии с законодательством согласовывает земельно-правовые документы;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согласовывает проекты муниципальных правовых актов о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участков;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участвует в разработке проектов планировки участков (кварталов);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вносит предложения по изменению действующих и открытию   новых маршрутов   общественного транспорта;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осуществляет дорожную деятельность в соответствии с законодательством;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согласовывает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размещение  промежуточных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конечных остановочных пунктов общественного транспорта;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организует обустройство и содержание остановочных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транспорта;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согласовывает размещение объектов связи;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содействует в привлечении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развитие   благоустройства города в соответствии с действующим законодательством;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осуществляет иные функции в соответствии с законодательством.</w:t>
      </w:r>
    </w:p>
    <w:p w:rsidR="00967D55" w:rsidRDefault="00967D55" w:rsidP="00967D55">
      <w:pPr>
        <w:rPr>
          <w:rStyle w:val="a9"/>
          <w:color w:val="auto"/>
          <w:sz w:val="28"/>
          <w:szCs w:val="28"/>
        </w:rPr>
      </w:pPr>
      <w:bookmarkStart w:id="8" w:name="sub_1306"/>
      <w:bookmarkEnd w:id="7"/>
    </w:p>
    <w:p w:rsidR="00967D55" w:rsidRDefault="00967D55" w:rsidP="00967D55"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3.6. В области гражданской </w:t>
      </w:r>
      <w:proofErr w:type="gramStart"/>
      <w:r>
        <w:rPr>
          <w:rStyle w:val="a9"/>
          <w:rFonts w:ascii="Times New Roman" w:hAnsi="Times New Roman" w:cs="Times New Roman"/>
          <w:b w:val="0"/>
          <w:sz w:val="28"/>
          <w:szCs w:val="28"/>
        </w:rPr>
        <w:t>обороны  и</w:t>
      </w:r>
      <w:proofErr w:type="gramEnd"/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защиты населения  от чрезвычайных ситуаций:</w:t>
      </w:r>
    </w:p>
    <w:bookmarkEnd w:id="8"/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проведение мероприятий по гражданской обороне;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 реализацию мер пожарной безопасности;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разрабатывает и реализовывает планы гражданской обороны и защиты населения, планы действий при возникновении чрезвычайных ситуаций природного и техногенного характера на подведомственной территории;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обучение населения по месту жительства способам защиты от опасностей, возникающих в ходе ведения военных действий или вследствие этих действий, от чрезвычайных ситуаций природного и техногенного характера;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создает условия для привлечения граждан на добровольной основе к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по предупреждению и тушению пожаров;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проводит мероприятия по подготовке к эвакуации населения, материальных и культурных ценностей, организуют проведение эвакуационных мероприятий в чрезвычайных ситуациях;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осуществляет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 об угрозе возникновения или о возникновении чрезвычайных ситуаций;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участвует в мероприятиях, направленных на поддержание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об угрозе и (или) возникновении чрезвычайных ситуаций, а также защитных сооружений и других объектов гражданской обороны;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осуществляет иные функции в соответствии с законодательством.</w:t>
      </w:r>
    </w:p>
    <w:p w:rsidR="00967D55" w:rsidRDefault="00967D55" w:rsidP="00967D55">
      <w:pPr>
        <w:rPr>
          <w:rFonts w:ascii="Times New Roman" w:hAnsi="Times New Roman" w:cs="Times New Roman"/>
          <w:b/>
          <w:sz w:val="28"/>
          <w:szCs w:val="28"/>
        </w:rPr>
      </w:pP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области обеспечения законности, правопорядка, охраны прав и свобод граждан: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прием населения, а также рассмотрение жалоб, заявлений и предложений граждан, принимает по ним необходимые меры в пределах своей компетенции;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 деятельность административной комиссии при Администрации внутригородского района;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и проводит в установленном действующим законодательством порядке собрания и конференции граждан, проживающих на территории внутригородского района;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взаимодействует с органами общественной безопасности с целью организации общественного порядка.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Администрация создает общественное формирование по административно-территориальному принципу с целью содействия правоохранительным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органам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 – добровольно-народные дружины (ДНД).</w:t>
      </w:r>
    </w:p>
    <w:p w:rsidR="00967D55" w:rsidRDefault="00967D55" w:rsidP="00967D55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bookmarkStart w:id="9" w:name="sub_14"/>
      <w:r>
        <w:rPr>
          <w:rFonts w:ascii="Times New Roman" w:hAnsi="Times New Roman" w:cs="Times New Roman"/>
          <w:sz w:val="28"/>
          <w:szCs w:val="28"/>
        </w:rPr>
        <w:t xml:space="preserve"> Администрация осуществляет иные функции (полномочия), если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предусмотрено  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РФ.</w:t>
      </w:r>
    </w:p>
    <w:p w:rsidR="00967D55" w:rsidRDefault="00967D55" w:rsidP="00967D55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9"/>
    <w:p w:rsidR="00967D55" w:rsidRDefault="00967D55" w:rsidP="00967D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Организация работы администрации</w:t>
      </w:r>
    </w:p>
    <w:p w:rsidR="00967D55" w:rsidRDefault="00967D55" w:rsidP="00967D55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Глава администрации </w:t>
      </w:r>
      <w:bookmarkStart w:id="10" w:name="_GoBack"/>
      <w:r>
        <w:rPr>
          <w:rFonts w:ascii="Times New Roman" w:hAnsi="Times New Roman" w:cs="Times New Roman"/>
          <w:bCs/>
          <w:sz w:val="28"/>
          <w:szCs w:val="28"/>
        </w:rPr>
        <w:t>Приморского</w:t>
      </w:r>
      <w:bookmarkEnd w:id="10"/>
      <w:r>
        <w:rPr>
          <w:rFonts w:ascii="Times New Roman" w:hAnsi="Times New Roman" w:cs="Times New Roman"/>
          <w:bCs/>
          <w:sz w:val="28"/>
          <w:szCs w:val="28"/>
        </w:rPr>
        <w:t xml:space="preserve"> внутригородского района муниципального образования город Новороссийск (далее - глава администрации осуществляет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 администрацией.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Глава администрации является муниципальным служащим и назначается (освобождается) от должности главой администрации муниципального образования город Новороссийск.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Глава администрации несет персональную ответственность за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выполнение возложенных на Администрацию полномочий, эффективное и целевое расходование бюджетных средств.</w:t>
      </w:r>
    </w:p>
    <w:p w:rsidR="00967D55" w:rsidRDefault="00967D55" w:rsidP="00967D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 Глава администрации: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  деятельностью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Администрации;   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представляет главе администрации города Новороссийска кандидатуры для назначения на должность заместителей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освобождении;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без доверенности представляет Администрацию во взаимоотношениях с федеральными и краевыми органами   государственной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иными лицами;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представляет   штатное   расписание   Администрации на утверждение главе администрации муниципального образования город Новороссийск;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назначает   и    освобождает   от   должности   должностных   лиц, руководителей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структурных  подразделений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   служащих   Администрации 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поощряет 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лиц,  руководителей структурных подразделений и служащих Администрации;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установленном законом порядке привлекает к дисциплинарной ответственности должностных лиц, руководителей   структурных   подразделений   и   служащих   Администрации;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заключает в пределах предоставленной ему компетенции от имени Администрации договоры и соглашения;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ведет прием населения, рассматривает обращения граждан и юридических лиц;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Глава администрации издает распоряжения и приказы по вопросам,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отнесенным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ведению.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Распоряжения издаются в целях реализации полномочий Администрации в соответствии с законодательством.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издаются по вопросам внутренней деятельности Администрации.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bookmarkStart w:id="11" w:name="sub_15"/>
      <w:r>
        <w:rPr>
          <w:rFonts w:ascii="Times New Roman" w:hAnsi="Times New Roman" w:cs="Times New Roman"/>
          <w:sz w:val="28"/>
          <w:szCs w:val="28"/>
        </w:rPr>
        <w:t>4.5. В структуру администрации входят: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учета и бухгалтерской отчетности;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отдел;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«Одно окно»;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социальным вопросам;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несовершеннолетних;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жилищно-коммунальному хозяйству;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экономического развития и малому предпринимательству;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потребительского рынка и сферы услуг.</w:t>
      </w:r>
    </w:p>
    <w:p w:rsidR="00967D55" w:rsidRDefault="00967D55" w:rsidP="00967D5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Глава Администрации вправе иметь не более трех заместителей в</w:t>
      </w:r>
    </w:p>
    <w:p w:rsidR="00967D55" w:rsidRDefault="00967D55" w:rsidP="00967D5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967D55" w:rsidRDefault="00967D55" w:rsidP="00967D5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7D55" w:rsidRDefault="00967D55" w:rsidP="00967D55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соответствии с утвержденным главой администрации города Новороссийска штатным расписанием.</w:t>
      </w:r>
    </w:p>
    <w:p w:rsidR="00967D55" w:rsidRDefault="00967D55" w:rsidP="00967D5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4.7. В отсутствие главы Администрации его обязанности исполняет один из его заместителей.</w:t>
      </w:r>
    </w:p>
    <w:p w:rsidR="00967D55" w:rsidRDefault="00967D55" w:rsidP="00967D5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4.8. Работники Администрации являются муниципальными служащими, кроме лиц, замещающих должности, не отнесенные к муниципальным должностям.</w:t>
      </w:r>
    </w:p>
    <w:p w:rsidR="00967D55" w:rsidRDefault="00967D55" w:rsidP="00967D5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4.9. Финансирование Администрации осуществляется за счет средств местного бюджета.</w:t>
      </w:r>
    </w:p>
    <w:p w:rsidR="00967D55" w:rsidRDefault="00967D55" w:rsidP="00967D5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4.10. Организационное, информационно-правовое и материально-техническое обеспечение осуществляется Администрацией самостоятельно согласно смете расходов.</w:t>
      </w:r>
    </w:p>
    <w:p w:rsidR="00967D55" w:rsidRDefault="00967D55" w:rsidP="00967D5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4.11. Для осуществления предоставленных настоящим Положением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полномочий Администрация в установленном порядке наделяется имуществом. Указанное имущество является муниципальной собственностью муниципального образования город Новороссийск.</w:t>
      </w:r>
    </w:p>
    <w:p w:rsidR="00967D55" w:rsidRDefault="00967D55" w:rsidP="00967D5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4.12. Прекращение деятельности Администрации осуществляется по решению городской Думы города Новороссийска по представлению главы муниципального образования город Новороссийск в соответствии с действующим законодательством.</w:t>
      </w:r>
    </w:p>
    <w:p w:rsidR="00967D55" w:rsidRDefault="00967D55" w:rsidP="00967D5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4.13. Администрация несет ответственность за сохранность документов (управленческих, финансово-хозяйственных, по личному составу и др.), обеспечивает передачу на государственное хранение документов, имеющих научно-историческое значение, хранит и использует в установленном порядке документы по личному составу.</w:t>
      </w:r>
    </w:p>
    <w:p w:rsidR="00967D55" w:rsidRDefault="00967D55" w:rsidP="00967D5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4.14. При реорганизации Администрации все документы (управленческие, финансово-хозяйственные, по личному составу и др.) передаются в соответствии с установленными правилами правопреемнику.</w:t>
      </w:r>
    </w:p>
    <w:p w:rsidR="00967D55" w:rsidRDefault="00967D55" w:rsidP="00967D5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4.15. При ликвидации Администрации документы постоянного хранения и документы по личному составу передаются на архивное хранение. Передача и упорядочение документов осуществляются Администрацией в соответствии с установленными требованиями.</w:t>
      </w:r>
    </w:p>
    <w:p w:rsidR="00967D55" w:rsidRDefault="00967D55" w:rsidP="00967D55">
      <w:pPr>
        <w:ind w:firstLine="5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7D55" w:rsidRDefault="00967D55" w:rsidP="00967D55">
      <w:pPr>
        <w:widowControl/>
        <w:ind w:left="1612" w:hanging="89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sub_122"/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bookmarkEnd w:id="12"/>
    <w:p w:rsidR="00967D55" w:rsidRDefault="00967D55" w:rsidP="00967D5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D55" w:rsidRDefault="00967D55" w:rsidP="00967D5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 момента его утверждения городской Думой города Новороссийска и официального опубликования в установленном порядке.</w:t>
      </w:r>
    </w:p>
    <w:p w:rsidR="00967D55" w:rsidRDefault="00967D55" w:rsidP="00967D55">
      <w:pPr>
        <w:ind w:firstLine="5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7D55" w:rsidRDefault="00967D55" w:rsidP="00967D55">
      <w:pPr>
        <w:rPr>
          <w:rFonts w:ascii="Times New Roman" w:hAnsi="Times New Roman" w:cs="Times New Roman"/>
          <w:b/>
          <w:sz w:val="28"/>
          <w:szCs w:val="28"/>
        </w:rPr>
      </w:pPr>
    </w:p>
    <w:bookmarkEnd w:id="11"/>
    <w:p w:rsidR="00967D55" w:rsidRDefault="00967D55" w:rsidP="00967D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Новороссийска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D55" w:rsidRDefault="00967D55" w:rsidP="00967D55">
      <w:pPr>
        <w:rPr>
          <w:rFonts w:ascii="Times New Roman" w:hAnsi="Times New Roman" w:cs="Times New Roman"/>
          <w:sz w:val="28"/>
          <w:szCs w:val="28"/>
        </w:rPr>
      </w:pPr>
    </w:p>
    <w:p w:rsidR="00967D55" w:rsidRDefault="00967D55" w:rsidP="00967D55">
      <w:pPr>
        <w:rPr>
          <w:rFonts w:ascii="Times New Roman" w:hAnsi="Times New Roman"/>
        </w:rPr>
      </w:pPr>
    </w:p>
    <w:p w:rsidR="00AA033E" w:rsidRDefault="00AA033E"/>
    <w:sectPr w:rsidR="00AA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2741B"/>
    <w:multiLevelType w:val="hybridMultilevel"/>
    <w:tmpl w:val="2DAA6092"/>
    <w:lvl w:ilvl="0" w:tplc="52D632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55"/>
    <w:rsid w:val="00967D55"/>
    <w:rsid w:val="00A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8BBCF-7C0F-4685-84C0-F68C5A7E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7D5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D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67D5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67D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67D55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67D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967D5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967D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Цветовое выделение"/>
    <w:rsid w:val="00967D55"/>
    <w:rPr>
      <w:b/>
      <w:bCs/>
      <w:color w:val="000080"/>
      <w:sz w:val="20"/>
      <w:szCs w:val="20"/>
    </w:rPr>
  </w:style>
  <w:style w:type="table" w:styleId="aa">
    <w:name w:val="Table Grid"/>
    <w:basedOn w:val="a1"/>
    <w:rsid w:val="00967D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22117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Багян А.М.</dc:creator>
  <cp:keywords/>
  <dc:description/>
  <cp:lastModifiedBy>Багян А.М.</cp:lastModifiedBy>
  <cp:revision>1</cp:revision>
  <dcterms:created xsi:type="dcterms:W3CDTF">2015-08-19T15:37:00Z</dcterms:created>
  <dcterms:modified xsi:type="dcterms:W3CDTF">2015-08-19T15:45:00Z</dcterms:modified>
</cp:coreProperties>
</file>