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4F" w:rsidRDefault="00A3324F" w:rsidP="00A3324F">
      <w:pPr>
        <w:pStyle w:val="3"/>
        <w:spacing w:after="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</w:t>
      </w:r>
    </w:p>
    <w:p w:rsidR="00A3324F" w:rsidRDefault="00A3324F" w:rsidP="00A3324F">
      <w:pPr>
        <w:spacing w:line="276" w:lineRule="auto"/>
        <w:ind w:left="-426" w:right="-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 о краевом  месячнике</w:t>
      </w:r>
    </w:p>
    <w:p w:rsidR="00A3324F" w:rsidRDefault="00A3324F" w:rsidP="00A3324F">
      <w:pPr>
        <w:spacing w:line="276" w:lineRule="auto"/>
        <w:ind w:left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«Безопасный труд» в организациях</w:t>
      </w:r>
    </w:p>
    <w:p w:rsidR="00A3324F" w:rsidRDefault="00A3324F" w:rsidP="00A3324F">
      <w:pPr>
        <w:spacing w:line="276" w:lineRule="auto"/>
        <w:ind w:left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потребительской сферы</w:t>
      </w:r>
    </w:p>
    <w:p w:rsidR="00A3324F" w:rsidRDefault="00A3324F" w:rsidP="00A3324F">
      <w:pPr>
        <w:jc w:val="both"/>
        <w:rPr>
          <w:sz w:val="26"/>
          <w:szCs w:val="26"/>
        </w:rPr>
      </w:pPr>
    </w:p>
    <w:p w:rsidR="00A3324F" w:rsidRDefault="00A3324F" w:rsidP="00A33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3324F" w:rsidRDefault="00A3324F" w:rsidP="00A3324F">
      <w:pPr>
        <w:pStyle w:val="1"/>
        <w:ind w:left="354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ОТЧЕТ</w:t>
      </w:r>
    </w:p>
    <w:p w:rsidR="00A3324F" w:rsidRDefault="00A3324F" w:rsidP="00A3324F">
      <w:p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условий и охраны труда  в организации потребительской сферы</w:t>
      </w:r>
    </w:p>
    <w:p w:rsidR="00A3324F" w:rsidRDefault="00A3324F" w:rsidP="00A3324F">
      <w:pPr>
        <w:jc w:val="both"/>
        <w:rPr>
          <w:sz w:val="28"/>
          <w:szCs w:val="28"/>
        </w:rPr>
      </w:pPr>
    </w:p>
    <w:p w:rsidR="00A3324F" w:rsidRDefault="00A3324F" w:rsidP="00A3324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>
        <w:rPr>
          <w:sz w:val="22"/>
          <w:szCs w:val="22"/>
        </w:rPr>
        <w:t>(полное наименование организации)</w:t>
      </w:r>
    </w:p>
    <w:p w:rsidR="00A3324F" w:rsidRDefault="00A3324F" w:rsidP="00A3324F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__________________________________________________________________________</w:t>
      </w:r>
      <w:r>
        <w:rPr>
          <w:sz w:val="22"/>
          <w:szCs w:val="22"/>
        </w:rPr>
        <w:t xml:space="preserve">(вид экономической  деятельности по </w:t>
      </w:r>
      <w:proofErr w:type="spellStart"/>
      <w:r>
        <w:rPr>
          <w:sz w:val="22"/>
          <w:szCs w:val="22"/>
        </w:rPr>
        <w:t>ОКВЭДу</w:t>
      </w:r>
      <w:proofErr w:type="spellEnd"/>
      <w:r>
        <w:rPr>
          <w:sz w:val="22"/>
          <w:szCs w:val="22"/>
        </w:rPr>
        <w:t>, почтовый индекс и адрес)</w:t>
      </w:r>
    </w:p>
    <w:p w:rsidR="00A3324F" w:rsidRDefault="00A3324F" w:rsidP="00A3324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A3324F" w:rsidRDefault="00A3324F" w:rsidP="00A3324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A3324F" w:rsidRDefault="00A3324F" w:rsidP="00A3324F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руководителя, служебный телефон)</w:t>
      </w:r>
    </w:p>
    <w:p w:rsidR="00A3324F" w:rsidRDefault="00A3324F" w:rsidP="00A3324F">
      <w:pPr>
        <w:jc w:val="center"/>
        <w:rPr>
          <w:sz w:val="26"/>
          <w:szCs w:val="26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280"/>
        <w:gridCol w:w="1403"/>
      </w:tblGrid>
      <w:tr w:rsidR="00A3324F" w:rsidTr="00D96D4B">
        <w:trPr>
          <w:trHeight w:val="6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  месяцев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</w:tr>
      <w:tr w:rsidR="00A3324F" w:rsidTr="00D96D4B">
        <w:trPr>
          <w:trHeight w:val="2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A3324F" w:rsidTr="00D96D4B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Среднесписочная численность работников,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в том числе женщин</w:t>
            </w:r>
          </w:p>
          <w:p w:rsidR="00A3324F" w:rsidRPr="00873463" w:rsidRDefault="00A3324F" w:rsidP="00D96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3463">
              <w:rPr>
                <w:sz w:val="26"/>
                <w:szCs w:val="26"/>
                <w:lang w:eastAsia="en-US"/>
              </w:rPr>
              <w:t xml:space="preserve">   - из общей численности  занято во вредных и (или) опасных условиях труда, всего чел.:         </w:t>
            </w:r>
          </w:p>
          <w:p w:rsidR="00A3324F" w:rsidRDefault="00A3324F" w:rsidP="00D96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женщин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пострадавших при несчастных случаях с утратой трудоспособности на 1 рабочий день и более,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в том числе женщин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пострадавших при несчастных случаях со смертельным исходом,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в том числе женщин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человеко-дней нетрудоспособности пострадавших с утратой трудоспособности на 1 рабочий день и более, всего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Объем фактического финансирования мероприятий по улучшению условий и охраны труда в расчете на одного работающего (руб.) 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- приказа руководителя о проведении месячника «Безопасный труд»  (да, нет)  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- системы управления охраной труда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- комитета (комиссии) по охране труда (да, нет)    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3324F" w:rsidTr="00D96D4B">
        <w:trPr>
          <w:trHeight w:val="12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A3324F" w:rsidTr="00D96D4B">
        <w:trPr>
          <w:trHeight w:val="2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- уполномоченного (доверенного) лица по охране труда (да, нет)</w:t>
            </w:r>
          </w:p>
          <w:p w:rsidR="00A3324F" w:rsidRDefault="00A3324F" w:rsidP="00D96D4B">
            <w:pPr>
              <w:spacing w:line="276" w:lineRule="auto"/>
              <w:ind w:left="252" w:hanging="25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- кабинета, уголка по охране труда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- службы (специалиста) по охране труда (при численности  работающих более 50 чел.)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- приказа о возложении обязанностей по охране труда на другого специалиста (при численности работающих менее 50 чел.)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или договора на оказание услуг по охране труда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Наличие инструкций по охране труда на виды работ и профессии  (в процентах к общему числу видов работ и профессий) 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всех видов инструктажей по охране труда в установленные сроки (да, нет) 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раздела «Охрана труда» в коллективном договоре или соглашении по охране труда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Выполнение раздела «Охрана труда» в коллективном договоре или соглашении по охране труда (процент выполненных мероприятий)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Регулярное (ежемесячное с численностью работающих более 50 человек или ежеквартальное – менее 50 человек) проведение Дня охраны труда, подтвержденное соответствующими документами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Обеспеченность работников организации </w:t>
            </w:r>
            <w:proofErr w:type="gramStart"/>
            <w:r>
              <w:rPr>
                <w:sz w:val="26"/>
                <w:szCs w:val="26"/>
                <w:lang w:eastAsia="en-US"/>
              </w:rPr>
              <w:t>СИЗ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(в процентах от нормативной потребности)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Обеспеченность санитарно-бытовыми помещениями и устройствами работников  (в процентах от нормативной потребности)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Обучение по охране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труда: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- количество руководителей и специалистов, подлежащих обучению,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- из них обучено, чел.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- количество рабочих, занятых </w:t>
            </w:r>
            <w:r>
              <w:rPr>
                <w:lang w:eastAsia="en-US"/>
              </w:rPr>
              <w:t>во вредных и (или) опасных условиях труда</w:t>
            </w:r>
            <w:r>
              <w:rPr>
                <w:sz w:val="26"/>
                <w:szCs w:val="26"/>
                <w:lang w:eastAsia="en-US"/>
              </w:rPr>
              <w:t>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-из них обучено, чел.</w:t>
            </w:r>
          </w:p>
          <w:p w:rsidR="00A3324F" w:rsidRDefault="00A3324F" w:rsidP="00D96D4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- количество членов совместных комитетов (комиссий) по охране труда,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- из них обучено, чел.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Обучение по охране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труда при организации и проведении </w:t>
            </w:r>
            <w:r>
              <w:rPr>
                <w:sz w:val="26"/>
                <w:szCs w:val="26"/>
                <w:lang w:eastAsia="en-US"/>
              </w:rPr>
              <w:lastRenderedPageBreak/>
              <w:t>работ на высоте:</w:t>
            </w:r>
          </w:p>
          <w:p w:rsidR="00A3324F" w:rsidRPr="00B659A9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659A9">
              <w:rPr>
                <w:sz w:val="26"/>
                <w:szCs w:val="26"/>
                <w:lang w:eastAsia="en-US"/>
              </w:rPr>
              <w:t>- количество работников подлежащих обучению на 1 группу по безопасности работ на высоте,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из них обучено, чел.</w:t>
            </w:r>
          </w:p>
          <w:p w:rsidR="00A3324F" w:rsidRPr="00B659A9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количество работников подлежащих обучению на 2 группу </w:t>
            </w:r>
            <w:r>
              <w:rPr>
                <w:lang w:eastAsia="en-US"/>
              </w:rPr>
              <w:t xml:space="preserve">по </w:t>
            </w:r>
            <w:r w:rsidRPr="00B659A9">
              <w:rPr>
                <w:sz w:val="26"/>
                <w:szCs w:val="26"/>
                <w:lang w:eastAsia="en-US"/>
              </w:rPr>
              <w:t>безопасности работ на высоте, всего чел.:</w:t>
            </w:r>
          </w:p>
          <w:p w:rsidR="00A3324F" w:rsidRPr="00B659A9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659A9">
              <w:rPr>
                <w:sz w:val="26"/>
                <w:szCs w:val="26"/>
                <w:lang w:eastAsia="en-US"/>
              </w:rPr>
              <w:t>- из них обучено, чел.</w:t>
            </w:r>
          </w:p>
          <w:p w:rsidR="00A3324F" w:rsidRPr="00B659A9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659A9">
              <w:rPr>
                <w:sz w:val="26"/>
                <w:szCs w:val="26"/>
                <w:lang w:eastAsia="en-US"/>
              </w:rPr>
              <w:t>- количество работников подлежащих обучению на 3 группу по безопасности работ на высоте, всего чел.: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659A9">
              <w:rPr>
                <w:sz w:val="26"/>
                <w:szCs w:val="26"/>
                <w:lang w:eastAsia="en-US"/>
              </w:rPr>
              <w:t>- из них обучено, чел.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3324F" w:rsidTr="00D96D4B">
        <w:trPr>
          <w:trHeight w:val="8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  <w:p w:rsidR="00A3324F" w:rsidRDefault="00A3324F" w:rsidP="00D96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Специальная оценка условий труда рабочих  мест (аттестация рабочих  мест по условиям труда) на текущий период: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- общее количество рабочих мест 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- количество рабочих мест, на которых проведена специальная оценка условий труда (аттестация рабочих  мест по условиям труда)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периодических медосмотров работников, занятых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безопасности при эксплуатации оборудования: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соблюдение сроков проведения технического 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освидетельствования оборудования и механизмов  с записями в журналах (в процентах от общего числа оборудования, подлежащего освидетельствованию)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наличие нарушений по электробезопасности (не своевременная проверка защитного заземления, отсутствие штатного электротехнического персонала, отсутствие обучения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неэлектротехнического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персонала) (да, нет)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выявленных рабочей группой (комиссией) в ходе Месячника недостатков по охране труда, всего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устраненных  в ходе Месячника выявленных недостатков, всего</w:t>
            </w:r>
          </w:p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отчетности по охране труда в ГКУ КК «ЦЗН» в соответствии с постановлением главы администрации (губернатора) Краснодарского края от 21.12.2012 № 1591(в редакции постановления от 29 сентября 2014 года № 1038) (да, нет)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Default="00A3324F" w:rsidP="00D96D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3324F" w:rsidRDefault="00A3324F" w:rsidP="00A3324F">
      <w:pPr>
        <w:jc w:val="both"/>
        <w:rPr>
          <w:sz w:val="26"/>
          <w:szCs w:val="26"/>
        </w:rPr>
      </w:pPr>
    </w:p>
    <w:p w:rsidR="00A3324F" w:rsidRDefault="00A3324F" w:rsidP="00A3324F">
      <w:pPr>
        <w:ind w:left="-142"/>
        <w:jc w:val="both"/>
        <w:rPr>
          <w:sz w:val="26"/>
          <w:szCs w:val="26"/>
        </w:rPr>
      </w:pPr>
    </w:p>
    <w:p w:rsidR="00A3324F" w:rsidRDefault="00A3324F" w:rsidP="00A3324F">
      <w:pPr>
        <w:ind w:left="-142"/>
        <w:jc w:val="both"/>
        <w:rPr>
          <w:sz w:val="26"/>
          <w:szCs w:val="26"/>
        </w:rPr>
      </w:pPr>
    </w:p>
    <w:p w:rsidR="00A3324F" w:rsidRDefault="00A3324F" w:rsidP="00A3324F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      ______________________          ___________________</w:t>
      </w:r>
      <w:r>
        <w:rPr>
          <w:sz w:val="16"/>
          <w:szCs w:val="16"/>
        </w:rPr>
        <w:t xml:space="preserve">    </w:t>
      </w:r>
    </w:p>
    <w:p w:rsidR="002F7E43" w:rsidRDefault="002F7E43"/>
    <w:sectPr w:rsidR="002F7E43" w:rsidSect="006C29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4F"/>
    <w:rsid w:val="002F7E43"/>
    <w:rsid w:val="00A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24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32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33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32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24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32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33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32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2017-10-04T07:49:00Z</dcterms:created>
  <dcterms:modified xsi:type="dcterms:W3CDTF">2017-10-04T07:50:00Z</dcterms:modified>
</cp:coreProperties>
</file>