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A1" w:rsidRPr="0070767D" w:rsidRDefault="00EE4CA1" w:rsidP="00EA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и оценки заявок на участие в открытом конкурсе </w:t>
      </w:r>
      <w:r w:rsidR="00570DA4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 №</w:t>
      </w:r>
      <w:r w:rsidR="00BD4F6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E4CA1" w:rsidRPr="0070767D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0CD9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70DA4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CD9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70DA4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4CA1" w:rsidRPr="0070767D" w:rsidTr="00EE4CA1">
        <w:tc>
          <w:tcPr>
            <w:tcW w:w="2500" w:type="pct"/>
            <w:vAlign w:val="center"/>
            <w:hideMark/>
          </w:tcPr>
          <w:p w:rsidR="00EE4CA1" w:rsidRPr="0070767D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70767D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70767D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CA1" w:rsidRPr="0070767D" w:rsidTr="00EE4CA1">
        <w:tc>
          <w:tcPr>
            <w:tcW w:w="0" w:type="auto"/>
            <w:vAlign w:val="center"/>
            <w:hideMark/>
          </w:tcPr>
          <w:p w:rsidR="00EE4CA1" w:rsidRPr="0070767D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г, </w:t>
            </w:r>
            <w:proofErr w:type="gramStart"/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СОВЕТОВ, 18</w:t>
            </w:r>
          </w:p>
        </w:tc>
        <w:tc>
          <w:tcPr>
            <w:tcW w:w="0" w:type="auto"/>
            <w:vAlign w:val="center"/>
            <w:hideMark/>
          </w:tcPr>
          <w:p w:rsidR="00EE4CA1" w:rsidRPr="0070767D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70767D" w:rsidRDefault="00300CD9" w:rsidP="0030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70DA4"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70DA4"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CA1"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E4CA1" w:rsidRPr="0070767D" w:rsidTr="00EE4CA1">
        <w:tc>
          <w:tcPr>
            <w:tcW w:w="0" w:type="auto"/>
            <w:vAlign w:val="center"/>
            <w:hideMark/>
          </w:tcPr>
          <w:p w:rsidR="00EE4CA1" w:rsidRPr="0070767D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EE4CA1" w:rsidRPr="0070767D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70767D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E4CA1" w:rsidRPr="0070767D" w:rsidRDefault="00EE4CA1" w:rsidP="00300CD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b/>
          <w:sz w:val="24"/>
          <w:szCs w:val="24"/>
          <w:lang w:eastAsia="ru-RU"/>
        </w:rPr>
        <w:t>1. Повестка дня</w:t>
      </w:r>
    </w:p>
    <w:p w:rsidR="00EE4CA1" w:rsidRDefault="00EE4CA1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</w:t>
      </w:r>
      <w:r w:rsidR="00BA1AD7"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открытом конкурсе</w:t>
      </w:r>
      <w:r w:rsidR="00677526"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526" w:rsidRPr="0070767D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BA1AD7" w:rsidRPr="00707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6EA5" w:rsidRPr="0070767D" w:rsidRDefault="00C96EA5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A1" w:rsidRPr="0070767D" w:rsidRDefault="00EE4CA1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</w:t>
      </w:r>
      <w:r w:rsidR="00677526" w:rsidRPr="0070767D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677526"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были проведены </w:t>
      </w:r>
      <w:r w:rsidR="00300CD9" w:rsidRPr="0070767D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570DA4" w:rsidRPr="0070767D">
        <w:rPr>
          <w:rFonts w:ascii="Times New Roman" w:hAnsi="Times New Roman" w:cs="Times New Roman"/>
          <w:sz w:val="24"/>
          <w:szCs w:val="24"/>
          <w:lang w:eastAsia="ru-RU"/>
        </w:rPr>
        <w:t>.09</w:t>
      </w:r>
      <w:r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.2018 10:00 по адресу Российская Федерация, 353900, Краснодарский край, Новороссийск г, </w:t>
      </w:r>
      <w:proofErr w:type="spellStart"/>
      <w:proofErr w:type="gramStart"/>
      <w:r w:rsidR="00300CD9" w:rsidRPr="0070767D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="00300CD9"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 Советов</w:t>
      </w:r>
      <w:r w:rsidRPr="0070767D">
        <w:rPr>
          <w:rFonts w:ascii="Times New Roman" w:hAnsi="Times New Roman" w:cs="Times New Roman"/>
          <w:sz w:val="24"/>
          <w:szCs w:val="24"/>
          <w:lang w:eastAsia="ru-RU"/>
        </w:rPr>
        <w:t>, 18.</w:t>
      </w:r>
    </w:p>
    <w:p w:rsidR="00300CD9" w:rsidRPr="0070767D" w:rsidRDefault="00300CD9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A1" w:rsidRPr="0070767D" w:rsidRDefault="00EE4CA1" w:rsidP="00300CD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F17E9E" w:rsidRPr="00707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Существенные условия контракта</w:t>
      </w:r>
    </w:p>
    <w:p w:rsidR="00570DA4" w:rsidRPr="0070767D" w:rsidRDefault="00570DA4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>Наименование объекта закупки: «</w:t>
      </w:r>
      <w:r w:rsidR="00C96EA5" w:rsidRPr="0043227E">
        <w:rPr>
          <w:rFonts w:ascii="Times New Roman" w:hAnsi="Times New Roman" w:cs="Times New Roman"/>
          <w:sz w:val="24"/>
          <w:szCs w:val="24"/>
          <w:lang w:eastAsia="ar-SA"/>
        </w:rPr>
        <w:t xml:space="preserve">открытый конкурс по квалификационному отбору участников на право заключения с АО «Каспийский Трубопроводный Консорциум–Р» </w:t>
      </w:r>
      <w:r w:rsidR="00C96EA5" w:rsidRPr="00A66E67">
        <w:rPr>
          <w:rFonts w:ascii="Times New Roman" w:hAnsi="Times New Roman" w:cs="Times New Roman"/>
          <w:sz w:val="24"/>
          <w:szCs w:val="24"/>
          <w:lang w:eastAsia="ar-SA"/>
        </w:rPr>
        <w:t xml:space="preserve">поставки </w:t>
      </w:r>
      <w:proofErr w:type="gramStart"/>
      <w:r w:rsidR="00C96EA5" w:rsidRPr="00A66E67">
        <w:rPr>
          <w:rFonts w:ascii="Times New Roman" w:hAnsi="Times New Roman" w:cs="Times New Roman"/>
          <w:sz w:val="24"/>
          <w:szCs w:val="24"/>
          <w:lang w:eastAsia="ar-SA"/>
        </w:rPr>
        <w:t>дизель-генератора</w:t>
      </w:r>
      <w:proofErr w:type="gramEnd"/>
      <w:r w:rsidR="00C96EA5" w:rsidRPr="00A66E67">
        <w:rPr>
          <w:rFonts w:ascii="Times New Roman" w:hAnsi="Times New Roman" w:cs="Times New Roman"/>
          <w:sz w:val="24"/>
          <w:szCs w:val="24"/>
          <w:lang w:eastAsia="ar-SA"/>
        </w:rPr>
        <w:t xml:space="preserve"> «АЗИМУТ» 2Д-20-Т400-2ПМ11</w:t>
      </w:r>
      <w:r w:rsidR="00C96EA5" w:rsidRPr="003A437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96EA5" w:rsidRDefault="00C96EA5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EA5" w:rsidRDefault="00570DA4" w:rsidP="00C96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>Начальная (максимальная) цена договора</w:t>
      </w:r>
      <w:r w:rsidR="00C96E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6EA5" w:rsidRPr="00132ABB">
        <w:rPr>
          <w:rFonts w:ascii="Times New Roman" w:hAnsi="Times New Roman" w:cs="Times New Roman"/>
          <w:sz w:val="24"/>
          <w:szCs w:val="24"/>
        </w:rPr>
        <w:t>1 475 400</w:t>
      </w:r>
      <w:r w:rsidR="00C96EA5" w:rsidRPr="00665497">
        <w:rPr>
          <w:rFonts w:ascii="Times New Roman" w:hAnsi="Times New Roman" w:cs="Times New Roman"/>
          <w:sz w:val="24"/>
          <w:szCs w:val="24"/>
        </w:rPr>
        <w:t xml:space="preserve"> </w:t>
      </w:r>
      <w:r w:rsidR="00C96EA5" w:rsidRPr="0043227E">
        <w:rPr>
          <w:rFonts w:ascii="Times New Roman" w:hAnsi="Times New Roman" w:cs="Times New Roman"/>
          <w:sz w:val="24"/>
          <w:szCs w:val="24"/>
        </w:rPr>
        <w:t>(</w:t>
      </w:r>
      <w:r w:rsidR="00C96EA5">
        <w:rPr>
          <w:rFonts w:ascii="Times New Roman" w:hAnsi="Times New Roman" w:cs="Times New Roman"/>
          <w:sz w:val="24"/>
          <w:szCs w:val="24"/>
        </w:rPr>
        <w:t>один миллион четыреста семьдесят пять тысяч четыреста</w:t>
      </w:r>
      <w:r w:rsidR="00C96EA5" w:rsidRPr="0043227E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96EA5">
        <w:rPr>
          <w:rFonts w:ascii="Times New Roman" w:hAnsi="Times New Roman" w:cs="Times New Roman"/>
          <w:sz w:val="24"/>
          <w:szCs w:val="24"/>
        </w:rPr>
        <w:t>00</w:t>
      </w:r>
      <w:r w:rsidR="00C96EA5" w:rsidRPr="0043227E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70DA4" w:rsidRDefault="00570DA4" w:rsidP="00300C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DA4" w:rsidRPr="0070767D" w:rsidRDefault="00570DA4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 финансирования: средства АО «Каспийский Трубопроводный Консорциум – </w:t>
      </w:r>
      <w:proofErr w:type="gramStart"/>
      <w:r w:rsidRPr="0070767D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767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70DA4" w:rsidRPr="0070767D" w:rsidRDefault="00570DA4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>Место доставки товара, выполнения работы или оказания услуги</w:t>
      </w:r>
      <w:r w:rsidR="00300CD9" w:rsidRPr="0070767D">
        <w:rPr>
          <w:rFonts w:ascii="Times New Roman" w:hAnsi="Times New Roman" w:cs="Times New Roman"/>
          <w:sz w:val="24"/>
          <w:szCs w:val="24"/>
        </w:rPr>
        <w:t xml:space="preserve"> Российская Федерация, 353907, Краснодарский край, г. Новороссийск, </w:t>
      </w:r>
      <w:proofErr w:type="spellStart"/>
      <w:r w:rsidR="00300CD9" w:rsidRPr="0070767D">
        <w:rPr>
          <w:rFonts w:ascii="Times New Roman" w:hAnsi="Times New Roman" w:cs="Times New Roman"/>
          <w:sz w:val="24"/>
          <w:szCs w:val="24"/>
        </w:rPr>
        <w:t>Анапское</w:t>
      </w:r>
      <w:proofErr w:type="spellEnd"/>
      <w:r w:rsidR="00300CD9" w:rsidRPr="0070767D">
        <w:rPr>
          <w:rFonts w:ascii="Times New Roman" w:hAnsi="Times New Roman" w:cs="Times New Roman"/>
          <w:sz w:val="24"/>
          <w:szCs w:val="24"/>
        </w:rPr>
        <w:t xml:space="preserve"> шоссе, 2 км</w:t>
      </w:r>
      <w:r w:rsidRPr="00707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0DA4" w:rsidRPr="0070767D" w:rsidRDefault="00570DA4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Срок поставки, включая ввод в эксплуатацию, </w:t>
      </w:r>
      <w:r w:rsidR="00300CD9" w:rsidRPr="0070767D">
        <w:rPr>
          <w:rFonts w:ascii="Times New Roman" w:hAnsi="Times New Roman" w:cs="Times New Roman"/>
          <w:sz w:val="24"/>
          <w:szCs w:val="24"/>
          <w:lang w:eastAsia="ar-SA"/>
        </w:rPr>
        <w:t>в течение 30 (тридцати) рабочих дней с даты заключения договора</w:t>
      </w:r>
      <w:r w:rsidRPr="00707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0CD9" w:rsidRPr="0070767D" w:rsidRDefault="00300CD9" w:rsidP="00300CD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4CA1" w:rsidRPr="0070767D" w:rsidRDefault="00EE4CA1" w:rsidP="00300CD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b/>
          <w:sz w:val="24"/>
          <w:szCs w:val="24"/>
          <w:lang w:eastAsia="ru-RU"/>
        </w:rPr>
        <w:t>3. Информация о заказчике</w:t>
      </w:r>
    </w:p>
    <w:p w:rsidR="00BA1AD7" w:rsidRPr="0070767D" w:rsidRDefault="00C96EA5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>Организатор конкурса (Координатор): Администрация муниципального образования город Новороссийск</w:t>
      </w:r>
      <w:r w:rsidR="00BA1AD7" w:rsidRPr="00707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4CA1" w:rsidRPr="0070767D" w:rsidRDefault="00C96EA5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конкурса (Благотворитель): </w:t>
      </w:r>
      <w:r w:rsidR="00BA1AD7"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АО «Каспийский Трубопроводный Консорциум – </w:t>
      </w:r>
      <w:proofErr w:type="gramStart"/>
      <w:r w:rsidR="00BA1AD7" w:rsidRPr="0070767D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A1AD7" w:rsidRPr="0070767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96EA5" w:rsidRDefault="00C96EA5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A1" w:rsidRPr="0070767D" w:rsidRDefault="00EE4CA1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sz w:val="24"/>
          <w:szCs w:val="24"/>
          <w:lang w:eastAsia="ru-RU"/>
        </w:rPr>
        <w:t>4. Информация о комиссии</w:t>
      </w:r>
    </w:p>
    <w:p w:rsidR="00BA1AD7" w:rsidRPr="0070767D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r w:rsidR="00677526" w:rsidRPr="0070767D">
        <w:rPr>
          <w:rFonts w:ascii="Times New Roman" w:hAnsi="Times New Roman" w:cs="Times New Roman"/>
          <w:sz w:val="24"/>
          <w:szCs w:val="24"/>
          <w:lang w:eastAsia="ar-SA"/>
        </w:rPr>
        <w:t xml:space="preserve"> по квалификационному отбору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00CD9" w:rsidRPr="0070767D" w:rsidTr="00300CD9">
        <w:tc>
          <w:tcPr>
            <w:tcW w:w="176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Служалый</w:t>
            </w:r>
            <w:proofErr w:type="spellEnd"/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 Владимирович</w:t>
            </w:r>
          </w:p>
        </w:tc>
        <w:tc>
          <w:tcPr>
            <w:tcW w:w="324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заместитель главы муниципального образования, председатель комиссии;</w:t>
            </w:r>
          </w:p>
        </w:tc>
      </w:tr>
      <w:tr w:rsidR="00300CD9" w:rsidRPr="0070767D" w:rsidTr="00300CD9">
        <w:tc>
          <w:tcPr>
            <w:tcW w:w="176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c>
          <w:tcPr>
            <w:tcW w:w="176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Пермяков </w:t>
            </w:r>
          </w:p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Юрий Владимирович  </w:t>
            </w:r>
          </w:p>
        </w:tc>
        <w:tc>
          <w:tcPr>
            <w:tcW w:w="324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начальник управления муниципального заказа, заместитель председателя комиссии;</w:t>
            </w:r>
          </w:p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c>
          <w:tcPr>
            <w:tcW w:w="176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Дегтяренко </w:t>
            </w:r>
          </w:p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Станислав Павлович </w:t>
            </w:r>
          </w:p>
        </w:tc>
        <w:tc>
          <w:tcPr>
            <w:tcW w:w="324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начальник отдела контрактной службы управления муниципального заказа, секретарь комиссии;</w:t>
            </w:r>
          </w:p>
        </w:tc>
      </w:tr>
      <w:tr w:rsidR="00300CD9" w:rsidRPr="0070767D" w:rsidTr="00300CD9">
        <w:tc>
          <w:tcPr>
            <w:tcW w:w="176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c>
          <w:tcPr>
            <w:tcW w:w="176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300CD9" w:rsidRPr="0070767D" w:rsidTr="00300CD9">
        <w:tc>
          <w:tcPr>
            <w:tcW w:w="176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c>
          <w:tcPr>
            <w:tcW w:w="176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Мартыненко </w:t>
            </w:r>
          </w:p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Дмитрий Николаевич </w:t>
            </w:r>
          </w:p>
        </w:tc>
        <w:tc>
          <w:tcPr>
            <w:tcW w:w="324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заместитель начальника МКУ "УЖКХ города" по </w:t>
            </w: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благоустройству;</w:t>
            </w:r>
          </w:p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c>
          <w:tcPr>
            <w:tcW w:w="176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Климантов</w:t>
            </w:r>
            <w:proofErr w:type="spellEnd"/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Андрей Анатольевич</w:t>
            </w:r>
          </w:p>
        </w:tc>
        <w:tc>
          <w:tcPr>
            <w:tcW w:w="3240" w:type="pct"/>
          </w:tcPr>
          <w:p w:rsidR="00300CD9" w:rsidRPr="0070767D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директор 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0767D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707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города».</w:t>
            </w:r>
          </w:p>
        </w:tc>
      </w:tr>
    </w:tbl>
    <w:p w:rsidR="00EE4CA1" w:rsidRPr="0070767D" w:rsidRDefault="00EE4CA1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E4CA1" w:rsidRPr="0070767D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Комиссия рассмотрела заявки на участие в открытом конкурсе на предмет соответствия </w:t>
      </w:r>
      <w:proofErr w:type="gramStart"/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конкурсной документации и приняла</w:t>
      </w:r>
      <w:proofErr w:type="gramEnd"/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A1AD7" w:rsidRPr="0070767D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</w:t>
      </w:r>
      <w:r w:rsidR="00FC760D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ытом конкурсе </w:t>
      </w:r>
      <w:r w:rsidR="00677526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 подано заявок – 3</w:t>
      </w:r>
      <w:r w:rsidR="00FC760D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760D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EE4CA1" w:rsidRPr="0070767D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F462EB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7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F462EB" w:rsidRPr="00707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707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70767D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707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EE4CA1" w:rsidRPr="0070767D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</w:t>
      </w:r>
      <w:r w:rsidR="00677526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526" w:rsidRPr="0070767D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937"/>
        <w:gridCol w:w="2551"/>
        <w:gridCol w:w="2087"/>
        <w:gridCol w:w="1704"/>
      </w:tblGrid>
      <w:tr w:rsidR="00EE4CA1" w:rsidRPr="0070767D" w:rsidTr="00300CD9">
        <w:tc>
          <w:tcPr>
            <w:tcW w:w="0" w:type="auto"/>
            <w:vAlign w:val="center"/>
            <w:hideMark/>
          </w:tcPr>
          <w:p w:rsidR="00EE4CA1" w:rsidRPr="0070767D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034" w:type="pct"/>
            <w:vAlign w:val="center"/>
            <w:hideMark/>
          </w:tcPr>
          <w:p w:rsidR="00EE4CA1" w:rsidRPr="0070767D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362" w:type="pct"/>
            <w:vAlign w:val="center"/>
            <w:hideMark/>
          </w:tcPr>
          <w:p w:rsidR="00EE4CA1" w:rsidRPr="0070767D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114" w:type="pct"/>
            <w:vAlign w:val="center"/>
            <w:hideMark/>
          </w:tcPr>
          <w:p w:rsidR="00EE4CA1" w:rsidRPr="0070767D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70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910" w:type="pct"/>
            <w:vAlign w:val="center"/>
            <w:hideMark/>
          </w:tcPr>
          <w:p w:rsidR="00EE4CA1" w:rsidRPr="0070767D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677526" w:rsidRPr="0070767D" w:rsidTr="00300CD9">
        <w:trPr>
          <w:trHeight w:val="501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70767D" w:rsidRDefault="00677526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70767D" w:rsidRDefault="00C96EA5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24.09.2018 11:45</w:t>
            </w:r>
          </w:p>
        </w:tc>
        <w:tc>
          <w:tcPr>
            <w:tcW w:w="13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70767D" w:rsidRDefault="00C96EA5" w:rsidP="00C96E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«Производственная компания «Азимут»»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70767D" w:rsidRDefault="00C96EA5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1474400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70767D" w:rsidRDefault="00974334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77526" w:rsidRPr="0070767D" w:rsidTr="00300CD9">
        <w:trPr>
          <w:trHeight w:val="484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70767D" w:rsidRDefault="00677526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70767D" w:rsidRDefault="00C96EA5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 09:03</w:t>
            </w:r>
          </w:p>
        </w:tc>
        <w:tc>
          <w:tcPr>
            <w:tcW w:w="13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70767D" w:rsidRDefault="00C96EA5" w:rsidP="00C96E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70767D" w:rsidRDefault="00E76BA7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1475000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70767D" w:rsidRDefault="00974334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77526" w:rsidRPr="0070767D" w:rsidTr="00300CD9">
        <w:trPr>
          <w:trHeight w:val="26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70767D" w:rsidRDefault="00677526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70767D" w:rsidRDefault="00C96EA5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 10:00</w:t>
            </w:r>
          </w:p>
        </w:tc>
        <w:tc>
          <w:tcPr>
            <w:tcW w:w="13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70767D" w:rsidRDefault="00C96EA5" w:rsidP="00C96E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«Технопарк орбита»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70767D" w:rsidRDefault="00C96EA5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1592300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70767D" w:rsidRDefault="00974334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0CD9" w:rsidRPr="0070767D" w:rsidTr="00300CD9">
        <w:trPr>
          <w:trHeight w:val="26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70767D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70767D" w:rsidRDefault="00C96EA5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01.10.2018 </w:t>
            </w:r>
            <w:r w:rsidR="0097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7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70767D" w:rsidRDefault="00C96EA5" w:rsidP="00300C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Карапетян Л.М.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70767D" w:rsidRDefault="00E76BA7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1475000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70767D" w:rsidRDefault="00974334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E4CA1" w:rsidRPr="0070767D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</w:t>
      </w:r>
      <w:r w:rsidR="00F17E9E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 следующие результаты: </w:t>
      </w:r>
    </w:p>
    <w:p w:rsidR="00EE4CA1" w:rsidRPr="0070767D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присвоенные заявкам на участие в конкурсе значения по каждому из критериев оценки заявок на участие в конкурсе</w:t>
      </w:r>
      <w:r w:rsidR="00677526" w:rsidRPr="0070767D">
        <w:rPr>
          <w:rFonts w:ascii="Times New Roman" w:hAnsi="Times New Roman" w:cs="Times New Roman"/>
          <w:sz w:val="24"/>
          <w:szCs w:val="24"/>
          <w:lang w:eastAsia="ar-SA"/>
        </w:rPr>
        <w:t xml:space="preserve"> по квалификационному отбору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  <w:r w:rsidR="002057CA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на основании результатов оценки заявок на участие в открытом конкурсе</w:t>
      </w:r>
      <w:r w:rsidR="00677526" w:rsidRPr="0070767D">
        <w:rPr>
          <w:rFonts w:ascii="Times New Roman" w:hAnsi="Times New Roman" w:cs="Times New Roman"/>
          <w:sz w:val="24"/>
          <w:szCs w:val="24"/>
          <w:lang w:eastAsia="ar-SA"/>
        </w:rPr>
        <w:t xml:space="preserve"> по квалификационному отбору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присвоении таким заявкам порядковых номеров (Приложение 1);</w:t>
      </w:r>
      <w:proofErr w:type="gramEnd"/>
    </w:p>
    <w:p w:rsidR="00930038" w:rsidRDefault="00EE4CA1" w:rsidP="00930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Победителем приз</w:t>
      </w:r>
      <w:r w:rsidR="00300CD9"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 участник с номером заявки №4</w:t>
      </w:r>
      <w:r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получившей первый номер:</w:t>
      </w:r>
    </w:p>
    <w:p w:rsidR="00930038" w:rsidRDefault="00930038" w:rsidP="009300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ООО «Производственная компания «Азимут»», ИНН 7724377276 КПП 772401001</w:t>
      </w:r>
    </w:p>
    <w:p w:rsidR="00EE4CA1" w:rsidRDefault="00930038" w:rsidP="0093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115487, РФ, г. Москва, ул. Академика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Миллионщикова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 17, пом. 1, ком.1,</w:t>
      </w:r>
      <w:r w:rsidR="00EE4CA1"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4CA1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CD9" w:rsidRPr="0070767D">
        <w:rPr>
          <w:rFonts w:ascii="Times New Roman" w:hAnsi="Times New Roman" w:cs="Times New Roman"/>
          <w:sz w:val="24"/>
          <w:szCs w:val="24"/>
          <w:lang w:eastAsia="ru-RU"/>
        </w:rPr>
        <w:t xml:space="preserve">ООО «Меркатор Холдинг», ИНН 7709401982, КПП 771001001, 123001, г. Москва, </w:t>
      </w:r>
      <w:r w:rsidRPr="0093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1474400 </w:t>
      </w:r>
      <w:r w:rsidRPr="0093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рубль</w:t>
      </w:r>
      <w:proofErr w:type="gramEnd"/>
    </w:p>
    <w:p w:rsidR="00930038" w:rsidRPr="0070767D" w:rsidRDefault="00930038" w:rsidP="0093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38" w:rsidRDefault="00EE4CA1" w:rsidP="00930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номер</w:t>
      </w:r>
      <w:r w:rsidR="00A94E3C"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 участнику с номером заявки №</w:t>
      </w:r>
      <w:r w:rsidR="00300CD9" w:rsidRPr="0070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0038" w:rsidRPr="00930038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930038" w:rsidRPr="00930038">
        <w:rPr>
          <w:rFonts w:ascii="Times New Roman" w:hAnsi="Times New Roman" w:cs="Times New Roman"/>
          <w:sz w:val="24"/>
          <w:szCs w:val="24"/>
          <w:lang w:eastAsia="ru-RU"/>
        </w:rPr>
        <w:t>Рустехно</w:t>
      </w:r>
      <w:proofErr w:type="spellEnd"/>
      <w:r w:rsidR="00930038" w:rsidRPr="00930038">
        <w:rPr>
          <w:rFonts w:ascii="Times New Roman" w:hAnsi="Times New Roman" w:cs="Times New Roman"/>
          <w:sz w:val="24"/>
          <w:szCs w:val="24"/>
          <w:lang w:eastAsia="ru-RU"/>
        </w:rPr>
        <w:t>» ИНН 2308235584 КПП 772401001, 350089, Россия, г. Краснодар, ул. Платановый Бульвар, 8, офис 7</w:t>
      </w:r>
      <w:r w:rsidR="00930038" w:rsidRPr="0093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6, </w:t>
      </w:r>
      <w:r w:rsidR="00930038" w:rsidRPr="0093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930038">
        <w:rPr>
          <w:rFonts w:ascii="Times New Roman" w:hAnsi="Times New Roman" w:cs="Times New Roman"/>
          <w:sz w:val="24"/>
          <w:szCs w:val="24"/>
          <w:lang w:eastAsia="ru-RU"/>
        </w:rPr>
        <w:t xml:space="preserve">1475000 </w:t>
      </w:r>
      <w:r w:rsidR="00930038" w:rsidRPr="0093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рубль</w:t>
      </w:r>
      <w:r w:rsidR="00930038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038" w:rsidRDefault="00930038" w:rsidP="00930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038" w:rsidRDefault="00930038" w:rsidP="0093003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A94E3C"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конкурса</w:t>
      </w:r>
      <w:r w:rsidR="00EE4CA1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27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между Благотворителем, Координатором и Победителем открытого конкурса по квалификационному отбору заключается не позднее 60 (шестидесяти) календарных дней с даты р</w:t>
      </w:r>
      <w:r w:rsidRPr="0043227E">
        <w:rPr>
          <w:rFonts w:ascii="Times New Roman" w:hAnsi="Times New Roman" w:cs="Times New Roman"/>
          <w:bCs/>
          <w:sz w:val="24"/>
          <w:szCs w:val="24"/>
        </w:rPr>
        <w:t>ассмотрение и оценки заявок на участие в конкурсе</w:t>
      </w:r>
      <w:r w:rsidRPr="0043227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условии положительной экспертной оценки победителя Благотворителем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4CA1" w:rsidRPr="0070767D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EE4CA1" w:rsidRPr="0070767D" w:rsidRDefault="00A755C9" w:rsidP="00EE4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www.admnvrsk.ru.  в порядке и </w:t>
      </w:r>
      <w:r w:rsidR="00F462EB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документацией.</w:t>
      </w:r>
    </w:p>
    <w:p w:rsidR="00EE4CA1" w:rsidRPr="0070767D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EE4CA1" w:rsidRPr="0070767D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proofErr w:type="gramStart"/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и являются</w:t>
      </w:r>
      <w:proofErr w:type="gramEnd"/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частью:</w:t>
      </w:r>
    </w:p>
    <w:p w:rsidR="00EE4CA1" w:rsidRPr="0070767D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предложений участников по критериям оценок на </w:t>
      </w:r>
      <w:r w:rsidR="00F17E9E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1л.</w:t>
      </w:r>
    </w:p>
    <w:p w:rsidR="00300CD9" w:rsidRPr="0070767D" w:rsidRDefault="00300CD9" w:rsidP="00300CD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67D">
        <w:rPr>
          <w:rFonts w:ascii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Style w:val="a7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426"/>
      </w:tblGrid>
      <w:tr w:rsidR="00300CD9" w:rsidRPr="0070767D" w:rsidTr="00300CD9">
        <w:tc>
          <w:tcPr>
            <w:tcW w:w="2664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Служалый</w:t>
            </w:r>
            <w:proofErr w:type="spellEnd"/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Александр Владимирович</w:t>
            </w:r>
          </w:p>
        </w:tc>
        <w:tc>
          <w:tcPr>
            <w:tcW w:w="2336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заместитель главы муниципального образования, председатель комиссии;</w:t>
            </w:r>
          </w:p>
        </w:tc>
      </w:tr>
      <w:tr w:rsidR="00300CD9" w:rsidRPr="0070767D" w:rsidTr="00300CD9">
        <w:tc>
          <w:tcPr>
            <w:tcW w:w="2664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c>
          <w:tcPr>
            <w:tcW w:w="2664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Пермяков </w:t>
            </w:r>
          </w:p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Юрий Владимирович  </w:t>
            </w:r>
          </w:p>
        </w:tc>
        <w:tc>
          <w:tcPr>
            <w:tcW w:w="2336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начальник управления муниципального заказа, заместитель председателя комиссии;</w:t>
            </w:r>
          </w:p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c>
          <w:tcPr>
            <w:tcW w:w="2664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Дегтяренко </w:t>
            </w:r>
          </w:p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Станислав Павлович </w:t>
            </w:r>
          </w:p>
        </w:tc>
        <w:tc>
          <w:tcPr>
            <w:tcW w:w="2336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начальник отдела контрактной службы управления муниципального заказа, секретарь комиссии;</w:t>
            </w:r>
          </w:p>
        </w:tc>
      </w:tr>
      <w:tr w:rsidR="00300CD9" w:rsidRPr="0070767D" w:rsidTr="00300CD9">
        <w:tc>
          <w:tcPr>
            <w:tcW w:w="2664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c>
          <w:tcPr>
            <w:tcW w:w="2664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300CD9" w:rsidRPr="0070767D" w:rsidTr="00300CD9">
        <w:tc>
          <w:tcPr>
            <w:tcW w:w="2664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c>
          <w:tcPr>
            <w:tcW w:w="2664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Мартыненко </w:t>
            </w:r>
          </w:p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Дмитрий Николаевич </w:t>
            </w:r>
          </w:p>
        </w:tc>
        <w:tc>
          <w:tcPr>
            <w:tcW w:w="2336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заместитель начальника МКУ "УЖКХ города" по благоустройству;</w:t>
            </w:r>
          </w:p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70767D" w:rsidTr="00300CD9">
        <w:trPr>
          <w:trHeight w:val="70"/>
        </w:trPr>
        <w:tc>
          <w:tcPr>
            <w:tcW w:w="2664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Климантов</w:t>
            </w:r>
            <w:proofErr w:type="spellEnd"/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Андрей Анатольевич</w:t>
            </w:r>
          </w:p>
        </w:tc>
        <w:tc>
          <w:tcPr>
            <w:tcW w:w="2336" w:type="pct"/>
            <w:vAlign w:val="center"/>
          </w:tcPr>
          <w:p w:rsidR="00300CD9" w:rsidRPr="0070767D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директор </w:t>
            </w:r>
            <w:r w:rsidRPr="0070767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0767D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707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города».</w:t>
            </w:r>
          </w:p>
        </w:tc>
      </w:tr>
    </w:tbl>
    <w:p w:rsidR="00677526" w:rsidRPr="0070767D" w:rsidRDefault="00677526" w:rsidP="003B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38" w:rsidRDefault="00930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7526" w:rsidRPr="0070767D" w:rsidRDefault="00EE4CA1" w:rsidP="00677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 w:rsidR="00677526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1 к Протоколу </w:t>
      </w:r>
    </w:p>
    <w:p w:rsidR="00EE4CA1" w:rsidRPr="0070767D" w:rsidRDefault="00677526" w:rsidP="00677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r w:rsidR="00EE4CA1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заявок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A1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</w:t>
      </w:r>
      <w:r w:rsidR="00EE4CA1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конкурсе </w:t>
      </w:r>
      <w:r w:rsidRPr="0070767D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A1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0CD9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B20A5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CD9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4CA1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EE4CA1" w:rsidRPr="0070767D" w:rsidRDefault="00EE4CA1" w:rsidP="00E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70767D" w:rsidRDefault="00EE4CA1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</w:t>
      </w:r>
      <w:r w:rsidR="00F17E9E" w:rsidRPr="0070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по критериям оценок</w:t>
      </w:r>
    </w:p>
    <w:p w:rsidR="00EE4CA1" w:rsidRPr="0070767D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</w:t>
      </w:r>
      <w:r w:rsidR="002057CA" w:rsidRPr="0070767D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2057CA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заявок – </w:t>
      </w:r>
      <w:r w:rsidR="0070767D"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7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70767D" w:rsidRPr="00707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707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70767D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BC54A9" w:rsidRPr="00BC5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07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C5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</w:t>
      </w:r>
      <w:r w:rsidRPr="00707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444"/>
        <w:gridCol w:w="1701"/>
        <w:gridCol w:w="992"/>
        <w:gridCol w:w="1280"/>
      </w:tblGrid>
      <w:tr w:rsidR="00EE4CA1" w:rsidRPr="0070767D" w:rsidTr="0070767D">
        <w:tc>
          <w:tcPr>
            <w:tcW w:w="948" w:type="dxa"/>
            <w:vAlign w:val="center"/>
            <w:hideMark/>
          </w:tcPr>
          <w:p w:rsidR="00EE4CA1" w:rsidRPr="0070767D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6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4444" w:type="dxa"/>
            <w:vAlign w:val="center"/>
            <w:hideMark/>
          </w:tcPr>
          <w:p w:rsidR="00EE4CA1" w:rsidRPr="0070767D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6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701" w:type="dxa"/>
            <w:vAlign w:val="center"/>
            <w:hideMark/>
          </w:tcPr>
          <w:p w:rsidR="00EE4CA1" w:rsidRPr="0070767D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6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992" w:type="dxa"/>
            <w:vAlign w:val="center"/>
            <w:hideMark/>
          </w:tcPr>
          <w:p w:rsidR="00EE4CA1" w:rsidRPr="0070767D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6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1280" w:type="dxa"/>
            <w:vAlign w:val="center"/>
            <w:hideMark/>
          </w:tcPr>
          <w:p w:rsidR="00EE4CA1" w:rsidRPr="0070767D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6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930038" w:rsidRPr="0070767D" w:rsidTr="0070767D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0038" w:rsidRPr="0070767D" w:rsidRDefault="00930038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930038" w:rsidP="00930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«Производственная компания «Азимут»»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930038" w:rsidP="0093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1474400</w:t>
            </w:r>
          </w:p>
        </w:tc>
        <w:tc>
          <w:tcPr>
            <w:tcW w:w="99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BC54A9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930038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0038" w:rsidRPr="0070767D" w:rsidTr="0070767D">
        <w:trPr>
          <w:trHeight w:val="23"/>
        </w:trPr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0038" w:rsidRPr="0070767D" w:rsidRDefault="00930038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930038" w:rsidP="00930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930038" w:rsidP="0093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1475000</w:t>
            </w:r>
          </w:p>
        </w:tc>
        <w:tc>
          <w:tcPr>
            <w:tcW w:w="99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BC54A9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8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930038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0038" w:rsidRPr="0070767D" w:rsidTr="0070767D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0038" w:rsidRPr="0070767D" w:rsidRDefault="00930038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930038" w:rsidP="00930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Карапетян Л.М.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930038" w:rsidP="0093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1475000</w:t>
            </w:r>
          </w:p>
        </w:tc>
        <w:tc>
          <w:tcPr>
            <w:tcW w:w="99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BC54A9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99,96</w:t>
            </w:r>
            <w:bookmarkStart w:id="0" w:name="_GoBack"/>
            <w:bookmarkEnd w:id="0"/>
          </w:p>
        </w:tc>
        <w:tc>
          <w:tcPr>
            <w:tcW w:w="128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30038" w:rsidRPr="0070767D" w:rsidRDefault="00BC54A9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52E85" w:rsidRPr="0070767D" w:rsidRDefault="00D52E85" w:rsidP="00F17E9E">
      <w:pPr>
        <w:rPr>
          <w:rFonts w:ascii="Times New Roman" w:hAnsi="Times New Roman" w:cs="Times New Roman"/>
          <w:sz w:val="24"/>
          <w:szCs w:val="24"/>
        </w:rPr>
      </w:pPr>
    </w:p>
    <w:sectPr w:rsidR="00D52E85" w:rsidRPr="0070767D" w:rsidSect="00F17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9"/>
    <w:rsid w:val="00056E05"/>
    <w:rsid w:val="001D5C7F"/>
    <w:rsid w:val="002057CA"/>
    <w:rsid w:val="00300CD9"/>
    <w:rsid w:val="00323C67"/>
    <w:rsid w:val="003B20A5"/>
    <w:rsid w:val="003C15B5"/>
    <w:rsid w:val="0049248B"/>
    <w:rsid w:val="004B7AF4"/>
    <w:rsid w:val="00570DA4"/>
    <w:rsid w:val="005C50A0"/>
    <w:rsid w:val="00653515"/>
    <w:rsid w:val="00672188"/>
    <w:rsid w:val="00677526"/>
    <w:rsid w:val="0070767D"/>
    <w:rsid w:val="007C2281"/>
    <w:rsid w:val="008779F2"/>
    <w:rsid w:val="00930038"/>
    <w:rsid w:val="00974334"/>
    <w:rsid w:val="00A44005"/>
    <w:rsid w:val="00A755C9"/>
    <w:rsid w:val="00A94E3C"/>
    <w:rsid w:val="00AE44F2"/>
    <w:rsid w:val="00BA1AD7"/>
    <w:rsid w:val="00BC54A9"/>
    <w:rsid w:val="00BD4F63"/>
    <w:rsid w:val="00C96EA5"/>
    <w:rsid w:val="00D52E85"/>
    <w:rsid w:val="00E11815"/>
    <w:rsid w:val="00E36FF9"/>
    <w:rsid w:val="00E76BA7"/>
    <w:rsid w:val="00E77319"/>
    <w:rsid w:val="00EA2E4F"/>
    <w:rsid w:val="00EE4CA1"/>
    <w:rsid w:val="00F17E9E"/>
    <w:rsid w:val="00F462EB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2"/>
  </w:style>
  <w:style w:type="paragraph" w:styleId="1">
    <w:name w:val="heading 1"/>
    <w:basedOn w:val="a"/>
    <w:link w:val="10"/>
    <w:qFormat/>
    <w:rsid w:val="008779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E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9F2"/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79F2"/>
    <w:rPr>
      <w:b/>
      <w:bCs/>
    </w:rPr>
  </w:style>
  <w:style w:type="paragraph" w:styleId="a4">
    <w:name w:val="No Spacing"/>
    <w:qFormat/>
    <w:rsid w:val="0087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9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2"/>
  </w:style>
  <w:style w:type="paragraph" w:styleId="1">
    <w:name w:val="heading 1"/>
    <w:basedOn w:val="a"/>
    <w:link w:val="10"/>
    <w:qFormat/>
    <w:rsid w:val="008779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E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9F2"/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79F2"/>
    <w:rPr>
      <w:b/>
      <w:bCs/>
    </w:rPr>
  </w:style>
  <w:style w:type="paragraph" w:styleId="a4">
    <w:name w:val="No Spacing"/>
    <w:qFormat/>
    <w:rsid w:val="0087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9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226">
          <w:marLeft w:val="0"/>
          <w:marRight w:val="0"/>
          <w:marTop w:val="6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С.П.</dc:creator>
  <cp:keywords/>
  <dc:description/>
  <cp:lastModifiedBy>Пермяков Ю.В.</cp:lastModifiedBy>
  <cp:revision>20</cp:revision>
  <dcterms:created xsi:type="dcterms:W3CDTF">2018-04-24T06:43:00Z</dcterms:created>
  <dcterms:modified xsi:type="dcterms:W3CDTF">2018-10-03T08:55:00Z</dcterms:modified>
</cp:coreProperties>
</file>