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B" w:rsidRPr="002353E3" w:rsidRDefault="00D8325B" w:rsidP="00235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3E3">
        <w:rPr>
          <w:rFonts w:ascii="Times New Roman" w:hAnsi="Times New Roman" w:cs="Times New Roman"/>
          <w:b/>
          <w:bCs/>
          <w:sz w:val="28"/>
          <w:szCs w:val="28"/>
        </w:rPr>
        <w:t>В Новороссийске пройдёт II этап театрального фестиваля «</w:t>
      </w:r>
      <w:proofErr w:type="spellStart"/>
      <w:r w:rsidRPr="002353E3">
        <w:rPr>
          <w:rFonts w:ascii="Times New Roman" w:hAnsi="Times New Roman" w:cs="Times New Roman"/>
          <w:b/>
          <w:bCs/>
          <w:sz w:val="28"/>
          <w:szCs w:val="28"/>
        </w:rPr>
        <w:t>Арт-палитра</w:t>
      </w:r>
      <w:proofErr w:type="spellEnd"/>
      <w:r w:rsidRPr="002353E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2353E3" w:rsidRDefault="002353E3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8325B" w:rsidRPr="002353E3" w:rsidRDefault="00D8325B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53E3">
        <w:rPr>
          <w:rFonts w:ascii="Times New Roman" w:hAnsi="Times New Roman" w:cs="Times New Roman"/>
          <w:bCs/>
          <w:sz w:val="28"/>
          <w:szCs w:val="28"/>
        </w:rPr>
        <w:t xml:space="preserve">С 20 по 22 апреля 2019 года </w:t>
      </w:r>
      <w:r w:rsidR="002353E3">
        <w:rPr>
          <w:rFonts w:ascii="Times New Roman" w:hAnsi="Times New Roman" w:cs="Times New Roman"/>
          <w:bCs/>
          <w:sz w:val="28"/>
          <w:szCs w:val="28"/>
        </w:rPr>
        <w:t xml:space="preserve">в Новороссийске пройдёт II этап </w:t>
      </w:r>
      <w:r w:rsidRPr="002353E3">
        <w:rPr>
          <w:rFonts w:ascii="Times New Roman" w:hAnsi="Times New Roman" w:cs="Times New Roman"/>
          <w:bCs/>
          <w:sz w:val="28"/>
          <w:szCs w:val="28"/>
        </w:rPr>
        <w:t>театрального фестиваля «</w:t>
      </w:r>
      <w:proofErr w:type="spellStart"/>
      <w:r w:rsidRPr="002353E3">
        <w:rPr>
          <w:rFonts w:ascii="Times New Roman" w:hAnsi="Times New Roman" w:cs="Times New Roman"/>
          <w:bCs/>
          <w:sz w:val="28"/>
          <w:szCs w:val="28"/>
        </w:rPr>
        <w:t>Арт-палитра</w:t>
      </w:r>
      <w:proofErr w:type="spellEnd"/>
      <w:r w:rsidRPr="002353E3">
        <w:rPr>
          <w:rFonts w:ascii="Times New Roman" w:hAnsi="Times New Roman" w:cs="Times New Roman"/>
          <w:bCs/>
          <w:sz w:val="28"/>
          <w:szCs w:val="28"/>
        </w:rPr>
        <w:t>!</w:t>
      </w:r>
    </w:p>
    <w:p w:rsidR="002353E3" w:rsidRDefault="002353E3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8325B" w:rsidRPr="002353E3" w:rsidRDefault="00D8325B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53E3">
        <w:rPr>
          <w:rFonts w:ascii="Times New Roman" w:hAnsi="Times New Roman" w:cs="Times New Roman"/>
          <w:bCs/>
          <w:sz w:val="28"/>
          <w:szCs w:val="28"/>
        </w:rPr>
        <w:t xml:space="preserve">Фестиваль проходит с 1997 года по инициативе Управления культуры и театральных коллективов Новороссийска. Фестиваль проводится с целью пропаганды театрального искусства, поддержки театральных коллективов, объединения творческих коллективов для дальнейшего развития театрального движения в Новороссийске. </w:t>
      </w:r>
    </w:p>
    <w:p w:rsidR="00D8325B" w:rsidRPr="002353E3" w:rsidRDefault="00D8325B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53E3">
        <w:rPr>
          <w:rFonts w:ascii="Times New Roman" w:hAnsi="Times New Roman" w:cs="Times New Roman"/>
          <w:bCs/>
          <w:sz w:val="28"/>
          <w:szCs w:val="28"/>
        </w:rPr>
        <w:t xml:space="preserve">Во II этапе в фестивальных показах примут участие спектакли театральных коллективов, отобранные членами жюри и прошедшие I этап (с 12 марта  по 05 апреля 2019 г.). </w:t>
      </w:r>
    </w:p>
    <w:p w:rsidR="00D8325B" w:rsidRPr="002353E3" w:rsidRDefault="00D8325B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53E3">
        <w:rPr>
          <w:rFonts w:ascii="Times New Roman" w:hAnsi="Times New Roman" w:cs="Times New Roman"/>
          <w:bCs/>
          <w:sz w:val="28"/>
          <w:szCs w:val="28"/>
        </w:rPr>
        <w:t>Также в рамках фестиваля пройдут мастер-к</w:t>
      </w:r>
      <w:r w:rsidR="002353E3">
        <w:rPr>
          <w:rFonts w:ascii="Times New Roman" w:hAnsi="Times New Roman" w:cs="Times New Roman"/>
          <w:bCs/>
          <w:sz w:val="28"/>
          <w:szCs w:val="28"/>
        </w:rPr>
        <w:t>лассы.</w:t>
      </w:r>
    </w:p>
    <w:p w:rsidR="002353E3" w:rsidRDefault="002353E3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8325B" w:rsidRPr="002353E3" w:rsidRDefault="00D8325B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353E3">
        <w:rPr>
          <w:rFonts w:ascii="Times New Roman" w:hAnsi="Times New Roman" w:cs="Times New Roman"/>
          <w:bCs/>
          <w:sz w:val="28"/>
          <w:szCs w:val="28"/>
        </w:rPr>
        <w:t>Приглашаем жителей и гостей города на спектакли II этапа театрального фестиваля!</w:t>
      </w:r>
    </w:p>
    <w:p w:rsidR="00D8325B" w:rsidRPr="002353E3" w:rsidRDefault="00D8325B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8325B" w:rsidRDefault="00D8325B" w:rsidP="002353E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2268C" w:rsidRDefault="002353E3" w:rsidP="00423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спектаклей в рамках</w:t>
      </w:r>
      <w:r w:rsidR="00E2268C" w:rsidRPr="00235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этапа театрального </w:t>
      </w:r>
      <w:r w:rsidR="00423A3F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423A3F" w:rsidRPr="002353E3" w:rsidRDefault="00423A3F" w:rsidP="00423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"/>
        <w:gridCol w:w="2536"/>
        <w:gridCol w:w="2374"/>
        <w:gridCol w:w="2566"/>
        <w:gridCol w:w="1093"/>
      </w:tblGrid>
      <w:tr w:rsidR="00E2268C" w:rsidRPr="002353E3" w:rsidTr="00C71B94">
        <w:trPr>
          <w:trHeight w:val="131"/>
        </w:trPr>
        <w:tc>
          <w:tcPr>
            <w:tcW w:w="1092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6" w:type="dxa"/>
          </w:tcPr>
          <w:p w:rsidR="00E2268C" w:rsidRPr="002353E3" w:rsidRDefault="00423A3F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4" w:type="dxa"/>
          </w:tcPr>
          <w:p w:rsidR="00E2268C" w:rsidRPr="002353E3" w:rsidRDefault="00E2268C" w:rsidP="00BE32D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56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Название спектакля</w:t>
            </w:r>
          </w:p>
        </w:tc>
        <w:tc>
          <w:tcPr>
            <w:tcW w:w="1093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2268C" w:rsidRPr="002353E3" w:rsidTr="00C71B94">
        <w:trPr>
          <w:trHeight w:val="303"/>
        </w:trPr>
        <w:tc>
          <w:tcPr>
            <w:tcW w:w="1092" w:type="dxa"/>
            <w:vMerge w:val="restart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536" w:type="dxa"/>
            <w:vMerge w:val="restart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2374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театральная студия НМДТ им. В.П. </w:t>
            </w:r>
            <w:proofErr w:type="spellStart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Амербекяна</w:t>
            </w:r>
            <w:proofErr w:type="spellEnd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драма «Три!.. Два!.. Один!..» по пьесе В. </w:t>
            </w:r>
            <w:proofErr w:type="spellStart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</w:p>
        </w:tc>
        <w:tc>
          <w:tcPr>
            <w:tcW w:w="1093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6873DA" w:rsidRPr="002353E3" w:rsidTr="00C71B94">
        <w:trPr>
          <w:trHeight w:val="131"/>
        </w:trPr>
        <w:tc>
          <w:tcPr>
            <w:tcW w:w="1092" w:type="dxa"/>
            <w:vMerge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2"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Мастер-класс «Парные и групповые взаимодействия на сцене»</w:t>
            </w:r>
          </w:p>
        </w:tc>
        <w:tc>
          <w:tcPr>
            <w:tcW w:w="1093" w:type="dxa"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12.20 – 13.50</w:t>
            </w:r>
          </w:p>
        </w:tc>
      </w:tr>
      <w:tr w:rsidR="006873DA" w:rsidRPr="002353E3" w:rsidTr="00C71B94">
        <w:trPr>
          <w:trHeight w:val="131"/>
        </w:trPr>
        <w:tc>
          <w:tcPr>
            <w:tcW w:w="1092" w:type="dxa"/>
            <w:vMerge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2"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235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Сценическая речь. Усложненный дикционный тренинг»</w:t>
            </w:r>
          </w:p>
        </w:tc>
        <w:tc>
          <w:tcPr>
            <w:tcW w:w="1093" w:type="dxa"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</w:tr>
      <w:tr w:rsidR="00E2268C" w:rsidRPr="002353E3" w:rsidTr="00C71B94">
        <w:trPr>
          <w:trHeight w:val="131"/>
        </w:trPr>
        <w:tc>
          <w:tcPr>
            <w:tcW w:w="1092" w:type="dxa"/>
            <w:vMerge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ГАПОУ КК «Новороссийский колле</w:t>
            </w:r>
            <w:proofErr w:type="gramStart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оительства и экономики»</w:t>
            </w:r>
          </w:p>
        </w:tc>
        <w:tc>
          <w:tcPr>
            <w:tcW w:w="2374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Театр-студия «Мечта» </w:t>
            </w:r>
          </w:p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Комедия  «Ревизор» по пьесе Н.В. Гоголя</w:t>
            </w:r>
          </w:p>
        </w:tc>
        <w:tc>
          <w:tcPr>
            <w:tcW w:w="1093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17.00 – 18.40</w:t>
            </w:r>
          </w:p>
        </w:tc>
      </w:tr>
      <w:tr w:rsidR="00E2268C" w:rsidRPr="002353E3" w:rsidTr="00C71B94">
        <w:trPr>
          <w:trHeight w:val="131"/>
        </w:trPr>
        <w:tc>
          <w:tcPr>
            <w:tcW w:w="1092" w:type="dxa"/>
            <w:vMerge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2374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Новороссийский Муниципальный драматический театр им. В.П. </w:t>
            </w:r>
            <w:proofErr w:type="spellStart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Амербекяна</w:t>
            </w:r>
            <w:proofErr w:type="spellEnd"/>
          </w:p>
        </w:tc>
        <w:tc>
          <w:tcPr>
            <w:tcW w:w="256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Драматическая история о любви «Пять вечеров» по пьесе А. Володина</w:t>
            </w:r>
          </w:p>
        </w:tc>
        <w:tc>
          <w:tcPr>
            <w:tcW w:w="1093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</w:tr>
      <w:tr w:rsidR="00E2268C" w:rsidRPr="002353E3" w:rsidTr="00C71B94">
        <w:trPr>
          <w:trHeight w:val="207"/>
        </w:trPr>
        <w:tc>
          <w:tcPr>
            <w:tcW w:w="1092" w:type="dxa"/>
            <w:vMerge w:val="restart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3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МАУ «Новороссийский городской театр» </w:t>
            </w:r>
          </w:p>
        </w:tc>
        <w:tc>
          <w:tcPr>
            <w:tcW w:w="2374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Театр юного зрителя «Альбатрос»</w:t>
            </w:r>
          </w:p>
        </w:tc>
        <w:tc>
          <w:tcPr>
            <w:tcW w:w="256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драма «Оскар и розовая дама» по мотивам романа Э.Э. </w:t>
            </w:r>
            <w:proofErr w:type="spellStart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Шмитта</w:t>
            </w:r>
            <w:proofErr w:type="spellEnd"/>
          </w:p>
        </w:tc>
        <w:tc>
          <w:tcPr>
            <w:tcW w:w="1093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10.30 – 12.10</w:t>
            </w:r>
          </w:p>
        </w:tc>
      </w:tr>
      <w:tr w:rsidR="00E2268C" w:rsidRPr="002353E3" w:rsidTr="00C71B94">
        <w:trPr>
          <w:trHeight w:val="131"/>
        </w:trPr>
        <w:tc>
          <w:tcPr>
            <w:tcW w:w="1092" w:type="dxa"/>
            <w:vMerge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МАУ «Морской культурный центр»</w:t>
            </w:r>
          </w:p>
        </w:tc>
        <w:tc>
          <w:tcPr>
            <w:tcW w:w="2374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Детско-юношеский театр игр и развлечений «Петрушки»</w:t>
            </w:r>
          </w:p>
        </w:tc>
        <w:tc>
          <w:tcPr>
            <w:tcW w:w="256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1093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</w:tr>
      <w:tr w:rsidR="00E2268C" w:rsidRPr="002353E3" w:rsidTr="00C71B94">
        <w:trPr>
          <w:trHeight w:val="131"/>
        </w:trPr>
        <w:tc>
          <w:tcPr>
            <w:tcW w:w="1092" w:type="dxa"/>
            <w:vMerge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E2268C" w:rsidRPr="002353E3" w:rsidRDefault="0091107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Студия театральных технологий «Тандем»</w:t>
            </w:r>
          </w:p>
        </w:tc>
        <w:tc>
          <w:tcPr>
            <w:tcW w:w="2566" w:type="dxa"/>
          </w:tcPr>
          <w:p w:rsidR="00E2268C" w:rsidRPr="002353E3" w:rsidRDefault="0091107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Комедия-фарс «Горе от ума» по пьесе А.С. </w:t>
            </w:r>
            <w:proofErr w:type="spellStart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1093" w:type="dxa"/>
          </w:tcPr>
          <w:p w:rsidR="00E2268C" w:rsidRPr="002353E3" w:rsidRDefault="00E2268C" w:rsidP="00F1060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3166E" w:rsidRPr="002353E3" w:rsidTr="00C71B94">
        <w:trPr>
          <w:trHeight w:val="604"/>
        </w:trPr>
        <w:tc>
          <w:tcPr>
            <w:tcW w:w="1092" w:type="dxa"/>
            <w:vMerge/>
          </w:tcPr>
          <w:p w:rsidR="0043166E" w:rsidRPr="002353E3" w:rsidRDefault="0043166E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43166E" w:rsidRPr="002353E3" w:rsidRDefault="0043166E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2"/>
          </w:tcPr>
          <w:p w:rsidR="0043166E" w:rsidRPr="002353E3" w:rsidRDefault="0043166E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235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Актерское мастерство. Способ существования артиста на сцене. Взаимодействие»</w:t>
            </w:r>
          </w:p>
        </w:tc>
        <w:tc>
          <w:tcPr>
            <w:tcW w:w="1093" w:type="dxa"/>
          </w:tcPr>
          <w:p w:rsidR="0043166E" w:rsidRPr="002353E3" w:rsidRDefault="0043166E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16.10 – 17.40</w:t>
            </w:r>
          </w:p>
        </w:tc>
      </w:tr>
      <w:tr w:rsidR="00E2268C" w:rsidRPr="002353E3" w:rsidTr="00C71B94">
        <w:trPr>
          <w:trHeight w:val="131"/>
        </w:trPr>
        <w:tc>
          <w:tcPr>
            <w:tcW w:w="1092" w:type="dxa"/>
            <w:vMerge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МБУ «Централизованная клубная система» Дворец культуры «Мысхако»</w:t>
            </w:r>
          </w:p>
        </w:tc>
        <w:tc>
          <w:tcPr>
            <w:tcW w:w="2374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Театр-студия «Кукушкино гнездо»</w:t>
            </w:r>
          </w:p>
        </w:tc>
        <w:tc>
          <w:tcPr>
            <w:tcW w:w="2566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 xml:space="preserve">Съезд подведения итогов в 2-х действиях «клубничкой» и награждением «Великие любовники» по пьесе В. </w:t>
            </w:r>
            <w:proofErr w:type="spellStart"/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</w:p>
        </w:tc>
        <w:tc>
          <w:tcPr>
            <w:tcW w:w="1093" w:type="dxa"/>
          </w:tcPr>
          <w:p w:rsidR="00E2268C" w:rsidRPr="002353E3" w:rsidRDefault="00E2268C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18.30 – 21.25</w:t>
            </w:r>
          </w:p>
        </w:tc>
      </w:tr>
      <w:tr w:rsidR="006873DA" w:rsidRPr="002353E3" w:rsidTr="00C71B94">
        <w:trPr>
          <w:trHeight w:val="974"/>
        </w:trPr>
        <w:tc>
          <w:tcPr>
            <w:tcW w:w="1092" w:type="dxa"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536" w:type="dxa"/>
          </w:tcPr>
          <w:p w:rsidR="006873DA" w:rsidRPr="002353E3" w:rsidRDefault="006873DA" w:rsidP="00423A3F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«Новороссийский городской театр»</w:t>
            </w:r>
          </w:p>
        </w:tc>
        <w:tc>
          <w:tcPr>
            <w:tcW w:w="4940" w:type="dxa"/>
            <w:gridSpan w:val="2"/>
          </w:tcPr>
          <w:p w:rsidR="006873DA" w:rsidRPr="002353E3" w:rsidRDefault="006873DA" w:rsidP="00423A3F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фестиваля</w:t>
            </w:r>
          </w:p>
        </w:tc>
        <w:tc>
          <w:tcPr>
            <w:tcW w:w="1093" w:type="dxa"/>
          </w:tcPr>
          <w:p w:rsidR="006873DA" w:rsidRPr="002353E3" w:rsidRDefault="006873DA" w:rsidP="00423A3F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2353E3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</w:tbl>
    <w:p w:rsidR="00E2268C" w:rsidRPr="002353E3" w:rsidRDefault="00E2268C" w:rsidP="00235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268C" w:rsidRPr="002353E3" w:rsidRDefault="00E2268C" w:rsidP="00235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2268C" w:rsidRPr="002353E3" w:rsidSect="00D832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30B"/>
    <w:rsid w:val="00075947"/>
    <w:rsid w:val="000C4660"/>
    <w:rsid w:val="001A02F1"/>
    <w:rsid w:val="0020681A"/>
    <w:rsid w:val="002353E3"/>
    <w:rsid w:val="00267152"/>
    <w:rsid w:val="002E2549"/>
    <w:rsid w:val="00315164"/>
    <w:rsid w:val="00353728"/>
    <w:rsid w:val="003B3E47"/>
    <w:rsid w:val="004055EA"/>
    <w:rsid w:val="0042294E"/>
    <w:rsid w:val="00423A3F"/>
    <w:rsid w:val="004269E0"/>
    <w:rsid w:val="0043166E"/>
    <w:rsid w:val="0045666A"/>
    <w:rsid w:val="004B67D5"/>
    <w:rsid w:val="004D7982"/>
    <w:rsid w:val="004E2991"/>
    <w:rsid w:val="005B39D2"/>
    <w:rsid w:val="005C1479"/>
    <w:rsid w:val="00672AA5"/>
    <w:rsid w:val="00672C59"/>
    <w:rsid w:val="006873DA"/>
    <w:rsid w:val="006E6521"/>
    <w:rsid w:val="00743EA1"/>
    <w:rsid w:val="00787B25"/>
    <w:rsid w:val="00796AAD"/>
    <w:rsid w:val="007B49FA"/>
    <w:rsid w:val="0083293E"/>
    <w:rsid w:val="008B4E53"/>
    <w:rsid w:val="008C0FFE"/>
    <w:rsid w:val="00904EE2"/>
    <w:rsid w:val="0091107A"/>
    <w:rsid w:val="009549BF"/>
    <w:rsid w:val="0099730B"/>
    <w:rsid w:val="009A5F7D"/>
    <w:rsid w:val="009C5C21"/>
    <w:rsid w:val="009E7319"/>
    <w:rsid w:val="00A151F2"/>
    <w:rsid w:val="00A17741"/>
    <w:rsid w:val="00A7377D"/>
    <w:rsid w:val="00A76E98"/>
    <w:rsid w:val="00AA18AC"/>
    <w:rsid w:val="00AA1E58"/>
    <w:rsid w:val="00AD20ED"/>
    <w:rsid w:val="00AE7702"/>
    <w:rsid w:val="00B33AA6"/>
    <w:rsid w:val="00B63492"/>
    <w:rsid w:val="00B80E33"/>
    <w:rsid w:val="00B93DD0"/>
    <w:rsid w:val="00B97D7D"/>
    <w:rsid w:val="00BE32DF"/>
    <w:rsid w:val="00BF74F4"/>
    <w:rsid w:val="00C01D55"/>
    <w:rsid w:val="00C6234E"/>
    <w:rsid w:val="00C71B94"/>
    <w:rsid w:val="00CE3532"/>
    <w:rsid w:val="00CF3C04"/>
    <w:rsid w:val="00D31965"/>
    <w:rsid w:val="00D52787"/>
    <w:rsid w:val="00D8325B"/>
    <w:rsid w:val="00E2268C"/>
    <w:rsid w:val="00E932D0"/>
    <w:rsid w:val="00F069DD"/>
    <w:rsid w:val="00F10609"/>
    <w:rsid w:val="00F61FE4"/>
    <w:rsid w:val="00F65609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3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2 этапа городского театрального фестиваля «Арт-палитра»</vt:lpstr>
    </vt:vector>
  </TitlesOfParts>
  <Company>DNS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2 этапа городского театрального фестиваля «Арт-палитра»</dc:title>
  <dc:subject/>
  <dc:creator>User</dc:creator>
  <cp:keywords/>
  <dc:description/>
  <cp:lastModifiedBy>Наталья Копенкина</cp:lastModifiedBy>
  <cp:revision>13</cp:revision>
  <dcterms:created xsi:type="dcterms:W3CDTF">2019-04-08T07:06:00Z</dcterms:created>
  <dcterms:modified xsi:type="dcterms:W3CDTF">2019-04-17T19:03:00Z</dcterms:modified>
</cp:coreProperties>
</file>