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2518" w:type="dxa"/>
        <w:tblLook w:val="04A0" w:firstRow="1" w:lastRow="0" w:firstColumn="1" w:lastColumn="0" w:noHBand="0" w:noVBand="1"/>
      </w:tblPr>
      <w:tblGrid>
        <w:gridCol w:w="2552"/>
        <w:gridCol w:w="4820"/>
      </w:tblGrid>
      <w:tr w:rsidR="002A2D3F" w:rsidRPr="005B0E5F" w:rsidTr="00DF3B29">
        <w:tc>
          <w:tcPr>
            <w:tcW w:w="2552" w:type="dxa"/>
            <w:shd w:val="clear" w:color="auto" w:fill="auto"/>
          </w:tcPr>
          <w:p w:rsidR="002A2D3F" w:rsidRPr="005B0E5F" w:rsidRDefault="00304165" w:rsidP="00B7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A2D3F" w:rsidRPr="005B0E5F" w:rsidRDefault="002A2D3F" w:rsidP="007E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54C" w:rsidRPr="004F5158" w:rsidRDefault="004F5158" w:rsidP="007E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158">
        <w:rPr>
          <w:rFonts w:ascii="Times New Roman" w:hAnsi="Times New Roman" w:cs="Times New Roman"/>
          <w:b/>
          <w:color w:val="000000"/>
          <w:sz w:val="28"/>
          <w:szCs w:val="28"/>
        </w:rPr>
        <w:t>Об итогах реализации контроля в сфере закупок, принятие мер административной ответственности, взаимодействие с Министерством экономики</w:t>
      </w:r>
      <w:r w:rsidR="00EA4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Краснодарского края</w:t>
      </w:r>
    </w:p>
    <w:p w:rsidR="00192E94" w:rsidRPr="005B0E5F" w:rsidRDefault="00192E94" w:rsidP="007E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15A" w:rsidRPr="00056541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полномочия по контролю в сфере закупок в соответствии с частью 3 статьи 99 Закона о контрактной системе возложены постановлением администрации от 28.02.2018 года № 803 «О возложении полномочий по контролю в сфере закупок» на управление финансового контроля. </w:t>
      </w:r>
    </w:p>
    <w:p w:rsidR="00AF115A" w:rsidRDefault="00D81E40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выполнения указанных полномочий </w:t>
      </w:r>
      <w:r w:rsidR="00AF115A"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постоянном контроле в Министерстве экономики Краснодарского края, которое формирует мнение о работе органа местного самоуправления в вопросах исполнения полномочий по контролю в сфере закупок среди муниципальных образований Краснодарского края.</w:t>
      </w:r>
    </w:p>
    <w:p w:rsidR="00135CB4" w:rsidRPr="006A5F17" w:rsidRDefault="00135CB4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обзорных писем</w:t>
      </w:r>
      <w:r w:rsidRP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период с 2017 года по текущий период</w:t>
      </w:r>
      <w:r w:rsidRP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 занимает лидирующую позицию среди муниципальных образований Краснодарского края по количеству проведенных контрольных мероприятий в сфере закупок.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проведения проверок по соблюдению требований законодательства в сфере закупок </w:t>
      </w:r>
      <w:r w:rsid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полугодие 2019 года размещены </w:t>
      </w: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 «zakupki.g</w:t>
      </w:r>
      <w:proofErr w:type="gramStart"/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v.ru». </w:t>
      </w:r>
    </w:p>
    <w:p w:rsidR="000F5E2E" w:rsidRDefault="000F5E2E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контрольно-ревизионной работы в сфере закупок</w:t>
      </w:r>
      <w:r w:rsid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10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заказчиков муниципального</w:t>
      </w:r>
      <w:r w:rsidR="000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</w:t>
      </w:r>
      <w:r w:rsidR="0007410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месяцев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проведено 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22 проверки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3 статьи 99 Закона о контрак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системе и 5 внеплановых проверок</w:t>
      </w:r>
      <w:r w:rsidR="00420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15 статьи 99 Закона о контрактной системе</w:t>
      </w:r>
      <w:r w:rsidR="0007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20DBE" w:rsidRDefault="00C85C9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42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плановых проверок </w:t>
      </w:r>
      <w:r w:rsid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5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2019 года возросло на 6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2018 года проведено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проверок).</w:t>
      </w:r>
    </w:p>
    <w:p w:rsidR="000F5E2E" w:rsidRDefault="00420DBE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21 проверки</w:t>
      </w:r>
      <w:r w:rsidR="003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34 нарушения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имеющих признаки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правонарушений,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плановая проверка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нарушений </w:t>
      </w:r>
      <w:r w:rsidR="00836FF2" w:rsidRP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71D" w:rsidRDefault="00B1371D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выявлено нарушений </w:t>
      </w:r>
      <w:r w:rsidRP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результатам одной проверки - </w:t>
      </w:r>
      <w:r w:rsidRP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P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БиСОГ</w:t>
      </w:r>
      <w:proofErr w:type="spellEnd"/>
      <w:r w:rsidRP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276"/>
        <w:gridCol w:w="1843"/>
        <w:gridCol w:w="1275"/>
        <w:gridCol w:w="1843"/>
      </w:tblGrid>
      <w:tr w:rsidR="00642655" w:rsidRPr="00642655" w:rsidTr="002C6286">
        <w:trPr>
          <w:trHeight w:val="1461"/>
        </w:trPr>
        <w:tc>
          <w:tcPr>
            <w:tcW w:w="567" w:type="dxa"/>
            <w:vMerge w:val="restart"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Выявленные нарушения Закона о контрактной системе в сфере закупок          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Выявленные нарушения Закона о контрактной системе, имеющие признаки административных правонарушений </w:t>
            </w:r>
          </w:p>
        </w:tc>
        <w:tc>
          <w:tcPr>
            <w:tcW w:w="1843" w:type="dxa"/>
          </w:tcPr>
          <w:p w:rsid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штрафа</w:t>
            </w:r>
          </w:p>
        </w:tc>
      </w:tr>
      <w:tr w:rsidR="00642655" w:rsidRPr="00642655" w:rsidTr="002C6286">
        <w:trPr>
          <w:trHeight w:val="433"/>
        </w:trPr>
        <w:tc>
          <w:tcPr>
            <w:tcW w:w="567" w:type="dxa"/>
            <w:vMerge/>
          </w:tcPr>
          <w:p w:rsidR="00642655" w:rsidRPr="00642655" w:rsidRDefault="00642655" w:rsidP="0064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Часть, статья Закона 44-ФЗ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статья КоАП 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642655" w:rsidRPr="00642655" w:rsidRDefault="00642655" w:rsidP="0064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</w:p>
        </w:tc>
      </w:tr>
      <w:tr w:rsidR="00642655" w:rsidRPr="00642655" w:rsidTr="002C6286">
        <w:trPr>
          <w:trHeight w:val="619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МКУ «Управление строительства»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1 ст. 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C6286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42655" w:rsidRPr="00642655" w:rsidTr="002C6286">
        <w:trPr>
          <w:trHeight w:val="980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МБОУ «Гимназия № 8»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3 ст. 7, ч. 1 ст. 96, ч. 1 ст. 110.2, ч. 3 ст.110.2.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42655" w:rsidRPr="00642655" w:rsidTr="002C6286">
        <w:trPr>
          <w:trHeight w:val="838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25»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1 ст. 45, ч. 2 ст. 34, ч. 3 ст. 7, ч. 1 ст.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642655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42655" w:rsidRPr="00642655" w:rsidTr="002C6286">
        <w:trPr>
          <w:trHeight w:val="726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45»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1 ст. 45, ч. 2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42655" w:rsidRPr="00642655" w:rsidTr="002C6286">
        <w:trPr>
          <w:trHeight w:val="837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МКУ «Автохозяйство администрации МО город Новороссийск»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1 ст. 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42655" w:rsidRPr="00642655" w:rsidTr="002C6286">
        <w:trPr>
          <w:trHeight w:val="699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55 «Звонкие голоса»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1 ст. 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42655" w:rsidRPr="00642655" w:rsidTr="002C6286">
        <w:trPr>
          <w:trHeight w:val="695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56»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3 ст. 7, ч. 1 ст. 96,</w:t>
            </w: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br/>
              <w:t>ч.13.1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42655" w:rsidRPr="00642655" w:rsidTr="002C6286">
        <w:trPr>
          <w:trHeight w:val="791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 xml:space="preserve">МКУ «Социально-производственное подразделение»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3 ст. 7, ч. 1 ст.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42655" w:rsidRPr="00642655" w:rsidTr="002C6286">
        <w:trPr>
          <w:trHeight w:val="547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 22»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3 ст. 103, ч. 2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2 ст. 7.31, 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hideMark/>
          </w:tcPr>
          <w:p w:rsidR="00642655" w:rsidRPr="00642655" w:rsidRDefault="00642655" w:rsidP="00BF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 5»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2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C72BA3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4032">
              <w:rPr>
                <w:rFonts w:ascii="Times New Roman" w:hAnsi="Times New Roman" w:cs="Times New Roman"/>
              </w:rPr>
              <w:t>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72BA3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«Детский сад № 66»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1 ст. 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72BA3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«ЦТНК»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4 ст. 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3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МБОУ СОШ № 21 им. А.С. Пушкина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2 ст. 34, ч. 3 ст. 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655">
              <w:rPr>
                <w:rFonts w:ascii="Times New Roman" w:hAnsi="Times New Roman" w:cs="Times New Roman"/>
                <w:color w:val="000000"/>
              </w:rPr>
              <w:t>ч. 4.2 ст. 7.30, ч. 2 ст. 7.31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2C6286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8 ст. 34, п. 1 ч. 13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2C6286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2C6286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ч. 1 ст. 7.32, ч. 4.2 ст. 7.30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2C6286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2C6286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«Территориальное управление по взаимодействию администрации города с населением»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72BA3" w:rsidP="00C72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 ч. 4 ст. 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1 ст. 7.29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F4032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B1371D" w:rsidRPr="00642655" w:rsidTr="002C6286">
        <w:trPr>
          <w:trHeight w:val="697"/>
        </w:trPr>
        <w:tc>
          <w:tcPr>
            <w:tcW w:w="567" w:type="dxa"/>
          </w:tcPr>
          <w:p w:rsidR="00B1371D" w:rsidRPr="00642655" w:rsidRDefault="00B1371D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371D" w:rsidRPr="00642655" w:rsidRDefault="00B1371D" w:rsidP="00B1371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ДЮСШ «Виктория»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1371D" w:rsidRPr="00642655" w:rsidRDefault="00B1371D" w:rsidP="00B137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4 ст. 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371D" w:rsidRPr="00642655" w:rsidRDefault="00B1371D" w:rsidP="00B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1371D" w:rsidRPr="00642655" w:rsidRDefault="00B1371D" w:rsidP="00B137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71D" w:rsidRPr="00642655" w:rsidRDefault="00B1371D" w:rsidP="00B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1371D" w:rsidRPr="00642655" w:rsidRDefault="00B1371D" w:rsidP="00B13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42655" w:rsidRPr="00642655" w:rsidTr="00CF715C">
        <w:trPr>
          <w:trHeight w:val="515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F715C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«СШОР «Водник»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72BA3" w:rsidP="00C72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3 ст. 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72BA3" w:rsidP="00C72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2 ст. 7.31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C72BA3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F4032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F715C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3 ст. 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2 ст. 7.31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F715C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«Управление жилищно-коммунального хозяйства города»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3 ст. 103, ч. 13.1 ст. 34, ч. 8 ст. 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2 ст. 7.31, ч. 4.2 ст. 7.30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F715C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УТНиЦ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ч.13.1 ст. 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1 ст. 7.32.5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642655" w:rsidRPr="00642655" w:rsidTr="002C6286">
        <w:trPr>
          <w:trHeight w:val="697"/>
        </w:trPr>
        <w:tc>
          <w:tcPr>
            <w:tcW w:w="567" w:type="dxa"/>
          </w:tcPr>
          <w:p w:rsidR="00642655" w:rsidRPr="00642655" w:rsidRDefault="00642655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2655" w:rsidRPr="00642655" w:rsidRDefault="00CF715C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«ЦМТ»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13.1 ст. 34, ч. 8 ст. 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2655" w:rsidRPr="00642655" w:rsidRDefault="00CF715C" w:rsidP="00BF40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1 ст</w:t>
            </w:r>
            <w:r w:rsidR="00BF007A">
              <w:rPr>
                <w:rFonts w:ascii="Times New Roman" w:hAnsi="Times New Roman" w:cs="Times New Roman"/>
                <w:color w:val="000000"/>
              </w:rPr>
              <w:t>.</w:t>
            </w:r>
            <w:r w:rsidR="00BF4032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2655" w:rsidRPr="00642655" w:rsidRDefault="00BF4032" w:rsidP="00BF4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1371D" w:rsidRPr="00642655" w:rsidTr="00B1371D">
        <w:trPr>
          <w:trHeight w:val="697"/>
        </w:trPr>
        <w:tc>
          <w:tcPr>
            <w:tcW w:w="567" w:type="dxa"/>
          </w:tcPr>
          <w:p w:rsidR="00B1371D" w:rsidRDefault="00B1371D" w:rsidP="00BF40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B1371D" w:rsidRPr="00B1371D" w:rsidRDefault="00B1371D" w:rsidP="00B1371D">
            <w:pPr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B1371D">
              <w:rPr>
                <w:rFonts w:ascii="Times New Roman" w:hAnsi="Times New Roman" w:cs="Times New Roman"/>
              </w:rPr>
              <w:t>БиСОГ</w:t>
            </w:r>
            <w:proofErr w:type="spellEnd"/>
            <w:r w:rsidRPr="00B137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B1371D" w:rsidRPr="00B1371D" w:rsidRDefault="00B1371D" w:rsidP="00B1371D">
            <w:pPr>
              <w:jc w:val="center"/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1371D" w:rsidRPr="00B1371D" w:rsidRDefault="00B1371D" w:rsidP="00B1371D">
            <w:pPr>
              <w:jc w:val="center"/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:rsidR="00B1371D" w:rsidRPr="00B1371D" w:rsidRDefault="00B1371D" w:rsidP="00B1371D">
            <w:pPr>
              <w:jc w:val="center"/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B1371D" w:rsidRPr="00B1371D" w:rsidRDefault="00B1371D" w:rsidP="00B1371D">
            <w:pPr>
              <w:jc w:val="center"/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1371D" w:rsidRPr="00B1371D" w:rsidRDefault="00B1371D" w:rsidP="00B1371D">
            <w:pPr>
              <w:jc w:val="center"/>
              <w:rPr>
                <w:rFonts w:ascii="Times New Roman" w:hAnsi="Times New Roman" w:cs="Times New Roman"/>
              </w:rPr>
            </w:pPr>
            <w:r w:rsidRPr="00B1371D">
              <w:rPr>
                <w:rFonts w:ascii="Times New Roman" w:hAnsi="Times New Roman" w:cs="Times New Roman"/>
              </w:rPr>
              <w:t>0</w:t>
            </w:r>
          </w:p>
        </w:tc>
      </w:tr>
      <w:tr w:rsidR="00642655" w:rsidRPr="00642655" w:rsidTr="002C6286">
        <w:trPr>
          <w:trHeight w:val="300"/>
        </w:trPr>
        <w:tc>
          <w:tcPr>
            <w:tcW w:w="3261" w:type="dxa"/>
            <w:gridSpan w:val="2"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за 5 месяцев 2019 года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655" w:rsidRPr="00642655" w:rsidRDefault="00B63CF6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2655" w:rsidRPr="00642655" w:rsidRDefault="00642655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655">
              <w:rPr>
                <w:rFonts w:ascii="Times New Roman" w:eastAsia="Times New Roman" w:hAnsi="Times New Roman" w:cs="Times New Roman"/>
                <w:b/>
                <w:lang w:eastAsia="ru-RU"/>
              </w:rPr>
              <w:t>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42655" w:rsidRPr="00642655" w:rsidRDefault="00B63CF6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843" w:type="dxa"/>
          </w:tcPr>
          <w:p w:rsidR="00642655" w:rsidRPr="00642655" w:rsidRDefault="00B63CF6" w:rsidP="00BF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309</w:t>
            </w:r>
            <w:r w:rsidR="00BF403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A03363" w:rsidRDefault="00220715" w:rsidP="009620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штрафов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63" w:rsidRPr="00A03363" w:rsidRDefault="00A03363" w:rsidP="00A0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выявленных нарушений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13 проверок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утверждение конкурсной документации, документации об аукционе, определение содержания извещения о проведении запроса котировок с нарушением требований, предусмотренных Законом о </w:t>
      </w:r>
      <w:r w:rsidR="00B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системе, за которые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4.2 статьи 7.30 КоАП РФ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 в виде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должностное лицо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3,0 тыс. рублей.</w:t>
      </w:r>
    </w:p>
    <w:p w:rsidR="00962030" w:rsidRPr="00962030" w:rsidRDefault="00A03363" w:rsidP="00A0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проведения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допущенные руководителями указанных учреждений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размещение в единой информационной системе информации и документов, размещение которых предусмотрено 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3 статьи 103 Закона о контрактной системе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которое  в соответствии с ч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астью 2 статьи 7.31 КоАП РФ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ативная ответственность в виде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должностное лицо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20,0 тыс. рублей.</w:t>
      </w:r>
    </w:p>
    <w:p w:rsidR="00A03363" w:rsidRPr="00A03363" w:rsidRDefault="00A03363" w:rsidP="00A0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0C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внеплановой проверки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нарушение 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4 статьи 30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Правил</w:t>
      </w:r>
      <w:r w:rsidR="004F5158" w:rsidRP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отчета, утвержденн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5158" w:rsidRP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17.03.2015 года № 238, которое выразилось в том, что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заказчик не разместил отчет об объеме закупок у СМП, СОНО за 2017 год в ЕИС в установленный Законом о контрактной системе срок, 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повлекло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0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3 статьи 7.30 КоАП РФ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министративную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виде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штрафа на должностное лицо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50,0 тыс. рублей. </w:t>
      </w:r>
    </w:p>
    <w:p w:rsidR="002C1B03" w:rsidRDefault="002C1B03" w:rsidP="00A0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выявлено нарушение </w:t>
      </w:r>
      <w:r w:rsidRPr="0036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4 части 1 статьи 93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3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выразившиеся в том, что при заключении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общую сумму 309</w:t>
      </w:r>
      <w:r w:rsidR="00360E66">
        <w:rPr>
          <w:rFonts w:ascii="Times New Roman" w:eastAsia="Times New Roman" w:hAnsi="Times New Roman" w:cs="Times New Roman"/>
          <w:sz w:val="28"/>
          <w:szCs w:val="28"/>
          <w:lang w:eastAsia="ru-RU"/>
        </w:rPr>
        <w:t> 761,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3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 предельно допустимый объем закупок у единственного поставщика (подрядчика, исполнителя), что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влекло в соответствии с </w:t>
      </w:r>
      <w:r w:rsidRPr="0036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частью 1 статьи 7.29 КоАП РФ 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 в виде административного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должностное лицо в сумме  3</w:t>
      </w:r>
      <w:r w:rsidRP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0F5E2E" w:rsidRDefault="000F5E2E" w:rsidP="00A0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1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21 проверки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финансового контроля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уполномоченный орган исполнительной власти администрации края – Министерство экономики Краснодарского края для рассмотрения вопроса о привлечении к административной ответственности виновных должностных лиц.</w:t>
      </w:r>
    </w:p>
    <w:p w:rsidR="00DA7F82" w:rsidRDefault="00DA7F8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управление финансового контроля Распоряжением администрации муниципального образования город Новороссийск от 23.01.2018 года № 4-р «Об утверждении Порядка согласования возможности заключения контракта с единственным поставщиком» возложены полномочия по </w:t>
      </w:r>
      <w:r w:rsidRP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обращений муниципальных заказчиков по согласованию возможности заключения контракта с единственным поставщиком в случаях, предусмотрен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пунктом 25 части 1 статьи 93</w:t>
      </w:r>
      <w:r w:rsidRP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и выдаче соответствующих письменных заключений.</w:t>
      </w:r>
    </w:p>
    <w:p w:rsidR="000F5E2E" w:rsidRDefault="000F5E2E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2019 года в управление финансового контроля поступило 8 обращений о согласовании возможности заключения контракта с единственным поставщиком (подрядчиком, исполнителем) в соответствии с пунктом 25 части 1 статьи 93 Закона о контрактной системе. По результатам рассмотрения обращений принято 5 решений о возможности заключения контрактов. </w:t>
      </w:r>
      <w:r w:rsidR="004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поступивших обращения 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учреждений </w:t>
      </w:r>
      <w:r w:rsidR="00F66B21" w:rsidRPr="001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Краснодарского края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«Городская больница № 1</w:t>
      </w:r>
      <w:r w:rsidR="00242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«Городская больница № 2</w:t>
      </w:r>
      <w:r w:rsidR="00242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6B0" w:rsidRPr="001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r w:rsidR="001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городская больница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письменные отказы о невозможности рассмотрения 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компетенции.</w:t>
      </w:r>
      <w:r w:rsid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C92" w:rsidRDefault="00C85C9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 1 января 2019 года вступил в силу пункт 2 части 43 статьи 112 Закона о контрактной системе, </w:t>
      </w:r>
      <w:r w:rsidR="0024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заказчики, уполномоченные органы и уполномоченные учреждения при осуществлении закупок товаров, работ, услуг для обеспечения государственных, муниципальных нужд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</w:t>
      </w:r>
      <w:r w:rsidR="00242613" w:rsidRPr="0024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242613" w:rsidRPr="00242613" w:rsidRDefault="00242613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 положениями частей 25.1-25.3 статьи 93 Закона о контрактной системе </w:t>
      </w:r>
      <w:r w:rsidRPr="0024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признания электронной процедуры несостоявшейся, </w:t>
      </w:r>
      <w:r w:rsidRPr="0024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 требуется.</w:t>
      </w:r>
    </w:p>
    <w:p w:rsidR="000F5E2E" w:rsidRPr="000F5E2E" w:rsidRDefault="00D81E40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организации и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по статье 99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367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статье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Закона о контрактной системе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выполняться полномочия по ведомственному контролю в сфере закупок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ведомства, имеющие подведомственных муниципальных заказчиков,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осуществлять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</w:t>
      </w:r>
      <w:proofErr w:type="gramStart"/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закупок в отношении подведомственных им заказчиков.</w:t>
      </w:r>
    </w:p>
    <w:p w:rsidR="000F5E2E" w:rsidRDefault="000F5E2E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на территории муниципального образования город Новороссийск утвержден Постановлением администрации муниципального образования город Новороссийск № 883 от 07.03.2019 года «О внесении изменений в постановление администрации муниципального образования город Новороссийск от 27 мая 2015 года № 3894 «Об утверждении Порядка осуществления органами администрации муниципального образования город Новороссийск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им заказчиков».</w:t>
      </w:r>
    </w:p>
    <w:p w:rsidR="00DA7F82" w:rsidRDefault="00DA7F8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и осуществления ведомственного контроля муниципальными образованиями также находится на постоянном контроле в Министерстве экономики Краснодарского края.</w:t>
      </w:r>
    </w:p>
    <w:p w:rsidR="000F5E2E" w:rsidRPr="000F5E2E" w:rsidRDefault="00DA7F8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 Новороссийск функции ведомственного контроля </w:t>
      </w:r>
      <w:r w:rsidR="00D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ведомственного контроля 5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ведомств, в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ключая 4 отраслевых управления и отдел по делам молодежи.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подведомственных заказчиков, подпадающих под проверку ведомственного контроля в сфере зак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упок, без подведомственных заказчиков 902 ведомства 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«Администрация»</w:t>
      </w:r>
      <w:r w:rsidR="00F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4671F8">
        <w:rPr>
          <w:rFonts w:ascii="Times New Roman" w:eastAsia="Times New Roman" w:hAnsi="Times New Roman" w:cs="Times New Roman"/>
          <w:sz w:val="28"/>
          <w:szCs w:val="28"/>
          <w:lang w:eastAsia="ru-RU"/>
        </w:rPr>
        <w:t>108 учреждений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5B6" w:rsidRDefault="000F5E2E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на осуществление ведомственного контроля на территории муниципального образования город Новороссийск на 1 полугодие 2019 </w:t>
      </w:r>
      <w:r w:rsidR="00467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запланированы проверки в 56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муниципальных учреждениях, </w:t>
      </w:r>
      <w:r w:rsidR="004671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52</w:t>
      </w:r>
      <w:r w:rsidR="00A0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всех учреждений, подпадающих под проверку. </w:t>
      </w:r>
    </w:p>
    <w:p w:rsidR="00BF7086" w:rsidRDefault="007507CA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6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месяцев 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органами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муниципальны</w:t>
      </w:r>
      <w:r w:rsidR="00DB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учреждениях, что составляет </w:t>
      </w:r>
      <w:r w:rsidR="0083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DB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запланированных проверок на 1 полугодие 2019 года. </w:t>
      </w:r>
    </w:p>
    <w:tbl>
      <w:tblPr>
        <w:tblW w:w="54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420"/>
        <w:gridCol w:w="1557"/>
        <w:gridCol w:w="1276"/>
        <w:gridCol w:w="1135"/>
        <w:gridCol w:w="2125"/>
        <w:gridCol w:w="1418"/>
      </w:tblGrid>
      <w:tr w:rsidR="00B36799" w:rsidRPr="00D33FA9" w:rsidTr="00B36799">
        <w:trPr>
          <w:trHeight w:val="683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799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B36799" w:rsidRPr="00D33FA9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-во подведомственных заказчиков,</w:t>
            </w: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:rsidR="00B36799" w:rsidRPr="001577A7" w:rsidRDefault="00B36799" w:rsidP="00D54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запланированных проверок на </w:t>
            </w:r>
          </w:p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полугодие 2019 года, шт.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проведенных проверок </w:t>
            </w:r>
            <w:proofErr w:type="gramStart"/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799" w:rsidRPr="001577A7" w:rsidRDefault="004A70F8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месяцев </w:t>
            </w:r>
            <w:r w:rsidR="00B36799" w:rsidRPr="00157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года, шт.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9" w:rsidRPr="001577A7" w:rsidRDefault="00B36799" w:rsidP="00B3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B36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проведенных проверок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выявленными признаками </w:t>
            </w:r>
            <w:r w:rsidRPr="00B36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</w:tr>
      <w:tr w:rsidR="00B36799" w:rsidRPr="00D33FA9" w:rsidTr="00BF7086">
        <w:trPr>
          <w:trHeight w:val="683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D33FA9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99" w:rsidRPr="001577A7" w:rsidRDefault="00B36799" w:rsidP="00F6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проверок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99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от </w:t>
            </w:r>
          </w:p>
          <w:p w:rsidR="00B36799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плана</w:t>
            </w:r>
          </w:p>
          <w:p w:rsidR="00B36799" w:rsidRPr="001577A7" w:rsidRDefault="00B36799" w:rsidP="005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9" w:rsidRPr="001577A7" w:rsidRDefault="00B36799" w:rsidP="00B3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проведенных проверок с </w:t>
            </w:r>
            <w:r w:rsidRPr="00B36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признаками административных правонарушений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9" w:rsidRDefault="00B36799" w:rsidP="005F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от </w:t>
            </w:r>
            <w:r w:rsidR="00402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проведенных проверок </w:t>
            </w:r>
          </w:p>
          <w:p w:rsidR="00B36799" w:rsidRPr="001577A7" w:rsidRDefault="00B36799" w:rsidP="005F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36799" w:rsidRPr="00D33FA9" w:rsidTr="00BF7086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99" w:rsidRPr="001577A7" w:rsidRDefault="00B36799" w:rsidP="005A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36799" w:rsidRPr="00D33FA9" w:rsidTr="00BF7086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D33FA9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99" w:rsidRPr="001577A7" w:rsidRDefault="00B36799" w:rsidP="005A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799" w:rsidRPr="006A125D" w:rsidRDefault="00360E66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360E66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360E66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671F8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6799" w:rsidRPr="00D33FA9" w:rsidTr="00BF7086">
        <w:trPr>
          <w:trHeight w:val="4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D33FA9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99" w:rsidRPr="001577A7" w:rsidRDefault="00B36799" w:rsidP="005A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6A125D" w:rsidRDefault="00630C17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36799" w:rsidRPr="00D33FA9" w:rsidTr="00BF7086">
        <w:trPr>
          <w:trHeight w:val="3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D33FA9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99" w:rsidRPr="001577A7" w:rsidRDefault="00B36799" w:rsidP="005A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6799" w:rsidRPr="00D33FA9" w:rsidTr="00BF7086">
        <w:trPr>
          <w:trHeight w:val="3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D33FA9" w:rsidRDefault="00B36799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99" w:rsidRPr="001577A7" w:rsidRDefault="00B36799" w:rsidP="005A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6A125D" w:rsidRDefault="0048133C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36799" w:rsidRPr="006A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36799" w:rsidRPr="00D33FA9" w:rsidTr="00BF7086">
        <w:trPr>
          <w:trHeight w:val="30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5165B6" w:rsidRDefault="00B36799" w:rsidP="00516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9" w:rsidRPr="005165B6" w:rsidRDefault="004671F8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5165B6" w:rsidRDefault="004671F8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5165B6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9" w:rsidRPr="005165B6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r w:rsidR="00B36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5165B6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9" w:rsidRPr="005165B6" w:rsidRDefault="00C72BA3" w:rsidP="001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  <w:r w:rsidR="00B36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B55BCB" w:rsidRDefault="00B55BCB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за 5 месяцев 2019 года в р</w:t>
      </w:r>
      <w:r w:rsidR="0059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ведомственного контроля 41 проверки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25 проверок </w:t>
      </w:r>
      <w:r w:rsidR="0059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25</w:t>
      </w:r>
      <w:r w:rsidRPr="00B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Закона о контрактной системе, имеющих признаки административных правонарушений.</w:t>
      </w:r>
    </w:p>
    <w:p w:rsidR="00B55BCB" w:rsidRDefault="00B55BCB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 контроля </w:t>
      </w:r>
      <w:r w:rsid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6FF2" w:rsidRPr="0083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проведенных </w:t>
      </w:r>
      <w:r w:rsid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</w:t>
      </w:r>
      <w:r w:rsid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выявлено ни одного нарушения Закона о контрактной системе.</w:t>
      </w:r>
    </w:p>
    <w:p w:rsidR="00C54BE1" w:rsidRDefault="00B55BCB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свидетельствовать как о повышении правовой грамотности заказчиков в сфере закупок, так и о снижении качества проведения проверок, </w:t>
      </w:r>
      <w:r w:rsid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необходимо </w:t>
      </w:r>
      <w:r w:rsid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ГРБС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причины снижения (отсутст</w:t>
      </w:r>
      <w:r w:rsidR="00C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вия) выявляемости нарушений </w:t>
      </w:r>
      <w:r w:rsidR="00591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 и</w:t>
      </w:r>
      <w:r w:rsidR="00C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принять </w:t>
      </w:r>
      <w:r w:rsidR="00C7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меры.</w:t>
      </w:r>
      <w:r w:rsid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BCB" w:rsidRDefault="00C54BE1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того, управлением финансового контроля по всем 16 проверкам без выявленных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C5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рассмотрен вопрос о включении данных заказчиков в план проверок на второе полугодие 2019 года.  </w:t>
      </w:r>
    </w:p>
    <w:p w:rsidR="00AB40FC" w:rsidRDefault="00591734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25</w:t>
      </w:r>
      <w:r w:rsidR="00E241B2" w:rsidRPr="00E2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B36799" w:rsidRPr="00B36799">
        <w:t xml:space="preserve"> </w:t>
      </w:r>
      <w:r w:rsidR="00B36799" w:rsidRPr="00B367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выявленными признаками административных правонарушений</w:t>
      </w:r>
      <w:r w:rsidR="00E241B2" w:rsidRPr="00E2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направлению для рассмотрения вопроса о привлечении виновных должностных лиц к административной ответственности,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проверки</w:t>
      </w:r>
      <w:r w:rsidR="00E241B2" w:rsidRPr="00E2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административных правонарушений направлены в уполномоченный орган исполнительной власти администрации Краснодарского края –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экономики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материала проверки на стадии подготовки для передачи в Министерство экономики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F3" w:rsidRDefault="00AC7339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</w:t>
      </w:r>
      <w:r w:rsidR="004721F3" w:rsidRPr="00AB4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экономики </w:t>
      </w:r>
      <w:r w:rsidR="004721F3" w:rsidRP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в </w:t>
      </w:r>
      <w:r w:rsidR="0046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обзорном письме № 208-06-13-2525/19 от 25.05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 w:rsidR="004721F3" w:rsidRPr="00AB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незамедлительного 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4721F3" w:rsidRPr="00AB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4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1F3" w:rsidRPr="00AB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r w:rsidR="00995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1F3" w:rsidRPr="00AB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ведомственного контроля</w:t>
      </w:r>
      <w:r w:rsidR="00C07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проверок в</w:t>
      </w:r>
      <w:r w:rsidR="00E2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своевременного привлечения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виновных должностных лиц </w:t>
      </w:r>
      <w:r w:rsidR="0038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недопущению истечения срока давности привлечения к административной ответственности. </w:t>
      </w:r>
    </w:p>
    <w:p w:rsidR="002014ED" w:rsidRPr="003401AD" w:rsidRDefault="0099559B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максимально эффективного взаимодействия</w:t>
      </w:r>
      <w:r w:rsidRPr="0034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95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A54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r w:rsidR="00A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ведомственного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4ED" w:rsidRPr="0034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следует:</w:t>
      </w:r>
    </w:p>
    <w:p w:rsidR="004721F3" w:rsidRDefault="009B0C75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4ED" w:rsidRPr="00201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D40" w:rsidRPr="005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направлять </w:t>
      </w:r>
      <w:r w:rsidR="005C6D40" w:rsidRPr="005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экономики края</w:t>
      </w:r>
      <w:r w:rsidR="005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 административных дел в сфере закупок надлежащим образом оформленные материалы с фактами, содержащими признаки 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 по </w:t>
      </w:r>
      <w:r w:rsidR="00AC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проверок.</w:t>
      </w:r>
    </w:p>
    <w:p w:rsidR="002939F3" w:rsidRDefault="00EE49FE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3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AF683F" w:rsidRPr="00C0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3F" w:rsidRPr="00C0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AF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проведения проверки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виновное должностное лицо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получению </w:t>
      </w:r>
      <w:r w:rsidR="00A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C07132" w:rsidRPr="00C0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B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на должность, места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рождени</w:t>
      </w:r>
      <w:r w:rsidR="00B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места регистрации, паспортных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номер</w:t>
      </w:r>
      <w:r w:rsidR="00B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страхового свидетельства (при наличии).</w:t>
      </w:r>
    </w:p>
    <w:p w:rsidR="003401AD" w:rsidRPr="007507CA" w:rsidRDefault="003401AD" w:rsidP="00201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Учитывая, что вопрос находится на контроле в Министерстве экономики Краснодарского края, управлением финансового контроля будет и дальше осуществляться анализ работы уполномоченных отраслевых управлений по ведомственному контролю для предоставления </w:t>
      </w:r>
      <w:r w:rsidR="00CD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ежеквартальной </w:t>
      </w:r>
      <w:r w:rsidRPr="0075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 в Министерство экономики Краснодарского края.</w:t>
      </w:r>
    </w:p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управлением финансового контроля проведен мониторинг деятельности органов ведомственного контроля отраслевых управлений по осуществлению предварительного ведомственного контроля в отношении подведомственных муниципальных заказчиков за 5 месяцев 2019 года, по результатам которого установлено следующее.</w:t>
      </w:r>
    </w:p>
    <w:p w:rsidR="00DE7407" w:rsidRPr="00615BB7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5 месяцев 2019 года органами ведомственного контроля отраслевых управлений в рамках предварительного ведомственного контроля было проверено </w:t>
      </w:r>
      <w:r w:rsidRPr="00615BB7">
        <w:rPr>
          <w:rFonts w:ascii="Times New Roman" w:eastAsia="Times New Roman" w:hAnsi="Times New Roman" w:cs="Times New Roman"/>
          <w:sz w:val="28"/>
          <w:szCs w:val="28"/>
          <w:lang w:eastAsia="ru-RU"/>
        </w:rPr>
        <w:t>2613 пакетов документов на общую сумму свыше 664 млн. рублей.</w:t>
      </w:r>
    </w:p>
    <w:p w:rsidR="00DE7407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проверенных пакетов документов - количество проверенных контрактов (договоров), имеющих нарушения Закона о контрактной системе и возращённых на доработку составило 1918 пакетов документов </w:t>
      </w:r>
      <w:r w:rsidR="008A7174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419 451,07</w:t>
      </w:r>
      <w:r w:rsidR="008A7174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1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73,4% от общего количества  поступивших </w:t>
      </w:r>
      <w:r w:rsidRPr="00615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проверку 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поступивших документов.</w:t>
      </w:r>
      <w:r w:rsidR="008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представлены в таблице.</w:t>
      </w:r>
    </w:p>
    <w:p w:rsidR="00DE7407" w:rsidRDefault="00DE7407" w:rsidP="00DE74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33"/>
        <w:gridCol w:w="1559"/>
        <w:gridCol w:w="993"/>
        <w:gridCol w:w="850"/>
        <w:gridCol w:w="1134"/>
        <w:gridCol w:w="851"/>
        <w:gridCol w:w="840"/>
        <w:gridCol w:w="1003"/>
        <w:gridCol w:w="1134"/>
      </w:tblGrid>
      <w:tr w:rsidR="00DE7407" w:rsidRPr="003C291F" w:rsidTr="00DE2954">
        <w:trPr>
          <w:trHeight w:val="19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поступивших на проверку пакетов документов,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всех поступивших контрактов, 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проверенных проектов контрактов, имеющих нарушения и возвращенных на доработку</w:t>
            </w: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проверенных проектов контрактов, имеющих нарушения и возвращенных на доработку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Экономия бюджетных и внебюджетных средств по различным предметам контракта,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выданных письменных отказов, шт.</w:t>
            </w:r>
          </w:p>
        </w:tc>
      </w:tr>
      <w:tr w:rsidR="00DE7407" w:rsidRPr="003C291F" w:rsidTr="00DE2954">
        <w:trPr>
          <w:trHeight w:val="839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кол-во, шт.</w:t>
            </w:r>
          </w:p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E7407" w:rsidRPr="003C291F" w:rsidTr="00DE295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042FE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E7407" w:rsidRPr="003C291F" w:rsidTr="00DE295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206 179,6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7407" w:rsidRPr="003C291F" w:rsidTr="00DE295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369 485,4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407" w:rsidRPr="003C291F" w:rsidTr="00DE7407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7407" w:rsidRPr="003C291F" w:rsidTr="00DE7407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50  131,5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C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042FE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E7407" w:rsidRPr="003C291F" w:rsidTr="00DE7407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664 891,7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419 451,07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DE740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9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07" w:rsidRPr="003C291F" w:rsidRDefault="00042FE7" w:rsidP="00D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 результаты предварительного ведомственного контроля следующие.</w:t>
      </w:r>
    </w:p>
    <w:p w:rsidR="00DE7407" w:rsidRPr="000F0D7A" w:rsidRDefault="00DE7407" w:rsidP="00DE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униципальному казенному учреждению «Единый центр материально-технического обслуживания муниципальных учреждений» двумя отраслевыми управлениями: управлением культуры, управлением физической культуры и спорта переданы полномочия по осуществлению ведомственного контроля в сфере закупок.</w:t>
      </w:r>
    </w:p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уполномоченным органом ведомственного контроля </w:t>
      </w:r>
      <w:r w:rsidRPr="00C4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 физической культуре и спорту </w:t>
      </w:r>
      <w:r w:rsidRPr="00C4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ведомственного контроля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 пакетов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38 582,3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Количество проверенных пакетов документов, имеющих нарушения и возвращенных на доработку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пакетов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20 350,9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 них выявлено завышение </w:t>
      </w:r>
      <w:proofErr w:type="gramStart"/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М)ЦК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поступивших на проверку контрактов (договоров).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«ЕЦМТО» предоставлено 16 отказов по завышению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подтверждающие сумму экономии в размере 26,7 тыс. рублей.</w:t>
      </w:r>
    </w:p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ведомственного контроля </w:t>
      </w:r>
      <w:r w:rsidRPr="00C4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культуры </w:t>
      </w:r>
      <w:r w:rsidRPr="00C4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предварительного ведомственного контроля проверено 349 пакетов документов, представленных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заказчиками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50 131,5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Количество проверенных пакетов документов, имеющих нарушения и возвращенных на доработку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пакетов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4 302,67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 них выявлено завышение </w:t>
      </w:r>
      <w:proofErr w:type="gramStart"/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М)ЦК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0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3751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поступивших на п</w:t>
      </w:r>
      <w:r w:rsidR="000C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контрактов (договоров),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редоставлено 26 отказов по завышению Н(М)ЦК, подтверждающие сумму экономии в размере 32,9 тыс. рублей.</w:t>
      </w:r>
    </w:p>
    <w:p w:rsidR="00DE7407" w:rsidRPr="000F0D7A" w:rsidRDefault="000C1E06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предварительного ведомственного контроля</w:t>
      </w:r>
      <w:r w:rsidR="00DE7407" w:rsidRPr="000F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8 пакетов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муниципальным заказчиком на сумму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512,9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Количество проверенных пакетов документов, имеющих нарушения и возвращенных на доработку составило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или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на </w:t>
      </w:r>
      <w:proofErr w:type="gramStart"/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proofErr w:type="gramEnd"/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 них выявлено завышение </w:t>
      </w:r>
      <w:proofErr w:type="gramStart"/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М)ЦК на сумму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всего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поступивших на проверку контрактов (договоров). Уполномоченным должностным лицом </w:t>
      </w:r>
      <w:r w:rsidR="00DE7407" w:rsidRPr="000F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делам молодежи</w:t>
      </w:r>
      <w:r w:rsidR="00DE7407"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2 отказа по завышению </w:t>
      </w:r>
      <w:proofErr w:type="gramStart"/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DE7407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подтверждающие сумму экономии в размере 34,1 тыс. рублей.</w:t>
      </w:r>
    </w:p>
    <w:p w:rsidR="00DE7407" w:rsidRPr="00B77D45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0C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образования 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предварительного ведомственного контроля проверен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1870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муниципальными заказчиками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369 485,4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Количество проверенных пакетов документов, имеющих нарушения и возвращенных на доработку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1791 пакет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проверенных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310 316,7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выявлено </w:t>
      </w:r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завышение </w:t>
      </w:r>
      <w:proofErr w:type="gramStart"/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М)ЦК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279,7</w:t>
      </w:r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0,08</w:t>
      </w:r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суммы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</w:t>
      </w:r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(договоров). При этом отказы, направленные муниципальным заказчикам с обоснованием завышения цены управлению финансового контроля предоставлены не были,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</w:t>
      </w:r>
      <w:r w:rsidRPr="00B7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отсутствии.</w:t>
      </w:r>
    </w:p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у</w:t>
      </w:r>
      <w:r w:rsidRPr="000F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 городского хозяйства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рамках предварительного ведомственного контроля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документов, представленных муниципальными заказчиками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206 179,58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Количество проверенных пакетов документов, имеющих нарушения и возвращенных на доработку,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пакета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проверенных пакетов документов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84 346,83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="000C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суммы проверенных</w:t>
      </w:r>
      <w:r w:rsidRPr="008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фактов завышения </w:t>
      </w:r>
      <w:proofErr w:type="gramStart"/>
      <w:r w:rsidRPr="008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 не выявлено.</w:t>
      </w: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407" w:rsidRPr="000F0D7A" w:rsidRDefault="00DE7407" w:rsidP="00DE7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анализа установлено, что фактически предварительный ведомственный контроль уполномоченными органами ведомственного контроля </w:t>
      </w:r>
      <w:r w:rsidRPr="000F0D7A">
        <w:rPr>
          <w:rFonts w:ascii="Times New Roman" w:hAnsi="Times New Roman" w:cs="Times New Roman"/>
          <w:sz w:val="28"/>
          <w:szCs w:val="28"/>
        </w:rPr>
        <w:t>ведомств либо не проводится совсем, либо проводится формально, при этом цель – экономия бюджетных средств и устранение нарушений до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муниципальных закупок, </w:t>
      </w:r>
      <w:r w:rsidRPr="000F0D7A">
        <w:rPr>
          <w:rFonts w:ascii="Times New Roman" w:hAnsi="Times New Roman" w:cs="Times New Roman"/>
          <w:sz w:val="28"/>
          <w:szCs w:val="28"/>
        </w:rPr>
        <w:t>не до</w:t>
      </w:r>
      <w:bookmarkStart w:id="0" w:name="_GoBack"/>
      <w:bookmarkEnd w:id="0"/>
      <w:r w:rsidRPr="000F0D7A">
        <w:rPr>
          <w:rFonts w:ascii="Times New Roman" w:hAnsi="Times New Roman" w:cs="Times New Roman"/>
          <w:sz w:val="28"/>
          <w:szCs w:val="28"/>
        </w:rPr>
        <w:t xml:space="preserve">стигается. </w:t>
      </w:r>
    </w:p>
    <w:p w:rsidR="00DE7407" w:rsidRDefault="00DE7407" w:rsidP="00DE7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проведения предварительного ведомственного контроля органами ведомственного контроля необходимо надлежащим образом осуществлять проверку документации о закупке, </w:t>
      </w:r>
      <w:r w:rsidRPr="000F0D7A">
        <w:rPr>
          <w:rFonts w:ascii="Times New Roman" w:hAnsi="Times New Roman" w:cs="Times New Roman"/>
          <w:sz w:val="28"/>
          <w:szCs w:val="28"/>
        </w:rPr>
        <w:t>выявлять нарушения до заключения муниципальных контрактов, не допускать случаев завышения начальной (максимальной) цены контракта, тем самым обеспечивая экономию бюджетных средств, не допускать случаев дробления закупок, включения в закупку неоднородных товаров, работ, услуг и так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A8" w:rsidRPr="005103A8" w:rsidRDefault="005103A8" w:rsidP="00510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сообщаю, что управлением финансового контроля ежеквартально проводятся семинары - совещания с руководителями и контрактными управляющими муниципальных учреждений, на которых рассматриваются типичные нарушения законодательства в сфере закупок, обсуждаются результаты работы уполномоченных органов ведомственного контроля за предыдущий период. </w:t>
      </w:r>
    </w:p>
    <w:p w:rsidR="005103A8" w:rsidRPr="005103A8" w:rsidRDefault="0057768B" w:rsidP="00510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FC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2019 года </w:t>
      </w:r>
      <w:r w:rsidR="00CD78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103A8" w:rsidRPr="0051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семинар-совещание на тему: «Итоги реализации контроля в сфере закупок, ведомственного контроля в сфере закупок за 2018 год. Проблемные вопросы и типичные нарушения при проведении муниципальных закупок».</w:t>
      </w:r>
    </w:p>
    <w:p w:rsidR="005103A8" w:rsidRDefault="005103A8" w:rsidP="00510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методологической работы до уполномоченных органов ведомственного контроля регулярно доводится информация о типичных нарушениях в сфере закупок, предполагаемых мер административной ответственности, о размерах штрафов за допущенные нарушения.</w:t>
      </w:r>
    </w:p>
    <w:p w:rsidR="002714E3" w:rsidRDefault="002714E3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5" w:rsidRPr="005B0E5F" w:rsidRDefault="009B0C75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A8" w:rsidRDefault="005103A8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5" w:rsidRDefault="009B0C75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5" w:rsidRDefault="009B0C75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79" w:rsidRDefault="000A1B79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B" w:rsidRDefault="00E6674B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07" w:rsidRDefault="00DE7407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12" w:rsidRPr="00AF115A" w:rsidRDefault="00D23912" w:rsidP="0022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23912" w:rsidRPr="00AF115A" w:rsidSect="00D54806">
      <w:headerReference w:type="default" r:id="rId9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1D" w:rsidRDefault="00B1371D" w:rsidP="00674721">
      <w:pPr>
        <w:spacing w:after="0" w:line="240" w:lineRule="auto"/>
      </w:pPr>
      <w:r>
        <w:separator/>
      </w:r>
    </w:p>
  </w:endnote>
  <w:endnote w:type="continuationSeparator" w:id="0">
    <w:p w:rsidR="00B1371D" w:rsidRDefault="00B1371D" w:rsidP="006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1D" w:rsidRDefault="00B1371D" w:rsidP="00674721">
      <w:pPr>
        <w:spacing w:after="0" w:line="240" w:lineRule="auto"/>
      </w:pPr>
      <w:r>
        <w:separator/>
      </w:r>
    </w:p>
  </w:footnote>
  <w:footnote w:type="continuationSeparator" w:id="0">
    <w:p w:rsidR="00B1371D" w:rsidRDefault="00B1371D" w:rsidP="006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3873"/>
      <w:docPartObj>
        <w:docPartGallery w:val="Page Numbers (Top of Page)"/>
        <w:docPartUnique/>
      </w:docPartObj>
    </w:sdtPr>
    <w:sdtEndPr/>
    <w:sdtContent>
      <w:p w:rsidR="00B1371D" w:rsidRDefault="00B137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0C">
          <w:rPr>
            <w:noProof/>
          </w:rPr>
          <w:t>9</w:t>
        </w:r>
        <w:r>
          <w:fldChar w:fldCharType="end"/>
        </w:r>
      </w:p>
    </w:sdtContent>
  </w:sdt>
  <w:p w:rsidR="00B1371D" w:rsidRDefault="00B137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A2"/>
    <w:multiLevelType w:val="hybridMultilevel"/>
    <w:tmpl w:val="CA081164"/>
    <w:lvl w:ilvl="0" w:tplc="236EB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AB3726E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E51A4"/>
    <w:multiLevelType w:val="hybridMultilevel"/>
    <w:tmpl w:val="08064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B08"/>
    <w:multiLevelType w:val="hybridMultilevel"/>
    <w:tmpl w:val="907A3C28"/>
    <w:lvl w:ilvl="0" w:tplc="9C8A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96D6F"/>
    <w:multiLevelType w:val="hybridMultilevel"/>
    <w:tmpl w:val="AE768822"/>
    <w:lvl w:ilvl="0" w:tplc="0894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E41C2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62A8D"/>
    <w:multiLevelType w:val="hybridMultilevel"/>
    <w:tmpl w:val="3FEC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66FA"/>
    <w:multiLevelType w:val="hybridMultilevel"/>
    <w:tmpl w:val="896EC146"/>
    <w:lvl w:ilvl="0" w:tplc="554A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8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A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F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35B15"/>
    <w:multiLevelType w:val="hybridMultilevel"/>
    <w:tmpl w:val="9F341956"/>
    <w:lvl w:ilvl="0" w:tplc="5AB405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E4BEF"/>
    <w:multiLevelType w:val="hybridMultilevel"/>
    <w:tmpl w:val="77CAE2BE"/>
    <w:lvl w:ilvl="0" w:tplc="C13E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840722"/>
    <w:multiLevelType w:val="hybridMultilevel"/>
    <w:tmpl w:val="8B9452DC"/>
    <w:lvl w:ilvl="0" w:tplc="34AE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692B4E"/>
    <w:multiLevelType w:val="hybridMultilevel"/>
    <w:tmpl w:val="0EDC8B00"/>
    <w:lvl w:ilvl="0" w:tplc="277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F61781"/>
    <w:multiLevelType w:val="hybridMultilevel"/>
    <w:tmpl w:val="AD8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0063B"/>
    <w:rsid w:val="000127E1"/>
    <w:rsid w:val="00042FE7"/>
    <w:rsid w:val="00056541"/>
    <w:rsid w:val="0006297C"/>
    <w:rsid w:val="000707D8"/>
    <w:rsid w:val="00070E2E"/>
    <w:rsid w:val="0007410E"/>
    <w:rsid w:val="00077F52"/>
    <w:rsid w:val="000951C8"/>
    <w:rsid w:val="000A1B79"/>
    <w:rsid w:val="000A2390"/>
    <w:rsid w:val="000A2644"/>
    <w:rsid w:val="000A2B60"/>
    <w:rsid w:val="000A384B"/>
    <w:rsid w:val="000A4054"/>
    <w:rsid w:val="000B4F63"/>
    <w:rsid w:val="000B55A3"/>
    <w:rsid w:val="000C09DD"/>
    <w:rsid w:val="000C1E06"/>
    <w:rsid w:val="000D311F"/>
    <w:rsid w:val="000D32FB"/>
    <w:rsid w:val="000F126A"/>
    <w:rsid w:val="000F49EF"/>
    <w:rsid w:val="000F5E2E"/>
    <w:rsid w:val="000F6279"/>
    <w:rsid w:val="00103C96"/>
    <w:rsid w:val="001076B0"/>
    <w:rsid w:val="00107ADD"/>
    <w:rsid w:val="00113577"/>
    <w:rsid w:val="00135CB4"/>
    <w:rsid w:val="00136D98"/>
    <w:rsid w:val="00147557"/>
    <w:rsid w:val="00150979"/>
    <w:rsid w:val="00154330"/>
    <w:rsid w:val="00154BA8"/>
    <w:rsid w:val="001577A7"/>
    <w:rsid w:val="00163BDE"/>
    <w:rsid w:val="00171501"/>
    <w:rsid w:val="00172B01"/>
    <w:rsid w:val="00175A70"/>
    <w:rsid w:val="00190175"/>
    <w:rsid w:val="00192B92"/>
    <w:rsid w:val="00192E94"/>
    <w:rsid w:val="00195987"/>
    <w:rsid w:val="001A3770"/>
    <w:rsid w:val="001A3D1F"/>
    <w:rsid w:val="001D4E46"/>
    <w:rsid w:val="001E28FA"/>
    <w:rsid w:val="001E5AEB"/>
    <w:rsid w:val="001E64F0"/>
    <w:rsid w:val="001F341B"/>
    <w:rsid w:val="002014ED"/>
    <w:rsid w:val="00205E3E"/>
    <w:rsid w:val="00220715"/>
    <w:rsid w:val="00224357"/>
    <w:rsid w:val="00225DE4"/>
    <w:rsid w:val="002315A0"/>
    <w:rsid w:val="002405F5"/>
    <w:rsid w:val="00242613"/>
    <w:rsid w:val="00255EE2"/>
    <w:rsid w:val="00262CA9"/>
    <w:rsid w:val="00264338"/>
    <w:rsid w:val="0026782E"/>
    <w:rsid w:val="002714E3"/>
    <w:rsid w:val="002776E7"/>
    <w:rsid w:val="00282C1D"/>
    <w:rsid w:val="002831D9"/>
    <w:rsid w:val="002939F3"/>
    <w:rsid w:val="00293AD0"/>
    <w:rsid w:val="002953BE"/>
    <w:rsid w:val="002A1347"/>
    <w:rsid w:val="002A2D3F"/>
    <w:rsid w:val="002B264E"/>
    <w:rsid w:val="002B71BD"/>
    <w:rsid w:val="002B7680"/>
    <w:rsid w:val="002C10CB"/>
    <w:rsid w:val="002C1B03"/>
    <w:rsid w:val="002C3917"/>
    <w:rsid w:val="002C3D00"/>
    <w:rsid w:val="002C6286"/>
    <w:rsid w:val="002D5776"/>
    <w:rsid w:val="002E2865"/>
    <w:rsid w:val="002F4EF6"/>
    <w:rsid w:val="00300D38"/>
    <w:rsid w:val="0030397A"/>
    <w:rsid w:val="00304165"/>
    <w:rsid w:val="00306E04"/>
    <w:rsid w:val="00331D7A"/>
    <w:rsid w:val="003357B5"/>
    <w:rsid w:val="003401AD"/>
    <w:rsid w:val="003422D1"/>
    <w:rsid w:val="003503C9"/>
    <w:rsid w:val="00355578"/>
    <w:rsid w:val="00360E66"/>
    <w:rsid w:val="00361940"/>
    <w:rsid w:val="00365DFD"/>
    <w:rsid w:val="00377DD2"/>
    <w:rsid w:val="00383265"/>
    <w:rsid w:val="00385836"/>
    <w:rsid w:val="00386329"/>
    <w:rsid w:val="00386CAC"/>
    <w:rsid w:val="00392C79"/>
    <w:rsid w:val="003937A5"/>
    <w:rsid w:val="003A7B61"/>
    <w:rsid w:val="003D7B96"/>
    <w:rsid w:val="004022E3"/>
    <w:rsid w:val="00414C94"/>
    <w:rsid w:val="00420DBE"/>
    <w:rsid w:val="00423CAF"/>
    <w:rsid w:val="00427197"/>
    <w:rsid w:val="004306F2"/>
    <w:rsid w:val="00440BDA"/>
    <w:rsid w:val="0044612F"/>
    <w:rsid w:val="004528FC"/>
    <w:rsid w:val="00461222"/>
    <w:rsid w:val="004671F8"/>
    <w:rsid w:val="004721F3"/>
    <w:rsid w:val="00475D73"/>
    <w:rsid w:val="0048133C"/>
    <w:rsid w:val="0049001B"/>
    <w:rsid w:val="004A419B"/>
    <w:rsid w:val="004A67F5"/>
    <w:rsid w:val="004A70F8"/>
    <w:rsid w:val="004B2097"/>
    <w:rsid w:val="004B3409"/>
    <w:rsid w:val="004B4D59"/>
    <w:rsid w:val="004C44CF"/>
    <w:rsid w:val="004D5111"/>
    <w:rsid w:val="004D7E0A"/>
    <w:rsid w:val="004E4928"/>
    <w:rsid w:val="004F4332"/>
    <w:rsid w:val="004F5158"/>
    <w:rsid w:val="004F52CB"/>
    <w:rsid w:val="004F6390"/>
    <w:rsid w:val="00500702"/>
    <w:rsid w:val="0050354A"/>
    <w:rsid w:val="005059C0"/>
    <w:rsid w:val="005103A8"/>
    <w:rsid w:val="005109E6"/>
    <w:rsid w:val="005165B6"/>
    <w:rsid w:val="00517D0F"/>
    <w:rsid w:val="00524399"/>
    <w:rsid w:val="00531FB8"/>
    <w:rsid w:val="00532381"/>
    <w:rsid w:val="00532E8D"/>
    <w:rsid w:val="00540A04"/>
    <w:rsid w:val="00544FA2"/>
    <w:rsid w:val="00555F85"/>
    <w:rsid w:val="0056523A"/>
    <w:rsid w:val="005674AC"/>
    <w:rsid w:val="0057768B"/>
    <w:rsid w:val="00581DBD"/>
    <w:rsid w:val="005828C3"/>
    <w:rsid w:val="0058645B"/>
    <w:rsid w:val="00591734"/>
    <w:rsid w:val="005919AB"/>
    <w:rsid w:val="005A084B"/>
    <w:rsid w:val="005A1E2F"/>
    <w:rsid w:val="005A325C"/>
    <w:rsid w:val="005A3BAD"/>
    <w:rsid w:val="005A51E3"/>
    <w:rsid w:val="005B0E5F"/>
    <w:rsid w:val="005B1DEB"/>
    <w:rsid w:val="005B494D"/>
    <w:rsid w:val="005C6D40"/>
    <w:rsid w:val="005E5A9E"/>
    <w:rsid w:val="005E72D9"/>
    <w:rsid w:val="005F0277"/>
    <w:rsid w:val="005F2F41"/>
    <w:rsid w:val="005F7C76"/>
    <w:rsid w:val="00607B37"/>
    <w:rsid w:val="00613DA1"/>
    <w:rsid w:val="0061706C"/>
    <w:rsid w:val="00617970"/>
    <w:rsid w:val="00630C17"/>
    <w:rsid w:val="00633C66"/>
    <w:rsid w:val="00642655"/>
    <w:rsid w:val="00642A0D"/>
    <w:rsid w:val="006478AF"/>
    <w:rsid w:val="00654C07"/>
    <w:rsid w:val="00662E16"/>
    <w:rsid w:val="00674721"/>
    <w:rsid w:val="0068303A"/>
    <w:rsid w:val="0068393C"/>
    <w:rsid w:val="00683BB4"/>
    <w:rsid w:val="006847A5"/>
    <w:rsid w:val="006939A7"/>
    <w:rsid w:val="006A125D"/>
    <w:rsid w:val="006A5F17"/>
    <w:rsid w:val="006B00E2"/>
    <w:rsid w:val="006B5C35"/>
    <w:rsid w:val="006C6728"/>
    <w:rsid w:val="006D681C"/>
    <w:rsid w:val="006D7AFD"/>
    <w:rsid w:val="006F710F"/>
    <w:rsid w:val="00705D62"/>
    <w:rsid w:val="00712632"/>
    <w:rsid w:val="00713FB3"/>
    <w:rsid w:val="00731314"/>
    <w:rsid w:val="0074429A"/>
    <w:rsid w:val="007507CA"/>
    <w:rsid w:val="007611A2"/>
    <w:rsid w:val="00770956"/>
    <w:rsid w:val="00774C24"/>
    <w:rsid w:val="007905AD"/>
    <w:rsid w:val="007905B2"/>
    <w:rsid w:val="007A0CCE"/>
    <w:rsid w:val="007A10B5"/>
    <w:rsid w:val="007B2CD7"/>
    <w:rsid w:val="007B5245"/>
    <w:rsid w:val="007B76B6"/>
    <w:rsid w:val="007C68CE"/>
    <w:rsid w:val="007D0466"/>
    <w:rsid w:val="007D0FEE"/>
    <w:rsid w:val="007D4709"/>
    <w:rsid w:val="007D67EA"/>
    <w:rsid w:val="007E44BE"/>
    <w:rsid w:val="007E484C"/>
    <w:rsid w:val="008015AB"/>
    <w:rsid w:val="00805705"/>
    <w:rsid w:val="0080688A"/>
    <w:rsid w:val="00812571"/>
    <w:rsid w:val="008148EB"/>
    <w:rsid w:val="00824C01"/>
    <w:rsid w:val="00826B81"/>
    <w:rsid w:val="0082781E"/>
    <w:rsid w:val="00832620"/>
    <w:rsid w:val="00833A14"/>
    <w:rsid w:val="00836FF2"/>
    <w:rsid w:val="00846D74"/>
    <w:rsid w:val="0085144A"/>
    <w:rsid w:val="0086385B"/>
    <w:rsid w:val="00871BAE"/>
    <w:rsid w:val="00873D82"/>
    <w:rsid w:val="00892D8C"/>
    <w:rsid w:val="008A7174"/>
    <w:rsid w:val="008A7DE7"/>
    <w:rsid w:val="008B2859"/>
    <w:rsid w:val="008C772F"/>
    <w:rsid w:val="008D1492"/>
    <w:rsid w:val="008D623D"/>
    <w:rsid w:val="008E75C1"/>
    <w:rsid w:val="008F0DB4"/>
    <w:rsid w:val="008F3178"/>
    <w:rsid w:val="008F7044"/>
    <w:rsid w:val="008F7078"/>
    <w:rsid w:val="008F77C4"/>
    <w:rsid w:val="00904286"/>
    <w:rsid w:val="00905805"/>
    <w:rsid w:val="00910112"/>
    <w:rsid w:val="009110A8"/>
    <w:rsid w:val="00915BB2"/>
    <w:rsid w:val="0092311D"/>
    <w:rsid w:val="00927113"/>
    <w:rsid w:val="00932161"/>
    <w:rsid w:val="00950F92"/>
    <w:rsid w:val="0095154C"/>
    <w:rsid w:val="0095191B"/>
    <w:rsid w:val="00951C3B"/>
    <w:rsid w:val="00954AA6"/>
    <w:rsid w:val="00955D72"/>
    <w:rsid w:val="0095758A"/>
    <w:rsid w:val="00962030"/>
    <w:rsid w:val="00964A8A"/>
    <w:rsid w:val="0096509C"/>
    <w:rsid w:val="009725ED"/>
    <w:rsid w:val="009758BD"/>
    <w:rsid w:val="00976B13"/>
    <w:rsid w:val="00983000"/>
    <w:rsid w:val="00992836"/>
    <w:rsid w:val="0099559B"/>
    <w:rsid w:val="009963DF"/>
    <w:rsid w:val="00997AF0"/>
    <w:rsid w:val="009A3A90"/>
    <w:rsid w:val="009B05FD"/>
    <w:rsid w:val="009B0C75"/>
    <w:rsid w:val="009B3075"/>
    <w:rsid w:val="009B6733"/>
    <w:rsid w:val="009C5C8F"/>
    <w:rsid w:val="009D0EAD"/>
    <w:rsid w:val="009D3133"/>
    <w:rsid w:val="009D3200"/>
    <w:rsid w:val="009E3513"/>
    <w:rsid w:val="009E73CD"/>
    <w:rsid w:val="009F4D73"/>
    <w:rsid w:val="00A00421"/>
    <w:rsid w:val="00A03363"/>
    <w:rsid w:val="00A03842"/>
    <w:rsid w:val="00A068D1"/>
    <w:rsid w:val="00A07208"/>
    <w:rsid w:val="00A112C9"/>
    <w:rsid w:val="00A243F4"/>
    <w:rsid w:val="00A34B50"/>
    <w:rsid w:val="00A47BC3"/>
    <w:rsid w:val="00A5408B"/>
    <w:rsid w:val="00A54424"/>
    <w:rsid w:val="00A55DB9"/>
    <w:rsid w:val="00A70E26"/>
    <w:rsid w:val="00A822FB"/>
    <w:rsid w:val="00A82ABF"/>
    <w:rsid w:val="00A960C9"/>
    <w:rsid w:val="00AB0300"/>
    <w:rsid w:val="00AB40FC"/>
    <w:rsid w:val="00AB44B9"/>
    <w:rsid w:val="00AC03A3"/>
    <w:rsid w:val="00AC2465"/>
    <w:rsid w:val="00AC3525"/>
    <w:rsid w:val="00AC3F5D"/>
    <w:rsid w:val="00AC7339"/>
    <w:rsid w:val="00AD38C5"/>
    <w:rsid w:val="00AD670D"/>
    <w:rsid w:val="00AE5F3C"/>
    <w:rsid w:val="00AF115A"/>
    <w:rsid w:val="00AF683F"/>
    <w:rsid w:val="00B07B12"/>
    <w:rsid w:val="00B1371D"/>
    <w:rsid w:val="00B22D39"/>
    <w:rsid w:val="00B22E0A"/>
    <w:rsid w:val="00B2460C"/>
    <w:rsid w:val="00B274D2"/>
    <w:rsid w:val="00B32401"/>
    <w:rsid w:val="00B35447"/>
    <w:rsid w:val="00B36799"/>
    <w:rsid w:val="00B53005"/>
    <w:rsid w:val="00B55BCB"/>
    <w:rsid w:val="00B56C37"/>
    <w:rsid w:val="00B62912"/>
    <w:rsid w:val="00B63CF6"/>
    <w:rsid w:val="00B769E1"/>
    <w:rsid w:val="00B77D45"/>
    <w:rsid w:val="00B90C50"/>
    <w:rsid w:val="00B972D6"/>
    <w:rsid w:val="00BA3D35"/>
    <w:rsid w:val="00BA5708"/>
    <w:rsid w:val="00BB26D5"/>
    <w:rsid w:val="00BB39A6"/>
    <w:rsid w:val="00BC5D4E"/>
    <w:rsid w:val="00BC6312"/>
    <w:rsid w:val="00BD149D"/>
    <w:rsid w:val="00BD3603"/>
    <w:rsid w:val="00BE1A52"/>
    <w:rsid w:val="00BF007A"/>
    <w:rsid w:val="00BF4032"/>
    <w:rsid w:val="00BF7086"/>
    <w:rsid w:val="00C07132"/>
    <w:rsid w:val="00C12A91"/>
    <w:rsid w:val="00C23C39"/>
    <w:rsid w:val="00C26DEF"/>
    <w:rsid w:val="00C31FEC"/>
    <w:rsid w:val="00C342A1"/>
    <w:rsid w:val="00C46364"/>
    <w:rsid w:val="00C54BE1"/>
    <w:rsid w:val="00C6567B"/>
    <w:rsid w:val="00C65D98"/>
    <w:rsid w:val="00C72BA3"/>
    <w:rsid w:val="00C73923"/>
    <w:rsid w:val="00C77C4F"/>
    <w:rsid w:val="00C85C92"/>
    <w:rsid w:val="00C905C2"/>
    <w:rsid w:val="00CA01C3"/>
    <w:rsid w:val="00CA5BDB"/>
    <w:rsid w:val="00CA628A"/>
    <w:rsid w:val="00CB4D85"/>
    <w:rsid w:val="00CC224A"/>
    <w:rsid w:val="00CD1565"/>
    <w:rsid w:val="00CD78CD"/>
    <w:rsid w:val="00CD7B9B"/>
    <w:rsid w:val="00CE7EBB"/>
    <w:rsid w:val="00CF2C19"/>
    <w:rsid w:val="00CF2FE3"/>
    <w:rsid w:val="00CF715C"/>
    <w:rsid w:val="00D0141D"/>
    <w:rsid w:val="00D10BB6"/>
    <w:rsid w:val="00D16FC4"/>
    <w:rsid w:val="00D2018A"/>
    <w:rsid w:val="00D20864"/>
    <w:rsid w:val="00D23912"/>
    <w:rsid w:val="00D30113"/>
    <w:rsid w:val="00D33FA9"/>
    <w:rsid w:val="00D37E5E"/>
    <w:rsid w:val="00D461E8"/>
    <w:rsid w:val="00D54806"/>
    <w:rsid w:val="00D61BD7"/>
    <w:rsid w:val="00D620CA"/>
    <w:rsid w:val="00D77B61"/>
    <w:rsid w:val="00D77C36"/>
    <w:rsid w:val="00D81E40"/>
    <w:rsid w:val="00D83225"/>
    <w:rsid w:val="00DA5636"/>
    <w:rsid w:val="00DA7F82"/>
    <w:rsid w:val="00DB1A3E"/>
    <w:rsid w:val="00DC0F8B"/>
    <w:rsid w:val="00DC2EBD"/>
    <w:rsid w:val="00DC5704"/>
    <w:rsid w:val="00DD1E2F"/>
    <w:rsid w:val="00DD492E"/>
    <w:rsid w:val="00DD50B7"/>
    <w:rsid w:val="00DE0689"/>
    <w:rsid w:val="00DE7407"/>
    <w:rsid w:val="00DF3B29"/>
    <w:rsid w:val="00DF3E62"/>
    <w:rsid w:val="00DF7F99"/>
    <w:rsid w:val="00E02DEC"/>
    <w:rsid w:val="00E04E0F"/>
    <w:rsid w:val="00E05793"/>
    <w:rsid w:val="00E06C4C"/>
    <w:rsid w:val="00E0762E"/>
    <w:rsid w:val="00E175BF"/>
    <w:rsid w:val="00E21FF3"/>
    <w:rsid w:val="00E241B2"/>
    <w:rsid w:val="00E25CC2"/>
    <w:rsid w:val="00E34281"/>
    <w:rsid w:val="00E47426"/>
    <w:rsid w:val="00E5291B"/>
    <w:rsid w:val="00E577A4"/>
    <w:rsid w:val="00E647AF"/>
    <w:rsid w:val="00E6674B"/>
    <w:rsid w:val="00E76F0A"/>
    <w:rsid w:val="00E85054"/>
    <w:rsid w:val="00E85579"/>
    <w:rsid w:val="00E86532"/>
    <w:rsid w:val="00E923ED"/>
    <w:rsid w:val="00E935A6"/>
    <w:rsid w:val="00EA4E4F"/>
    <w:rsid w:val="00EA71AA"/>
    <w:rsid w:val="00EB36D4"/>
    <w:rsid w:val="00EB71B3"/>
    <w:rsid w:val="00EE49FE"/>
    <w:rsid w:val="00EE6BF4"/>
    <w:rsid w:val="00EF161E"/>
    <w:rsid w:val="00F039DB"/>
    <w:rsid w:val="00F11766"/>
    <w:rsid w:val="00F40181"/>
    <w:rsid w:val="00F6347C"/>
    <w:rsid w:val="00F66B21"/>
    <w:rsid w:val="00F7114D"/>
    <w:rsid w:val="00F91D13"/>
    <w:rsid w:val="00F9309A"/>
    <w:rsid w:val="00FA4D47"/>
    <w:rsid w:val="00FA5FCA"/>
    <w:rsid w:val="00FC0CFB"/>
    <w:rsid w:val="00FC4BE2"/>
    <w:rsid w:val="00FC7CA8"/>
    <w:rsid w:val="00FD2948"/>
    <w:rsid w:val="00FD316C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0E68-3CFA-457C-8343-7481CC1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9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</dc:creator>
  <cp:keywords/>
  <dc:description/>
  <cp:lastModifiedBy>Третьякова И.Д.</cp:lastModifiedBy>
  <cp:revision>69</cp:revision>
  <cp:lastPrinted>2019-06-13T12:20:00Z</cp:lastPrinted>
  <dcterms:created xsi:type="dcterms:W3CDTF">2017-07-17T12:17:00Z</dcterms:created>
  <dcterms:modified xsi:type="dcterms:W3CDTF">2019-06-17T14:33:00Z</dcterms:modified>
</cp:coreProperties>
</file>