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50"/>
      </w:tblGrid>
      <w:tr>
        <w:trPr/>
        <w:tc>
          <w:tcPr>
            <w:tcW w:w="9750" w:type="dxa"/>
            <w:tcBorders>
              <w:bottom w:val="thinThickLargeGap" w:sz="2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3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4"/>
                <w:lang w:eastAsia="ru-RU"/>
              </w:rPr>
              <w:t>Территориальная избирательная комиссия Пригородная                                           города Новороссийска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240" w:after="60"/>
        <w:ind w:left="0" w:hanging="0"/>
        <w:jc w:val="center"/>
        <w:outlineLvl w:val="2"/>
        <w:rPr>
          <w:rFonts w:ascii="Cambria" w:hAnsi="Cambria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Cambria" w:hAnsi="Cambria"/>
          <w:b/>
          <w:bCs/>
          <w:sz w:val="28"/>
          <w:szCs w:val="28"/>
          <w:lang w:eastAsia="ru-RU"/>
        </w:rPr>
        <w:t>РЕШЕНИЕ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31"/>
        <w:gridCol w:w="3105"/>
        <w:gridCol w:w="3119"/>
      </w:tblGrid>
      <w:tr>
        <w:trPr>
          <w:trHeight w:val="888" w:hRule="atLeast"/>
        </w:trPr>
        <w:tc>
          <w:tcPr>
            <w:tcW w:w="313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 xml:space="preserve">26 февраля  2024 года  </w:t>
            </w:r>
          </w:p>
        </w:tc>
        <w:tc>
          <w:tcPr>
            <w:tcW w:w="31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Новороссийск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тер.Цемдолина, ул.Школьная 1-а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 xml:space="preserve">                  № </w:t>
            </w: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8/70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ind w:right="-6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0"/>
          <w:lang w:eastAsia="ru-RU"/>
        </w:rPr>
      </w:r>
    </w:p>
    <w:p>
      <w:pPr>
        <w:pStyle w:val="Normal"/>
        <w:ind w:left="708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графике работы участковых избирательных комиссий </w:t>
      </w:r>
    </w:p>
    <w:p>
      <w:pPr>
        <w:pStyle w:val="Normal"/>
        <w:spacing w:lineRule="auto" w:line="240" w:before="0" w:after="0"/>
        <w:ind w:left="708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№№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59-01 – 59-27 в период подготовки и проведения выборов Президента Российской Федерации.</w:t>
      </w:r>
    </w:p>
    <w:p>
      <w:pPr>
        <w:pStyle w:val="Normal"/>
        <w:spacing w:lineRule="auto" w:line="240" w:before="0" w:after="0"/>
        <w:ind w:left="708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bCs/>
          <w:sz w:val="28"/>
          <w:szCs w:val="28"/>
        </w:rPr>
        <w:t xml:space="preserve">В соответствии с Календарным планом мероприятий по подготовке и проведению выборов Президента Российской Федерации, утвержденным постановлением Центральной избирательной комиссии Российской Федерации от 8 декабря 2023 г. № 140/1081-8, постановлением избирательной комиссии Краснодарского края от 12 января 2024 г. № 74/610-7 «О графике работы территориальных и участковых избирательных комиссий по приему заявлений о включении избирателя в список избирателей по месту нахождения на выборах Президента Российской Федерации, назначенных на 17 марта 2024 года», </w:t>
      </w:r>
      <w:r>
        <w:rPr>
          <w:rFonts w:ascii="Times New Roman" w:hAnsi="Times New Roman"/>
          <w:bCs/>
          <w:sz w:val="28"/>
          <w:szCs w:val="28"/>
        </w:rPr>
        <w:t>территориальная избирательная комиссия Пригородная  г.Новороссийска РЕШИЛА: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Определить следующий график работы  участковых избирательных комиссий избирательных участков с № 59-01 по № 59-27 в период подготовки и проведения выборов Президента Российской Федерации, назначенных на 17 марта 2024 года: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 6 по 11 марта 2024 года в будние дни (с понедельника по четверг) – с 16 до 20 часов, в выходные и праздничные дни (суббота, воскресенье, пятница 8 марта 2024 года), а также в последний день приема заявлений о голосовании по месту нахождения (понедельник 11 марта 2024 года) – с 10 до 14 часов;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 12 по 14 марта 2024 года (со вторника по четверг) с 14 до 18 часов.</w:t>
      </w:r>
    </w:p>
    <w:p>
      <w:pPr>
        <w:pStyle w:val="Normal"/>
        <w:tabs>
          <w:tab w:val="clear" w:pos="708"/>
          <w:tab w:val="left" w:pos="7088" w:leader="none"/>
          <w:tab w:val="left" w:pos="7371" w:leader="none"/>
        </w:tabs>
        <w:spacing w:lineRule="auto" w:line="360" w:before="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Разместить настоящее решение на странице территориальной избирательной комиссии Пригородная г.  Новороссийска в сети Интернет.</w:t>
      </w:r>
    </w:p>
    <w:p>
      <w:pPr>
        <w:pStyle w:val="Normal"/>
        <w:tabs>
          <w:tab w:val="clear" w:pos="708"/>
          <w:tab w:val="left" w:pos="7088" w:leader="none"/>
          <w:tab w:val="left" w:pos="7371" w:leader="none"/>
        </w:tabs>
        <w:spacing w:lineRule="auto" w:line="360" w:before="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Направить настоящее решение в участковые избирательные комиссии избирательных участков с № 5901 по № 5927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Возложить контроль за выполнением пункта 3 настоящего решения на председателя территориальной избирательной комиссии Пригородная г. Новороссийска М.М.Патай.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9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29"/>
        <w:gridCol w:w="5515"/>
      </w:tblGrid>
      <w:tr>
        <w:trPr/>
        <w:tc>
          <w:tcPr>
            <w:tcW w:w="4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709" w:firstLine="11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М.М.Патай</w:t>
            </w:r>
          </w:p>
        </w:tc>
      </w:tr>
      <w:tr>
        <w:trPr/>
        <w:tc>
          <w:tcPr>
            <w:tcW w:w="412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2474" w:leader="none"/>
                <w:tab w:val="left" w:pos="12758" w:leader="none"/>
              </w:tabs>
              <w:spacing w:lineRule="auto" w:line="240" w:before="0" w:after="0"/>
              <w:ind w:left="709" w:firstLine="11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474" w:leader="none"/>
                <w:tab w:val="left" w:pos="12758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Секретарь территориальной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709" w:firstLine="11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А.С.Мазманян</w:t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200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64a6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a03614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644d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a0361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LibreOffice/7.2.2.2$Windows_X86_64 LibreOffice_project/02b2acce88a210515b4a5bb2e46cbfb63fe97d56</Application>
  <AppVersion>15.0000</AppVersion>
  <Pages>2</Pages>
  <Words>273</Words>
  <Characters>1769</Characters>
  <CharactersWithSpaces>2094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2024-01-17T09:25:00Z</dcterms:created>
  <dc:creator>ТИК</dc:creator>
  <dc:description/>
  <dc:language>ru-RU</dc:language>
  <cp:lastModifiedBy/>
  <cp:lastPrinted>2024-01-17T09:24:00Z</cp:lastPrinted>
  <dcterms:modified xsi:type="dcterms:W3CDTF">2024-03-10T22:54:00Z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