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0C" w:rsidRDefault="00A7200C" w:rsidP="00A7200C">
      <w:pPr>
        <w:jc w:val="center"/>
        <w:rPr>
          <w:b/>
          <w:sz w:val="26"/>
          <w:szCs w:val="26"/>
        </w:rPr>
      </w:pPr>
      <w:r>
        <w:rPr>
          <w:b/>
        </w:rPr>
        <w:t xml:space="preserve">ИНФОРМАЦИОННОЕ СООБЩЕНИЕ </w:t>
      </w:r>
      <w:r>
        <w:rPr>
          <w:b/>
          <w:sz w:val="26"/>
          <w:szCs w:val="26"/>
        </w:rPr>
        <w:t>О ВНЕСЕНИИ ИЗМЕНЕНИЙ</w:t>
      </w:r>
    </w:p>
    <w:p w:rsidR="00A7200C" w:rsidRDefault="00A7200C" w:rsidP="00A720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информационное сообщение 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 xml:space="preserve">кциона </w:t>
      </w:r>
      <w:r w:rsidR="0057264C">
        <w:rPr>
          <w:b/>
          <w:sz w:val="26"/>
          <w:szCs w:val="26"/>
        </w:rPr>
        <w:t xml:space="preserve">на </w:t>
      </w:r>
      <w:r w:rsidR="00927974">
        <w:rPr>
          <w:b/>
          <w:sz w:val="26"/>
          <w:szCs w:val="26"/>
        </w:rPr>
        <w:t>право заключения</w:t>
      </w:r>
      <w:r w:rsidR="0057264C">
        <w:rPr>
          <w:b/>
          <w:sz w:val="26"/>
          <w:szCs w:val="26"/>
        </w:rPr>
        <w:t xml:space="preserve"> договоров аренды </w:t>
      </w:r>
      <w:r>
        <w:rPr>
          <w:b/>
          <w:sz w:val="26"/>
          <w:szCs w:val="26"/>
        </w:rPr>
        <w:t xml:space="preserve">земельных участков, назначенного на </w:t>
      </w:r>
      <w:r w:rsidR="0057264C">
        <w:rPr>
          <w:b/>
          <w:sz w:val="26"/>
          <w:szCs w:val="26"/>
        </w:rPr>
        <w:t>24.07</w:t>
      </w:r>
      <w:r>
        <w:rPr>
          <w:b/>
          <w:sz w:val="26"/>
          <w:szCs w:val="26"/>
        </w:rPr>
        <w:t>.2017 года</w:t>
      </w:r>
    </w:p>
    <w:p w:rsidR="00A7200C" w:rsidRDefault="00A7200C" w:rsidP="00A7200C">
      <w:pPr>
        <w:rPr>
          <w:sz w:val="26"/>
          <w:szCs w:val="26"/>
        </w:rPr>
      </w:pPr>
    </w:p>
    <w:p w:rsidR="00A7200C" w:rsidRDefault="00A7200C" w:rsidP="004E54C0">
      <w:pPr>
        <w:ind w:right="-1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В соответствии со ст. 39.11, 39.12 Земельного кодекса РФ, Положением об управлении и распоряжении муниципальным имуществом муниципального образования города Новороссийска», утвержденным решением городской Думы               от 20 сентября 2016 года № 100:</w:t>
      </w:r>
    </w:p>
    <w:p w:rsidR="00A7200C" w:rsidRDefault="00A7200C" w:rsidP="004E54C0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имущественных и земельных отношений администрации муниципального образования город Новороссийск внести изменение в информационное сообщение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</w:t>
      </w:r>
      <w:r w:rsidR="001C6ED8">
        <w:rPr>
          <w:sz w:val="26"/>
          <w:szCs w:val="26"/>
        </w:rPr>
        <w:t>на заключение договоров аренды</w:t>
      </w:r>
      <w:r>
        <w:rPr>
          <w:sz w:val="26"/>
          <w:szCs w:val="26"/>
        </w:rPr>
        <w:t xml:space="preserve"> земельных участков, назначенного на </w:t>
      </w:r>
      <w:r w:rsidR="0057264C">
        <w:rPr>
          <w:sz w:val="26"/>
          <w:szCs w:val="26"/>
        </w:rPr>
        <w:t>24 июля</w:t>
      </w:r>
      <w:r>
        <w:rPr>
          <w:sz w:val="26"/>
          <w:szCs w:val="26"/>
        </w:rPr>
        <w:t xml:space="preserve"> 2017 г., и указанные пункты читать в следующей редакции:</w:t>
      </w:r>
    </w:p>
    <w:p w:rsidR="0057264C" w:rsidRPr="004E54C0" w:rsidRDefault="0057264C" w:rsidP="004E54C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5"/>
        <w:jc w:val="both"/>
        <w:rPr>
          <w:sz w:val="26"/>
          <w:szCs w:val="26"/>
        </w:rPr>
      </w:pPr>
      <w:r w:rsidRPr="004E54C0">
        <w:rPr>
          <w:sz w:val="26"/>
          <w:szCs w:val="26"/>
        </w:rPr>
        <w:t xml:space="preserve">Администрация г. Новороссийска (Продавец), </w:t>
      </w:r>
      <w:r w:rsidRPr="00A52F47">
        <w:rPr>
          <w:b/>
          <w:sz w:val="26"/>
          <w:szCs w:val="26"/>
        </w:rPr>
        <w:t>на основании Постановлений администрации муниципального образован</w:t>
      </w:r>
      <w:bookmarkStart w:id="0" w:name="_GoBack"/>
      <w:bookmarkEnd w:id="0"/>
      <w:r w:rsidRPr="00A52F47">
        <w:rPr>
          <w:b/>
          <w:sz w:val="26"/>
          <w:szCs w:val="26"/>
        </w:rPr>
        <w:t>ия город Новороссийск  от  20.06.2017 г. № 5344, № 5348, № 5347, № 5345</w:t>
      </w:r>
      <w:r w:rsidRPr="004E54C0">
        <w:rPr>
          <w:sz w:val="26"/>
          <w:szCs w:val="26"/>
        </w:rPr>
        <w:t xml:space="preserve">,сообщает о проведении </w:t>
      </w:r>
      <w:r w:rsidRPr="00A52F47">
        <w:rPr>
          <w:sz w:val="26"/>
          <w:szCs w:val="26"/>
        </w:rPr>
        <w:t>24 июля 2017 г</w:t>
      </w:r>
      <w:proofErr w:type="gramStart"/>
      <w:r w:rsidRPr="00A52F47">
        <w:rPr>
          <w:sz w:val="26"/>
          <w:szCs w:val="26"/>
        </w:rPr>
        <w:t>.в</w:t>
      </w:r>
      <w:proofErr w:type="gramEnd"/>
      <w:r w:rsidRPr="00A52F47">
        <w:rPr>
          <w:sz w:val="26"/>
          <w:szCs w:val="26"/>
        </w:rPr>
        <w:t xml:space="preserve"> 15:00 по адресу: г. Новороссийск, ул. Бирюзова, 6, (6 этаж) аук</w:t>
      </w:r>
      <w:r w:rsidRPr="004E54C0">
        <w:rPr>
          <w:sz w:val="26"/>
          <w:szCs w:val="26"/>
        </w:rPr>
        <w:t xml:space="preserve">циона, открытого по составу участников и по форме подачи предложений о цене, по продаже права на заключение договоров аренды земельных участков, находящихся на территории муниципального образования  </w:t>
      </w:r>
      <w:proofErr w:type="gramStart"/>
      <w:r w:rsidRPr="004E54C0">
        <w:rPr>
          <w:sz w:val="26"/>
          <w:szCs w:val="26"/>
        </w:rPr>
        <w:t>г</w:t>
      </w:r>
      <w:proofErr w:type="gramEnd"/>
      <w:r w:rsidRPr="004E54C0">
        <w:rPr>
          <w:sz w:val="26"/>
          <w:szCs w:val="26"/>
        </w:rPr>
        <w:t xml:space="preserve">. Новороссийск.  </w:t>
      </w:r>
    </w:p>
    <w:p w:rsidR="004E54C0" w:rsidRDefault="004E54C0" w:rsidP="004E54C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proofErr w:type="gramStart"/>
      <w:r w:rsidRPr="004E54C0">
        <w:rPr>
          <w:b/>
          <w:sz w:val="26"/>
          <w:szCs w:val="26"/>
        </w:rPr>
        <w:t xml:space="preserve">Прием заявок и документов, </w:t>
      </w:r>
      <w:r w:rsidRPr="004E54C0">
        <w:rPr>
          <w:sz w:val="26"/>
          <w:szCs w:val="26"/>
        </w:rPr>
        <w:t xml:space="preserve"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Бирюзова, 6, 2 этаж (каб. 201), </w:t>
      </w:r>
      <w:r w:rsidRPr="00DB5620">
        <w:rPr>
          <w:sz w:val="26"/>
          <w:szCs w:val="26"/>
        </w:rPr>
        <w:t>с даты настоящей публикации</w:t>
      </w:r>
      <w:r w:rsidRPr="004E54C0">
        <w:rPr>
          <w:b/>
          <w:sz w:val="26"/>
          <w:szCs w:val="26"/>
        </w:rPr>
        <w:t xml:space="preserve"> (23.06.2016</w:t>
      </w:r>
      <w:proofErr w:type="gramEnd"/>
      <w:r w:rsidRPr="004E54C0">
        <w:rPr>
          <w:b/>
          <w:sz w:val="26"/>
          <w:szCs w:val="26"/>
        </w:rPr>
        <w:t xml:space="preserve">) года </w:t>
      </w:r>
      <w:r w:rsidRPr="00DB5620">
        <w:rPr>
          <w:sz w:val="26"/>
          <w:szCs w:val="26"/>
        </w:rPr>
        <w:t>до 21.07.2017 г. с 09.00 до 13.00 и с 14.00 до 18.00 в рабочие дни. Контактный телефон: 67-12-45.</w:t>
      </w:r>
      <w:r w:rsidRPr="004E54C0">
        <w:rPr>
          <w:b/>
          <w:sz w:val="26"/>
          <w:szCs w:val="26"/>
        </w:rPr>
        <w:t xml:space="preserve"> </w:t>
      </w:r>
      <w:r w:rsidRPr="004E54C0">
        <w:rPr>
          <w:sz w:val="26"/>
          <w:szCs w:val="26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DB5620" w:rsidRDefault="00DB5620" w:rsidP="00DB5620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70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Технические условия подключения объектов к сетям инженерно-технического обеспечения:</w:t>
      </w:r>
    </w:p>
    <w:p w:rsidR="00DB5620" w:rsidRPr="001C6ED8" w:rsidRDefault="00DB5620" w:rsidP="006B4D7A">
      <w:pPr>
        <w:shd w:val="clear" w:color="auto" w:fill="FFFFFF"/>
        <w:autoSpaceDE w:val="0"/>
        <w:autoSpaceDN w:val="0"/>
        <w:adjustRightInd w:val="0"/>
        <w:ind w:right="-457" w:firstLine="708"/>
        <w:jc w:val="both"/>
        <w:rPr>
          <w:b/>
          <w:bCs/>
          <w:sz w:val="26"/>
          <w:szCs w:val="26"/>
        </w:rPr>
      </w:pPr>
      <w:r w:rsidRPr="001C6ED8">
        <w:rPr>
          <w:b/>
          <w:bCs/>
          <w:sz w:val="26"/>
          <w:szCs w:val="26"/>
        </w:rPr>
        <w:t>Лот № 2:</w:t>
      </w:r>
    </w:p>
    <w:p w:rsidR="00E06C13" w:rsidRPr="001C6ED8" w:rsidRDefault="00FB52F6" w:rsidP="00C20F5D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1C6ED8">
        <w:rPr>
          <w:b/>
          <w:bCs/>
          <w:sz w:val="26"/>
          <w:szCs w:val="26"/>
        </w:rPr>
        <w:t>Электроснабжение</w:t>
      </w:r>
      <w:r w:rsidRPr="001C6ED8">
        <w:rPr>
          <w:sz w:val="26"/>
          <w:szCs w:val="26"/>
        </w:rPr>
        <w:t xml:space="preserve">. </w:t>
      </w:r>
      <w:r w:rsidR="00760E5F" w:rsidRPr="001C6ED8">
        <w:rPr>
          <w:sz w:val="26"/>
          <w:szCs w:val="26"/>
        </w:rPr>
        <w:t xml:space="preserve"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концевой опоры ВЛИ-0,4кВ ТП-391. Источник питания – ПС 110/35/6 кВ «Тоннельная», пр-20. </w:t>
      </w:r>
      <w:r w:rsidRPr="001C6ED8">
        <w:rPr>
          <w:sz w:val="26"/>
          <w:szCs w:val="26"/>
        </w:rPr>
        <w:t xml:space="preserve"> </w:t>
      </w:r>
    </w:p>
    <w:p w:rsidR="00E06C13" w:rsidRPr="001C6ED8" w:rsidRDefault="00E06C13" w:rsidP="006B4D7A">
      <w:pPr>
        <w:shd w:val="clear" w:color="auto" w:fill="FFFFFF"/>
        <w:autoSpaceDE w:val="0"/>
        <w:autoSpaceDN w:val="0"/>
        <w:adjustRightInd w:val="0"/>
        <w:ind w:left="-284" w:right="-457" w:firstLine="992"/>
        <w:jc w:val="both"/>
        <w:rPr>
          <w:b/>
          <w:bCs/>
          <w:sz w:val="26"/>
          <w:szCs w:val="26"/>
        </w:rPr>
      </w:pPr>
      <w:r w:rsidRPr="001C6ED8">
        <w:rPr>
          <w:b/>
          <w:bCs/>
          <w:sz w:val="26"/>
          <w:szCs w:val="26"/>
        </w:rPr>
        <w:t>Лот № 4:</w:t>
      </w:r>
    </w:p>
    <w:p w:rsidR="006A2BA6" w:rsidRPr="001C6ED8" w:rsidRDefault="00E06C13" w:rsidP="006B4D7A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1C6ED8">
        <w:rPr>
          <w:b/>
          <w:bCs/>
          <w:sz w:val="26"/>
          <w:szCs w:val="26"/>
        </w:rPr>
        <w:t>Электроснабжение</w:t>
      </w:r>
      <w:r w:rsidRPr="001C6ED8">
        <w:rPr>
          <w:sz w:val="26"/>
          <w:szCs w:val="26"/>
        </w:rPr>
        <w:t>. 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РУ-0,4 кВ ТП-270 (ПС 110/10/6кВ «Южная», пр-4). Источник питания – ПС 110/10/6 кВ «Южная», пр-4.</w:t>
      </w:r>
      <w:r w:rsidR="006B4D7A" w:rsidRPr="001C6ED8">
        <w:rPr>
          <w:sz w:val="26"/>
          <w:szCs w:val="26"/>
        </w:rPr>
        <w:t xml:space="preserve"> Размер платы за технологическое присоединение определяется в соотвествии с Приказом РЭК-ДциТ </w:t>
      </w:r>
      <w:r w:rsidR="006B4D7A" w:rsidRPr="001C6ED8">
        <w:rPr>
          <w:sz w:val="26"/>
          <w:szCs w:val="26"/>
        </w:rPr>
        <w:lastRenderedPageBreak/>
        <w:t>Краснодарского края 53/2016-э от 26.12.2016 и составляет: 125 383,62 рублей, в том числе НДС 19 126,31</w:t>
      </w:r>
      <w:r w:rsidRPr="001C6ED8">
        <w:rPr>
          <w:sz w:val="26"/>
          <w:szCs w:val="26"/>
        </w:rPr>
        <w:t xml:space="preserve"> </w:t>
      </w:r>
    </w:p>
    <w:p w:rsidR="00A7200C" w:rsidRPr="004E54C0" w:rsidRDefault="00A7200C" w:rsidP="004E54C0">
      <w:pPr>
        <w:tabs>
          <w:tab w:val="left" w:pos="0"/>
        </w:tabs>
        <w:ind w:right="-1"/>
        <w:jc w:val="both"/>
        <w:rPr>
          <w:sz w:val="26"/>
          <w:szCs w:val="26"/>
        </w:rPr>
      </w:pPr>
      <w:r w:rsidRPr="004E54C0">
        <w:rPr>
          <w:sz w:val="26"/>
          <w:szCs w:val="26"/>
        </w:rPr>
        <w:tab/>
        <w:t xml:space="preserve">В части остальных условий и порядка проведения аукционных торгов по продаже земельных участков, назначенных на </w:t>
      </w:r>
      <w:r w:rsidR="0057264C" w:rsidRPr="004E54C0">
        <w:rPr>
          <w:sz w:val="26"/>
          <w:szCs w:val="26"/>
        </w:rPr>
        <w:t>24.07</w:t>
      </w:r>
      <w:r w:rsidRPr="004E54C0">
        <w:rPr>
          <w:sz w:val="26"/>
          <w:szCs w:val="26"/>
        </w:rPr>
        <w:t>.2017 года оставить без изменения.</w:t>
      </w:r>
    </w:p>
    <w:p w:rsidR="00A7200C" w:rsidRDefault="00A7200C" w:rsidP="004E54C0">
      <w:pPr>
        <w:tabs>
          <w:tab w:val="left" w:pos="7230"/>
        </w:tabs>
        <w:ind w:right="-1"/>
        <w:jc w:val="both"/>
      </w:pPr>
    </w:p>
    <w:p w:rsidR="00A7200C" w:rsidRDefault="00A7200C" w:rsidP="00A7200C">
      <w:pPr>
        <w:tabs>
          <w:tab w:val="left" w:pos="7230"/>
        </w:tabs>
        <w:jc w:val="both"/>
      </w:pPr>
    </w:p>
    <w:p w:rsidR="00A7200C" w:rsidRDefault="00A7200C" w:rsidP="00A720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A7200C" w:rsidRDefault="00A7200C" w:rsidP="004E54C0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имущественных и земельных отношений </w:t>
      </w:r>
    </w:p>
    <w:p w:rsidR="00A7200C" w:rsidRDefault="00A7200C" w:rsidP="00A720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A7200C" w:rsidRDefault="00A7200C" w:rsidP="00A7200C">
      <w:pPr>
        <w:jc w:val="both"/>
        <w:rPr>
          <w:b/>
          <w:bCs/>
          <w:sz w:val="28"/>
        </w:rPr>
      </w:pPr>
      <w:r>
        <w:rPr>
          <w:sz w:val="26"/>
          <w:szCs w:val="26"/>
        </w:rPr>
        <w:t xml:space="preserve">образования город Новороссийск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Ю.В. Морозова</w:t>
      </w:r>
    </w:p>
    <w:p w:rsidR="007457BE" w:rsidRDefault="007457BE"/>
    <w:sectPr w:rsidR="007457BE" w:rsidSect="0074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4BE"/>
    <w:multiLevelType w:val="hybridMultilevel"/>
    <w:tmpl w:val="DEB68A08"/>
    <w:lvl w:ilvl="0" w:tplc="EC948AB0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0C"/>
    <w:rsid w:val="001C6ED8"/>
    <w:rsid w:val="001E73B1"/>
    <w:rsid w:val="002A1448"/>
    <w:rsid w:val="004E54C0"/>
    <w:rsid w:val="00542500"/>
    <w:rsid w:val="005436AD"/>
    <w:rsid w:val="0057264C"/>
    <w:rsid w:val="006A2BA6"/>
    <w:rsid w:val="006B4D7A"/>
    <w:rsid w:val="007457BE"/>
    <w:rsid w:val="00760E5F"/>
    <w:rsid w:val="008A5792"/>
    <w:rsid w:val="00927974"/>
    <w:rsid w:val="00A17DAE"/>
    <w:rsid w:val="00A52F47"/>
    <w:rsid w:val="00A53883"/>
    <w:rsid w:val="00A7200C"/>
    <w:rsid w:val="00C20F5D"/>
    <w:rsid w:val="00D31924"/>
    <w:rsid w:val="00DB5620"/>
    <w:rsid w:val="00E06C13"/>
    <w:rsid w:val="00FB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7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7200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200C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7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7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7200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200C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7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УИЗО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8</cp:revision>
  <cp:lastPrinted>2017-06-27T11:47:00Z</cp:lastPrinted>
  <dcterms:created xsi:type="dcterms:W3CDTF">2017-06-27T09:31:00Z</dcterms:created>
  <dcterms:modified xsi:type="dcterms:W3CDTF">2017-06-28T11:09:00Z</dcterms:modified>
</cp:coreProperties>
</file>