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4" w:rsidRDefault="000E51F4" w:rsidP="000E51F4">
      <w:pPr>
        <w:shd w:val="clear" w:color="auto" w:fill="FFFFFF"/>
        <w:spacing w:line="418" w:lineRule="exact"/>
        <w:ind w:hanging="1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МБУ «УПРАВЛЕНИЕ ПО ДЕЛАМ ГО и ЧС </w:t>
      </w:r>
    </w:p>
    <w:p w:rsidR="000E51F4" w:rsidRDefault="000E51F4" w:rsidP="000E51F4">
      <w:pPr>
        <w:shd w:val="clear" w:color="auto" w:fill="FFFFFF"/>
        <w:spacing w:line="418" w:lineRule="exact"/>
        <w:ind w:hanging="1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ГОРОДА НОВОРОССИЙСКА»</w:t>
      </w:r>
    </w:p>
    <w:p w:rsidR="000E51F4" w:rsidRPr="00666F25" w:rsidRDefault="000E51F4" w:rsidP="000E51F4">
      <w:pPr>
        <w:shd w:val="clear" w:color="auto" w:fill="FFFFFF"/>
        <w:spacing w:line="418" w:lineRule="exact"/>
        <w:ind w:hanging="13"/>
        <w:jc w:val="center"/>
        <w:rPr>
          <w:b/>
          <w:color w:val="FF0000"/>
          <w:sz w:val="36"/>
          <w:szCs w:val="36"/>
        </w:rPr>
      </w:pPr>
    </w:p>
    <w:p w:rsidR="000E51F4" w:rsidRDefault="000E51F4" w:rsidP="000E51F4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48"/>
          <w:szCs w:val="48"/>
        </w:rPr>
      </w:pPr>
      <w:r w:rsidRPr="000E51F4">
        <w:rPr>
          <w:b/>
          <w:bCs/>
          <w:kern w:val="36"/>
          <w:sz w:val="48"/>
          <w:szCs w:val="48"/>
        </w:rPr>
        <w:t>ПАМЯТКА</w:t>
      </w:r>
    </w:p>
    <w:p w:rsidR="000E51F4" w:rsidRDefault="000E51F4" w:rsidP="000E51F4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48"/>
          <w:szCs w:val="48"/>
        </w:rPr>
      </w:pPr>
      <w:r w:rsidRPr="000E51F4">
        <w:rPr>
          <w:b/>
          <w:bCs/>
          <w:kern w:val="36"/>
          <w:sz w:val="48"/>
          <w:szCs w:val="48"/>
        </w:rPr>
        <w:t>по соблюдению мер пожарной безопасности при эксплуатации газового оборудования</w:t>
      </w:r>
    </w:p>
    <w:p w:rsidR="000E51F4" w:rsidRPr="000E51F4" w:rsidRDefault="000E51F4" w:rsidP="000E51F4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48"/>
          <w:szCs w:val="48"/>
        </w:rPr>
      </w:pP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0E51F4">
        <w:rPr>
          <w:sz w:val="32"/>
          <w:szCs w:val="32"/>
        </w:rPr>
        <w:t>1. Доверяйте установку и ремонт газовых приборов только специалистам.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2. Не пользуйтесь неисправными газовыми приборами.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5. Не сушите горючие материалы на газовых котлах и над газовыми плитами.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 xml:space="preserve">7. Почувствовав запах газа, ни в коем случае </w:t>
      </w:r>
      <w:r w:rsidRPr="000E51F4">
        <w:rPr>
          <w:b/>
          <w:bCs/>
          <w:color w:val="9D0A0F"/>
          <w:sz w:val="32"/>
          <w:szCs w:val="32"/>
        </w:rPr>
        <w:t>НЕ</w:t>
      </w:r>
      <w:r w:rsidRPr="000E51F4">
        <w:rPr>
          <w:b/>
          <w:bCs/>
          <w:sz w:val="32"/>
          <w:szCs w:val="32"/>
        </w:rPr>
        <w:t xml:space="preserve"> ВКЛЮЧАЙТЕ</w:t>
      </w:r>
      <w:r w:rsidRPr="000E51F4">
        <w:rPr>
          <w:sz w:val="32"/>
          <w:szCs w:val="32"/>
        </w:rPr>
        <w:t xml:space="preserve"> и </w:t>
      </w:r>
      <w:r w:rsidRPr="000E51F4">
        <w:rPr>
          <w:b/>
          <w:bCs/>
          <w:color w:val="9D0A0F"/>
          <w:sz w:val="32"/>
          <w:szCs w:val="32"/>
        </w:rPr>
        <w:t>НЕ</w:t>
      </w:r>
      <w:r w:rsidRPr="000E51F4">
        <w:rPr>
          <w:b/>
          <w:bCs/>
          <w:sz w:val="32"/>
          <w:szCs w:val="32"/>
        </w:rPr>
        <w:t xml:space="preserve"> ВЫКЛЮЧАЙТЕ </w:t>
      </w:r>
      <w:r w:rsidRPr="000E51F4">
        <w:rPr>
          <w:sz w:val="32"/>
          <w:szCs w:val="32"/>
        </w:rPr>
        <w:t>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sz w:val="32"/>
          <w:szCs w:val="32"/>
        </w:rPr>
        <w:t xml:space="preserve">8. Если запах газа не исчезает: покиньте помещение, предупредите соседей и вызовите службу газа с улицы по телефонам </w:t>
      </w:r>
      <w:r w:rsidRPr="000E51F4">
        <w:rPr>
          <w:b/>
          <w:bCs/>
          <w:sz w:val="32"/>
          <w:szCs w:val="32"/>
        </w:rPr>
        <w:t>«</w:t>
      </w:r>
      <w:r w:rsidRPr="000E51F4">
        <w:rPr>
          <w:b/>
          <w:bCs/>
          <w:color w:val="9D0A0F"/>
          <w:sz w:val="32"/>
          <w:szCs w:val="32"/>
        </w:rPr>
        <w:t>04</w:t>
      </w:r>
      <w:r w:rsidRPr="000E51F4">
        <w:rPr>
          <w:b/>
          <w:bCs/>
          <w:sz w:val="32"/>
          <w:szCs w:val="32"/>
        </w:rPr>
        <w:t>».</w:t>
      </w:r>
    </w:p>
    <w:p w:rsidR="000E51F4" w:rsidRPr="000E51F4" w:rsidRDefault="000E51F4" w:rsidP="000E51F4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0E51F4">
        <w:rPr>
          <w:b/>
          <w:bCs/>
          <w:color w:val="9D0A0F"/>
          <w:sz w:val="32"/>
          <w:szCs w:val="32"/>
        </w:rPr>
        <w:t>ПОМНИТЕ:</w:t>
      </w:r>
      <w:r w:rsidRPr="000E51F4">
        <w:rPr>
          <w:b/>
          <w:bCs/>
          <w:sz w:val="32"/>
          <w:szCs w:val="32"/>
        </w:rPr>
        <w:t xml:space="preserve"> соблюдение мер пожарной безопасности - это залог вашего благополучия, сохранности вашей собственной жизни и жизни ваших близких!  </w:t>
      </w:r>
    </w:p>
    <w:p w:rsidR="000E51F4" w:rsidRPr="000E51F4" w:rsidRDefault="000E51F4" w:rsidP="000E51F4">
      <w:pPr>
        <w:rPr>
          <w:sz w:val="28"/>
          <w:szCs w:val="28"/>
        </w:rPr>
      </w:pPr>
    </w:p>
    <w:sectPr w:rsidR="000E51F4" w:rsidRPr="000E51F4" w:rsidSect="000E5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8"/>
    <w:rsid w:val="000E51F4"/>
    <w:rsid w:val="00676697"/>
    <w:rsid w:val="006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51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51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2016-01-08T10:46:00Z</dcterms:created>
  <dcterms:modified xsi:type="dcterms:W3CDTF">2016-01-08T10:49:00Z</dcterms:modified>
</cp:coreProperties>
</file>