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3A63" w:rsidRPr="006A6771" w:rsidRDefault="00677F21" w:rsidP="00821E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Запрос №</w:t>
      </w:r>
      <w:r w:rsidR="00C06108">
        <w:rPr>
          <w:rFonts w:ascii="Times New Roman" w:hAnsi="Times New Roman" w:cs="Times New Roman"/>
          <w:sz w:val="24"/>
          <w:szCs w:val="24"/>
        </w:rPr>
        <w:t>4</w:t>
      </w:r>
      <w:bookmarkStart w:id="0" w:name="_GoBack"/>
      <w:bookmarkEnd w:id="0"/>
      <w:r w:rsidR="00706A8F" w:rsidRPr="006A6771">
        <w:rPr>
          <w:rFonts w:ascii="Times New Roman" w:hAnsi="Times New Roman" w:cs="Times New Roman"/>
          <w:sz w:val="24"/>
          <w:szCs w:val="24"/>
        </w:rPr>
        <w:t xml:space="preserve"> от </w:t>
      </w:r>
      <w:r w:rsidR="00690ACC" w:rsidRPr="006A6771">
        <w:rPr>
          <w:rFonts w:ascii="Times New Roman" w:hAnsi="Times New Roman" w:cs="Times New Roman"/>
          <w:sz w:val="24"/>
          <w:szCs w:val="24"/>
        </w:rPr>
        <w:t>29</w:t>
      </w:r>
      <w:r w:rsidR="00706A8F" w:rsidRPr="006A6771">
        <w:rPr>
          <w:rFonts w:ascii="Times New Roman" w:hAnsi="Times New Roman" w:cs="Times New Roman"/>
          <w:sz w:val="24"/>
          <w:szCs w:val="24"/>
        </w:rPr>
        <w:t>.11.2018</w:t>
      </w:r>
    </w:p>
    <w:p w:rsidR="00821E54" w:rsidRPr="006A6771" w:rsidRDefault="00821E54" w:rsidP="00821E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821E54" w:rsidRPr="006A6771" w:rsidRDefault="00821E54" w:rsidP="0018793A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Вопрос</w:t>
      </w:r>
      <w:r w:rsidR="00690ACC" w:rsidRPr="006A6771">
        <w:rPr>
          <w:rFonts w:ascii="Times New Roman" w:hAnsi="Times New Roman" w:cs="Times New Roman"/>
          <w:b/>
          <w:sz w:val="24"/>
          <w:szCs w:val="24"/>
        </w:rPr>
        <w:t xml:space="preserve"> №1</w:t>
      </w:r>
      <w:r w:rsidRPr="006A6771">
        <w:rPr>
          <w:rFonts w:ascii="Times New Roman" w:hAnsi="Times New Roman" w:cs="Times New Roman"/>
          <w:b/>
          <w:sz w:val="24"/>
          <w:szCs w:val="24"/>
        </w:rPr>
        <w:t>:</w:t>
      </w:r>
    </w:p>
    <w:p w:rsidR="00690ACC" w:rsidRPr="006A6771" w:rsidRDefault="00690ACC" w:rsidP="002F21E5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noProof/>
          <w:sz w:val="24"/>
          <w:szCs w:val="24"/>
          <w:lang w:eastAsia="zh-CN"/>
        </w:rPr>
        <w:drawing>
          <wp:inline distT="0" distB="0" distL="0" distR="0" wp14:anchorId="67AA49D1" wp14:editId="0ADEBA82">
            <wp:extent cx="5961888" cy="716890"/>
            <wp:effectExtent l="0" t="0" r="127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178" cy="71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ACC" w:rsidRPr="006A6771" w:rsidRDefault="00690ACC" w:rsidP="0018793A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90ACC" w:rsidRPr="006A6771" w:rsidRDefault="00690ACC" w:rsidP="00690ACC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Ответ №1:</w:t>
      </w:r>
    </w:p>
    <w:p w:rsidR="00690ACC" w:rsidRPr="006A6771" w:rsidRDefault="00690ACC" w:rsidP="00690ACC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Заявка участника открытого конкурса, в том числе должна содержать информацию о резервном транспортных средств в соответствии с порядком установленным приказом Министерства транспорта Российской Федерации от 4 мая 2018 года № 172.</w:t>
      </w:r>
    </w:p>
    <w:p w:rsidR="00690ACC" w:rsidRPr="006A6771" w:rsidRDefault="00690ACC" w:rsidP="00690ACC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Оцениваться будет весь транспорт</w:t>
      </w:r>
      <w:r w:rsidR="002F21E5" w:rsidRPr="006A6771">
        <w:rPr>
          <w:rFonts w:ascii="Times New Roman" w:hAnsi="Times New Roman" w:cs="Times New Roman"/>
          <w:sz w:val="24"/>
          <w:szCs w:val="24"/>
        </w:rPr>
        <w:t xml:space="preserve"> участника, в том числе резервные транспортные средства.</w:t>
      </w: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Вопрос №2:</w:t>
      </w:r>
    </w:p>
    <w:p w:rsidR="00690ACC" w:rsidRPr="006A6771" w:rsidRDefault="00690ACC" w:rsidP="0018793A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690ACC" w:rsidRPr="006A6771" w:rsidRDefault="002F21E5" w:rsidP="002F21E5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noProof/>
          <w:sz w:val="24"/>
          <w:szCs w:val="24"/>
          <w:lang w:eastAsia="zh-CN"/>
        </w:rPr>
        <w:drawing>
          <wp:inline distT="0" distB="0" distL="0" distR="0" wp14:anchorId="1DA5D011" wp14:editId="7D2BD08C">
            <wp:extent cx="5961888" cy="3555186"/>
            <wp:effectExtent l="0" t="0" r="127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851" cy="355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Ответ №2:</w:t>
      </w:r>
    </w:p>
    <w:p w:rsidR="002F21E5" w:rsidRPr="006A6771" w:rsidRDefault="002F21E5" w:rsidP="002F21E5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Указанная информация запрашивается с целью определить количество расторгнутых с перевозчиком в одностороннем порядке государственных, муниципальных контрактов, договоров на осуществление перевозок пассажиров на автобусных маршрутах регулярных перевозок, прекращенных действий свидетельств об осуществлении перевозок на основании решения суда в течение одного года до даты проведения открытого конкурса. Требования о предоставлении указанной информации не противоречат положениям 220-ФЗ и 193-КЗ</w:t>
      </w:r>
      <w:r w:rsidR="00740E3A" w:rsidRPr="006A6771">
        <w:rPr>
          <w:rFonts w:ascii="Times New Roman" w:hAnsi="Times New Roman" w:cs="Times New Roman"/>
          <w:sz w:val="24"/>
          <w:szCs w:val="24"/>
        </w:rPr>
        <w:t>.</w:t>
      </w: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2F21E5" w:rsidRPr="006A6771" w:rsidRDefault="002F21E5" w:rsidP="002F21E5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lastRenderedPageBreak/>
        <w:t>Вопрос №3:</w:t>
      </w:r>
    </w:p>
    <w:p w:rsidR="002F21E5" w:rsidRPr="006A6771" w:rsidRDefault="002F21E5" w:rsidP="002F21E5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noProof/>
          <w:sz w:val="24"/>
          <w:szCs w:val="24"/>
          <w:lang w:eastAsia="zh-CN"/>
        </w:rPr>
        <w:drawing>
          <wp:inline distT="0" distB="0" distL="0" distR="0" wp14:anchorId="14EC89CA" wp14:editId="516ED8D5">
            <wp:extent cx="5940425" cy="266314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1E5" w:rsidRPr="006A6771" w:rsidRDefault="002F21E5" w:rsidP="002F21E5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30B93" w:rsidRPr="006A6771" w:rsidRDefault="00230B93" w:rsidP="00230B93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Ответ №3:</w:t>
      </w:r>
    </w:p>
    <w:p w:rsidR="00230B93" w:rsidRPr="006A6771" w:rsidRDefault="007440F6" w:rsidP="007440F6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Постановление № 4500 размещено на официальном сайте администрация муниципального образования город Новороссийск «Главная</w:t>
      </w:r>
      <w:r w:rsidRPr="006A6771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6A6771">
        <w:rPr>
          <w:rFonts w:ascii="Times New Roman" w:hAnsi="Times New Roman" w:cs="Times New Roman"/>
          <w:sz w:val="24"/>
          <w:szCs w:val="24"/>
        </w:rPr>
        <w:t>Подразделения</w:t>
      </w:r>
      <w:r w:rsidRPr="006A6771">
        <w:rPr>
          <w:rFonts w:ascii="Times New Roman" w:hAnsi="Times New Roman" w:cs="Times New Roman"/>
          <w:i/>
          <w:iCs/>
          <w:sz w:val="24"/>
          <w:szCs w:val="24"/>
        </w:rPr>
        <w:t>/</w:t>
      </w:r>
      <w:hyperlink r:id="rId7" w:history="1">
        <w:r w:rsidRPr="006A6771">
          <w:rPr>
            <w:rStyle w:val="a6"/>
            <w:rFonts w:ascii="Times New Roman" w:hAnsi="Times New Roman" w:cs="Times New Roman"/>
            <w:color w:val="auto"/>
            <w:sz w:val="24"/>
            <w:szCs w:val="24"/>
          </w:rPr>
          <w:t>Управления</w:t>
        </w:r>
      </w:hyperlink>
      <w:r w:rsidRPr="006A6771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6A6771">
        <w:rPr>
          <w:rFonts w:ascii="Times New Roman" w:hAnsi="Times New Roman" w:cs="Times New Roman"/>
          <w:sz w:val="24"/>
          <w:szCs w:val="24"/>
        </w:rPr>
        <w:t>Управление транспорта и связи</w:t>
      </w:r>
      <w:r w:rsidRPr="006A6771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6A6771">
        <w:rPr>
          <w:rFonts w:ascii="Times New Roman" w:hAnsi="Times New Roman" w:cs="Times New Roman"/>
          <w:sz w:val="24"/>
          <w:szCs w:val="24"/>
        </w:rPr>
        <w:t>Правовые акты»</w:t>
      </w:r>
    </w:p>
    <w:p w:rsidR="007440F6" w:rsidRPr="006A6771" w:rsidRDefault="007440F6" w:rsidP="007440F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http://admnvrsk.ru/podrazdeleniya/upravleniya/upravlenie-transporta-i-svyazi/pravovie-aktyi/</w:t>
      </w:r>
    </w:p>
    <w:p w:rsidR="007440F6" w:rsidRPr="006A6771" w:rsidRDefault="007440F6" w:rsidP="007440F6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440F6" w:rsidRPr="006A6771" w:rsidRDefault="007440F6" w:rsidP="007440F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2481440A" wp14:editId="0E1BF340">
            <wp:extent cx="5947257" cy="484266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7401" cy="484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1E5" w:rsidRPr="006A6771" w:rsidRDefault="002F21E5" w:rsidP="002F21E5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440F6" w:rsidRPr="006A6771" w:rsidRDefault="007440F6" w:rsidP="007440F6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br w:type="page"/>
      </w:r>
      <w:r w:rsidRPr="006A6771">
        <w:rPr>
          <w:rFonts w:ascii="Times New Roman" w:hAnsi="Times New Roman" w:cs="Times New Roman"/>
          <w:sz w:val="24"/>
          <w:szCs w:val="24"/>
        </w:rPr>
        <w:lastRenderedPageBreak/>
        <w:t xml:space="preserve">Постановление № 4505 размещено на официальном сайте администрация муниципального образования город Новороссийск </w:t>
      </w:r>
    </w:p>
    <w:p w:rsidR="007440F6" w:rsidRPr="006A6771" w:rsidRDefault="007440F6" w:rsidP="007440F6">
      <w:pPr>
        <w:pStyle w:val="a3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«Главная</w:t>
      </w:r>
      <w:r w:rsidRPr="006A6771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6A6771">
        <w:rPr>
          <w:rFonts w:ascii="Times New Roman" w:hAnsi="Times New Roman" w:cs="Times New Roman"/>
          <w:sz w:val="24"/>
          <w:szCs w:val="24"/>
        </w:rPr>
        <w:t>Подразделения</w:t>
      </w:r>
      <w:r w:rsidRPr="006A6771">
        <w:rPr>
          <w:rFonts w:ascii="Times New Roman" w:hAnsi="Times New Roman" w:cs="Times New Roman"/>
          <w:i/>
          <w:iCs/>
          <w:sz w:val="24"/>
          <w:szCs w:val="24"/>
        </w:rPr>
        <w:t>/</w:t>
      </w:r>
      <w:hyperlink r:id="rId9" w:history="1">
        <w:r w:rsidRPr="006A6771">
          <w:rPr>
            <w:rStyle w:val="a6"/>
            <w:rFonts w:ascii="Times New Roman" w:hAnsi="Times New Roman" w:cs="Times New Roman"/>
            <w:color w:val="auto"/>
            <w:sz w:val="24"/>
            <w:szCs w:val="24"/>
          </w:rPr>
          <w:t>Управления</w:t>
        </w:r>
      </w:hyperlink>
      <w:r w:rsidRPr="006A6771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6A6771">
        <w:rPr>
          <w:rFonts w:ascii="Times New Roman" w:hAnsi="Times New Roman" w:cs="Times New Roman"/>
          <w:sz w:val="24"/>
          <w:szCs w:val="24"/>
        </w:rPr>
        <w:t>Управление транспорта и связи</w:t>
      </w:r>
      <w:r w:rsidRPr="006A6771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6A6771">
        <w:rPr>
          <w:rFonts w:ascii="Times New Roman" w:hAnsi="Times New Roman" w:cs="Times New Roman"/>
          <w:sz w:val="24"/>
          <w:szCs w:val="24"/>
        </w:rPr>
        <w:t>Правовые акты»</w:t>
      </w:r>
    </w:p>
    <w:p w:rsidR="007440F6" w:rsidRPr="006A6771" w:rsidRDefault="007440F6" w:rsidP="007440F6">
      <w:pPr>
        <w:pStyle w:val="a3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http://admnvrsk.ru/podrazdeleniya/upravleniya/upravlenie-transporta-i-svyazi/pravovie</w:t>
      </w:r>
    </w:p>
    <w:p w:rsidR="002F21E5" w:rsidRPr="006A6771" w:rsidRDefault="007440F6" w:rsidP="007440F6">
      <w:pPr>
        <w:pStyle w:val="a3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614F99E4" wp14:editId="45CFB025">
            <wp:extent cx="5923385" cy="6166713"/>
            <wp:effectExtent l="0" t="0" r="127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8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0F6" w:rsidRPr="006A6771" w:rsidRDefault="007440F6" w:rsidP="007440F6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7440F6" w:rsidRPr="006A6771" w:rsidRDefault="007440F6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440F6" w:rsidRPr="006A6771" w:rsidRDefault="007440F6" w:rsidP="007440F6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lastRenderedPageBreak/>
        <w:t>Вопрос №4:</w:t>
      </w:r>
    </w:p>
    <w:p w:rsidR="007440F6" w:rsidRPr="006A6771" w:rsidRDefault="007440F6" w:rsidP="007440F6">
      <w:pPr>
        <w:pStyle w:val="a3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4BA55FFF" wp14:editId="22608A56">
            <wp:extent cx="5940425" cy="220893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0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C9A" w:rsidRPr="006A6771" w:rsidRDefault="00AB6C9A" w:rsidP="00AB6C9A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Ответ №</w:t>
      </w:r>
      <w:r w:rsidR="00A7782A" w:rsidRPr="006A6771">
        <w:rPr>
          <w:rFonts w:ascii="Times New Roman" w:hAnsi="Times New Roman" w:cs="Times New Roman"/>
          <w:b/>
          <w:sz w:val="24"/>
          <w:szCs w:val="24"/>
        </w:rPr>
        <w:t>4</w:t>
      </w:r>
      <w:r w:rsidRPr="006A6771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A7782A" w:rsidRPr="006A6771" w:rsidRDefault="00A7782A" w:rsidP="00A7782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Заявка участника будет оцениваться «Шкалы для оценки критериев при проведении оценки и сопоставления заявок на участие в открытом конкурсе на право получения свидетельства об осуществлении перевозок по одному или нескольким муниципальным маршрутам регулярных перевозок автомобильным транспортом» установленной в разделе 14 конкурсной документации.</w:t>
      </w:r>
    </w:p>
    <w:p w:rsidR="00A7782A" w:rsidRPr="006A6771" w:rsidRDefault="00A7782A" w:rsidP="00A7782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 xml:space="preserve">Количество баллов будет определяться как сумма </w:t>
      </w:r>
      <w:proofErr w:type="gramStart"/>
      <w:r w:rsidRPr="006A6771">
        <w:rPr>
          <w:rFonts w:ascii="Times New Roman" w:hAnsi="Times New Roman" w:cs="Times New Roman"/>
          <w:sz w:val="24"/>
          <w:szCs w:val="24"/>
        </w:rPr>
        <w:t>баллов</w:t>
      </w:r>
      <w:proofErr w:type="gramEnd"/>
      <w:r w:rsidRPr="006A6771">
        <w:rPr>
          <w:rFonts w:ascii="Times New Roman" w:hAnsi="Times New Roman" w:cs="Times New Roman"/>
          <w:sz w:val="24"/>
          <w:szCs w:val="24"/>
        </w:rPr>
        <w:t xml:space="preserve"> набранных участником по каждому критерию.</w:t>
      </w:r>
    </w:p>
    <w:p w:rsidR="00A7782A" w:rsidRPr="006A6771" w:rsidRDefault="00A7782A" w:rsidP="00A7782A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A7782A" w:rsidRPr="006A6771" w:rsidRDefault="00A7782A" w:rsidP="00A7782A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Вопрос №5:</w:t>
      </w:r>
    </w:p>
    <w:p w:rsidR="00A7782A" w:rsidRPr="006A6771" w:rsidRDefault="00A7782A" w:rsidP="00A7782A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noProof/>
          <w:sz w:val="24"/>
          <w:szCs w:val="24"/>
          <w:lang w:eastAsia="zh-CN"/>
        </w:rPr>
        <w:drawing>
          <wp:inline distT="0" distB="0" distL="0" distR="0" wp14:anchorId="6CA7D0C4" wp14:editId="7D00F300">
            <wp:extent cx="5940425" cy="320762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2A" w:rsidRPr="006A6771" w:rsidRDefault="00A7782A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 xml:space="preserve">Ответ №5: </w:t>
      </w:r>
    </w:p>
    <w:p w:rsidR="00AB6C9A" w:rsidRPr="006A6771" w:rsidRDefault="00DE49F5" w:rsidP="00A0325D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 xml:space="preserve">Указанная сведения </w:t>
      </w:r>
      <w:r w:rsidR="00740E3A" w:rsidRPr="006A6771">
        <w:rPr>
          <w:rFonts w:ascii="Times New Roman" w:hAnsi="Times New Roman" w:cs="Times New Roman"/>
          <w:sz w:val="24"/>
          <w:szCs w:val="24"/>
        </w:rPr>
        <w:t>позволяют комиссии оценить заявку участника. Требования о предоставлении указанной информации не противоречат положениям 220-ФЗ и 193-КЗ.</w:t>
      </w:r>
    </w:p>
    <w:p w:rsidR="00DE49F5" w:rsidRPr="006A6771" w:rsidRDefault="00DE49F5" w:rsidP="007440F6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E49F5" w:rsidRPr="006A6771" w:rsidRDefault="00DE49F5" w:rsidP="00DE49F5">
      <w:pPr>
        <w:pStyle w:val="a3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DE49F5" w:rsidRPr="006A6771" w:rsidRDefault="00DE49F5" w:rsidP="00DE49F5">
      <w:pPr>
        <w:pStyle w:val="a3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DE49F5" w:rsidRPr="006A6771" w:rsidRDefault="00DE49F5" w:rsidP="00DE49F5">
      <w:pPr>
        <w:pStyle w:val="a3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DE49F5" w:rsidRPr="006A6771" w:rsidRDefault="00DE49F5" w:rsidP="00DE49F5">
      <w:pPr>
        <w:pStyle w:val="a3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DE49F5" w:rsidRPr="006A6771" w:rsidRDefault="00DE49F5" w:rsidP="00DE49F5">
      <w:pPr>
        <w:pStyle w:val="a3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DE49F5" w:rsidRPr="006A6771" w:rsidRDefault="00DE49F5" w:rsidP="00DE49F5">
      <w:pPr>
        <w:pStyle w:val="a3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DE49F5" w:rsidRPr="006A6771" w:rsidRDefault="00DE49F5" w:rsidP="00DE49F5">
      <w:pPr>
        <w:pStyle w:val="a3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DE49F5" w:rsidRPr="006A6771" w:rsidRDefault="00DE49F5" w:rsidP="00A0325D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Вопрос №6:</w:t>
      </w:r>
    </w:p>
    <w:p w:rsidR="00DE49F5" w:rsidRPr="006A6771" w:rsidRDefault="00DE49F5" w:rsidP="007440F6">
      <w:pPr>
        <w:pStyle w:val="a3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28773452" wp14:editId="001F083B">
            <wp:extent cx="5940425" cy="2931454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F5" w:rsidRPr="006A6771" w:rsidRDefault="00DE49F5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Ответ №6:</w:t>
      </w:r>
    </w:p>
    <w:p w:rsidR="00740E3A" w:rsidRPr="006A6771" w:rsidRDefault="00740E3A" w:rsidP="00740E3A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Указанная сведения позволяют комиссии оценить заявку участника. Требования о предоставлении указанной информации не противоречат положениям 220-ФЗ и 193-КЗ.</w:t>
      </w:r>
    </w:p>
    <w:p w:rsidR="00DE49F5" w:rsidRPr="006A6771" w:rsidRDefault="00DE49F5" w:rsidP="00DE49F5">
      <w:pPr>
        <w:pStyle w:val="a3"/>
        <w:ind w:left="708" w:firstLine="708"/>
        <w:rPr>
          <w:rFonts w:ascii="Times New Roman" w:hAnsi="Times New Roman" w:cs="Times New Roman"/>
          <w:b/>
          <w:sz w:val="24"/>
          <w:szCs w:val="24"/>
        </w:rPr>
      </w:pPr>
    </w:p>
    <w:p w:rsidR="00DE49F5" w:rsidRPr="006A6771" w:rsidRDefault="00DE49F5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Вопрос №7:</w:t>
      </w:r>
    </w:p>
    <w:p w:rsidR="00DE49F5" w:rsidRPr="006A6771" w:rsidRDefault="00DE49F5" w:rsidP="00DE49F5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noProof/>
          <w:sz w:val="24"/>
          <w:szCs w:val="24"/>
          <w:lang w:eastAsia="zh-CN"/>
        </w:rPr>
        <w:drawing>
          <wp:inline distT="0" distB="0" distL="0" distR="0" wp14:anchorId="418B7C20" wp14:editId="1F25B66A">
            <wp:extent cx="5940425" cy="10356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F5" w:rsidRPr="006A6771" w:rsidRDefault="00DE49F5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Ответ №7:</w:t>
      </w:r>
    </w:p>
    <w:p w:rsidR="00A0325D" w:rsidRPr="006A6771" w:rsidRDefault="00A0325D" w:rsidP="00A0325D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Согласно пункта 4.1. раздела 6 конкурсной документации при наличии у юридического лица, индивидуального предпринимателя, участников договора простого товарищества на праве собственности или ином законном основании транспортных средств, предусмотренных его заявкой на участие в открытом конкурсе на дату подачи заявки, к заявке юридического лица, индивидуального предпринимателя, участников договора простого товарищества дополнительно прилагаются (при наличии) документы, подтверждающие наличие транспортных средств, соответствующих по назначению, конструкции, внешнему и внутреннему оборудованию, техническим требованиям в отношении перевозок пассажиров и допущенных в установленном порядке к участию в дорожном движении в количестве, необходимом для обслуживания маршрута, в том числе копия талон государственного технического осмотра (диагностической карты).</w:t>
      </w:r>
    </w:p>
    <w:p w:rsidR="00A0325D" w:rsidRPr="006A6771" w:rsidRDefault="00740E3A" w:rsidP="00A0325D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Учитывая вышеизложенное</w:t>
      </w:r>
      <w:r w:rsidR="00A0325D" w:rsidRPr="006A6771">
        <w:rPr>
          <w:rFonts w:ascii="Times New Roman" w:hAnsi="Times New Roman" w:cs="Times New Roman"/>
          <w:sz w:val="24"/>
          <w:szCs w:val="24"/>
        </w:rPr>
        <w:t xml:space="preserve">, участник не обязан предоставлять данный документ в двух случаях: </w:t>
      </w:r>
    </w:p>
    <w:p w:rsidR="00A0325D" w:rsidRPr="006A6771" w:rsidRDefault="00A0325D" w:rsidP="00A0325D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 xml:space="preserve">первый – при отсутствии транспортных средств, предусмотренных его заявкой, </w:t>
      </w:r>
      <w:r w:rsidRPr="006A6771">
        <w:rPr>
          <w:rFonts w:ascii="Times New Roman" w:hAnsi="Times New Roman" w:cs="Times New Roman"/>
          <w:sz w:val="24"/>
          <w:szCs w:val="24"/>
        </w:rPr>
        <w:tab/>
        <w:t>второй – в случае отсутствия указанного документа</w:t>
      </w:r>
      <w:r w:rsidR="00740E3A" w:rsidRPr="006A6771">
        <w:rPr>
          <w:rFonts w:ascii="Times New Roman" w:hAnsi="Times New Roman" w:cs="Times New Roman"/>
          <w:sz w:val="24"/>
          <w:szCs w:val="24"/>
        </w:rPr>
        <w:t>.</w:t>
      </w:r>
    </w:p>
    <w:p w:rsidR="00740E3A" w:rsidRPr="006A6771" w:rsidRDefault="00740E3A" w:rsidP="00740E3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0325D" w:rsidRPr="006A6771" w:rsidRDefault="00740E3A" w:rsidP="00740E3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Таким образом, в приведенных случаях за отсутствия в составе заявки диагностической карты участник отклоняться не будет.</w:t>
      </w:r>
    </w:p>
    <w:p w:rsidR="00A0325D" w:rsidRPr="006A6771" w:rsidRDefault="00A0325D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A0325D" w:rsidRPr="006A6771" w:rsidRDefault="00A0325D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A0325D" w:rsidRPr="006A6771" w:rsidRDefault="00A0325D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A0325D" w:rsidRPr="006A6771" w:rsidRDefault="00A0325D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A0325D" w:rsidRPr="006A6771" w:rsidRDefault="00A0325D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A0325D" w:rsidRPr="006A6771" w:rsidRDefault="00A0325D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A0325D" w:rsidRPr="006A6771" w:rsidRDefault="00A0325D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A0325D" w:rsidRPr="006A6771" w:rsidRDefault="00A0325D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DE49F5" w:rsidRPr="006A6771" w:rsidRDefault="00DE49F5" w:rsidP="00A0325D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Вопрос №8:</w:t>
      </w:r>
    </w:p>
    <w:p w:rsidR="00DE49F5" w:rsidRPr="006A6771" w:rsidRDefault="00DE49F5" w:rsidP="00DE49F5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noProof/>
          <w:sz w:val="24"/>
          <w:szCs w:val="24"/>
          <w:lang w:eastAsia="zh-CN"/>
        </w:rPr>
        <w:drawing>
          <wp:inline distT="0" distB="0" distL="0" distR="0" wp14:anchorId="04D3B9C2" wp14:editId="4989F243">
            <wp:extent cx="5940425" cy="3174619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F5" w:rsidRPr="006A6771" w:rsidRDefault="00DE49F5" w:rsidP="00740E3A">
      <w:pPr>
        <w:pStyle w:val="a3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6A6771">
        <w:rPr>
          <w:rFonts w:ascii="Times New Roman" w:hAnsi="Times New Roman" w:cs="Times New Roman"/>
          <w:b/>
          <w:sz w:val="24"/>
          <w:szCs w:val="24"/>
        </w:rPr>
        <w:t>Ответ №8:</w:t>
      </w:r>
    </w:p>
    <w:p w:rsidR="00DE49F5" w:rsidRPr="006A6771" w:rsidRDefault="00740E3A" w:rsidP="00740E3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A6771">
        <w:rPr>
          <w:rFonts w:ascii="Times New Roman" w:hAnsi="Times New Roman" w:cs="Times New Roman"/>
          <w:sz w:val="24"/>
          <w:szCs w:val="24"/>
          <w:lang w:eastAsia="ru-RU"/>
        </w:rPr>
        <w:t>Организатором конкурса под критерием максимальный срок эксплуатации транспортных средств, предлагаемых юридическим лицом, индивидуальным предпринимателем или участниками договора простого товарищества для осуществления регулярных перевозок в течение срока действия свидетельства об осуществлении перевозок по маршруту регулярных перевозок понимается максимальный срок эксплуатации транспортных средств на маршруте.</w:t>
      </w:r>
    </w:p>
    <w:p w:rsidR="00740E3A" w:rsidRPr="006A6771" w:rsidRDefault="00740E3A" w:rsidP="00740E3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A6771">
        <w:rPr>
          <w:rFonts w:ascii="Times New Roman" w:hAnsi="Times New Roman" w:cs="Times New Roman"/>
          <w:sz w:val="24"/>
          <w:szCs w:val="24"/>
          <w:lang w:eastAsia="ru-RU"/>
        </w:rPr>
        <w:t>Согласно пункта 9</w:t>
      </w:r>
      <w:r w:rsidR="006A6771" w:rsidRPr="006A6771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6A6771">
        <w:rPr>
          <w:rFonts w:ascii="Times New Roman" w:hAnsi="Times New Roman" w:cs="Times New Roman"/>
          <w:sz w:val="24"/>
          <w:szCs w:val="24"/>
          <w:lang w:eastAsia="ru-RU"/>
        </w:rPr>
        <w:t xml:space="preserve"> части</w:t>
      </w:r>
      <w:r w:rsidR="006A6771" w:rsidRPr="006A677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6A6771">
        <w:rPr>
          <w:rFonts w:ascii="Times New Roman" w:hAnsi="Times New Roman" w:cs="Times New Roman"/>
          <w:sz w:val="24"/>
          <w:szCs w:val="24"/>
          <w:lang w:eastAsia="ru-RU"/>
        </w:rPr>
        <w:t xml:space="preserve">1 ст. 26 220-ФЗ </w:t>
      </w:r>
      <w:r w:rsidR="006A6771" w:rsidRPr="006A6771">
        <w:rPr>
          <w:rFonts w:ascii="Times New Roman" w:hAnsi="Times New Roman" w:cs="Times New Roman"/>
          <w:sz w:val="24"/>
          <w:szCs w:val="24"/>
        </w:rPr>
        <w:t>в</w:t>
      </w:r>
      <w:r w:rsidRPr="006A6771">
        <w:rPr>
          <w:rFonts w:ascii="Times New Roman" w:hAnsi="Times New Roman" w:cs="Times New Roman"/>
          <w:sz w:val="24"/>
          <w:szCs w:val="24"/>
        </w:rPr>
        <w:t xml:space="preserve"> реестры маршрутов регулярных перевозок должны быть включены следующие сведения</w:t>
      </w:r>
      <w:r w:rsidR="006A6771" w:rsidRPr="006A6771">
        <w:rPr>
          <w:rFonts w:ascii="Times New Roman" w:hAnsi="Times New Roman" w:cs="Times New Roman"/>
          <w:sz w:val="24"/>
          <w:szCs w:val="24"/>
        </w:rPr>
        <w:t>:</w:t>
      </w:r>
    </w:p>
    <w:p w:rsidR="00740E3A" w:rsidRPr="006A6771" w:rsidRDefault="006A6771" w:rsidP="00740E3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 xml:space="preserve">9) </w:t>
      </w:r>
      <w:r w:rsidR="00740E3A" w:rsidRPr="006A6771">
        <w:rPr>
          <w:rFonts w:ascii="Times New Roman" w:hAnsi="Times New Roman" w:cs="Times New Roman"/>
          <w:sz w:val="24"/>
          <w:szCs w:val="24"/>
        </w:rPr>
        <w:t xml:space="preserve">характеристики транспортных средств (виды транспортных средств, классы транспортных средств, экологические характеристики транспортных средств, </w:t>
      </w:r>
      <w:r w:rsidR="00740E3A" w:rsidRPr="006A6771">
        <w:rPr>
          <w:rFonts w:ascii="Times New Roman" w:hAnsi="Times New Roman" w:cs="Times New Roman"/>
          <w:sz w:val="24"/>
          <w:szCs w:val="24"/>
          <w:u w:val="single"/>
        </w:rPr>
        <w:t>максимальный срок эксплуатации транспортных средств</w:t>
      </w:r>
      <w:r w:rsidR="00740E3A" w:rsidRPr="006A6771">
        <w:rPr>
          <w:rFonts w:ascii="Times New Roman" w:hAnsi="Times New Roman" w:cs="Times New Roman"/>
          <w:sz w:val="24"/>
          <w:szCs w:val="24"/>
        </w:rPr>
        <w:t>, характеристики транспортных средств, влияющие на качество перевозок), предусмотренные решением об установлении или изменении маршрута регулярных перевозок, государственным или муниципальным контрактом и (или) заявкой на участие в открытом конкурсе, поданной участником открытого конкурса, которому выдается свидетельство об осуществлении перевозок по маршруту регулярных перевозок</w:t>
      </w:r>
      <w:r w:rsidRPr="006A6771">
        <w:rPr>
          <w:rFonts w:ascii="Times New Roman" w:hAnsi="Times New Roman" w:cs="Times New Roman"/>
          <w:sz w:val="24"/>
          <w:szCs w:val="24"/>
        </w:rPr>
        <w:t>.</w:t>
      </w:r>
    </w:p>
    <w:p w:rsidR="006A6771" w:rsidRPr="006A6771" w:rsidRDefault="006A6771" w:rsidP="00740E3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Таким образом, по итогам конкурса в реестр маршрутов регулярных перевозок будут включены характеристики транспортных средств, в том числе максимальный срок эксплуатации транспортных средств.</w:t>
      </w:r>
    </w:p>
    <w:p w:rsidR="006A6771" w:rsidRPr="006A6771" w:rsidRDefault="006A6771" w:rsidP="00740E3A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220-ФЗ не запрещает перевозчику осуществлять замену транспортных средств.</w:t>
      </w:r>
    </w:p>
    <w:p w:rsidR="006A6771" w:rsidRDefault="006A6771" w:rsidP="006A6771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6771">
        <w:rPr>
          <w:rFonts w:ascii="Times New Roman" w:hAnsi="Times New Roman" w:cs="Times New Roman"/>
          <w:sz w:val="24"/>
          <w:szCs w:val="24"/>
        </w:rPr>
        <w:t>Приказ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6A6771">
        <w:rPr>
          <w:rFonts w:ascii="Times New Roman" w:hAnsi="Times New Roman" w:cs="Times New Roman"/>
          <w:sz w:val="24"/>
          <w:szCs w:val="24"/>
        </w:rPr>
        <w:t xml:space="preserve"> Министерств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A6771">
        <w:rPr>
          <w:rFonts w:ascii="Times New Roman" w:hAnsi="Times New Roman" w:cs="Times New Roman"/>
          <w:sz w:val="24"/>
          <w:szCs w:val="24"/>
        </w:rPr>
        <w:t xml:space="preserve"> транспорта </w:t>
      </w:r>
      <w:r>
        <w:rPr>
          <w:rFonts w:ascii="Times New Roman" w:hAnsi="Times New Roman" w:cs="Times New Roman"/>
          <w:sz w:val="24"/>
          <w:szCs w:val="24"/>
        </w:rPr>
        <w:t>РФ</w:t>
      </w:r>
      <w:r w:rsidRPr="006A6771">
        <w:rPr>
          <w:rFonts w:ascii="Times New Roman" w:hAnsi="Times New Roman" w:cs="Times New Roman"/>
          <w:sz w:val="24"/>
          <w:szCs w:val="24"/>
        </w:rPr>
        <w:t xml:space="preserve"> от 10 ноября 2015 года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6A6771">
        <w:rPr>
          <w:rFonts w:ascii="Times New Roman" w:hAnsi="Times New Roman" w:cs="Times New Roman"/>
          <w:sz w:val="24"/>
          <w:szCs w:val="24"/>
        </w:rPr>
        <w:t xml:space="preserve"> 331 «Об утверждении формы бланка свидетельства об осуществлении перевозок по маршруту регулярных перевозок и порядка его заполнения» </w:t>
      </w:r>
      <w:r>
        <w:rPr>
          <w:rFonts w:ascii="Times New Roman" w:hAnsi="Times New Roman" w:cs="Times New Roman"/>
          <w:sz w:val="24"/>
          <w:szCs w:val="24"/>
        </w:rPr>
        <w:t>содержит</w:t>
      </w:r>
      <w:r w:rsidRPr="006A677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форму</w:t>
      </w:r>
      <w:r w:rsidRPr="006A6771">
        <w:rPr>
          <w:rFonts w:ascii="Times New Roman" w:hAnsi="Times New Roman" w:cs="Times New Roman"/>
          <w:sz w:val="24"/>
          <w:szCs w:val="24"/>
        </w:rPr>
        <w:t xml:space="preserve"> свидетельства</w:t>
      </w:r>
      <w:r>
        <w:rPr>
          <w:rFonts w:ascii="Times New Roman" w:hAnsi="Times New Roman" w:cs="Times New Roman"/>
          <w:sz w:val="24"/>
          <w:szCs w:val="24"/>
        </w:rPr>
        <w:t xml:space="preserve">, которое в том числе содержит информацию о </w:t>
      </w:r>
      <w:r w:rsidRPr="006A6771">
        <w:rPr>
          <w:rFonts w:ascii="Times New Roman" w:hAnsi="Times New Roman" w:cs="Times New Roman"/>
          <w:sz w:val="24"/>
          <w:szCs w:val="24"/>
        </w:rPr>
        <w:t>характеристик</w:t>
      </w:r>
      <w:r>
        <w:rPr>
          <w:rFonts w:ascii="Times New Roman" w:hAnsi="Times New Roman" w:cs="Times New Roman"/>
          <w:sz w:val="24"/>
          <w:szCs w:val="24"/>
        </w:rPr>
        <w:t>ах</w:t>
      </w:r>
      <w:r w:rsidRPr="006A6771">
        <w:rPr>
          <w:rFonts w:ascii="Times New Roman" w:hAnsi="Times New Roman" w:cs="Times New Roman"/>
          <w:sz w:val="24"/>
          <w:szCs w:val="24"/>
        </w:rPr>
        <w:t xml:space="preserve"> транспортн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6A6771">
        <w:rPr>
          <w:rFonts w:ascii="Times New Roman" w:hAnsi="Times New Roman" w:cs="Times New Roman"/>
          <w:sz w:val="24"/>
          <w:szCs w:val="24"/>
        </w:rPr>
        <w:t xml:space="preserve"> средств</w:t>
      </w:r>
      <w:r>
        <w:rPr>
          <w:rFonts w:ascii="Times New Roman" w:hAnsi="Times New Roman" w:cs="Times New Roman"/>
          <w:sz w:val="24"/>
          <w:szCs w:val="24"/>
        </w:rPr>
        <w:t>а.</w:t>
      </w:r>
    </w:p>
    <w:p w:rsidR="006A6771" w:rsidRPr="006A6771" w:rsidRDefault="006A6771" w:rsidP="006A6771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Таким образом, в свидетельстве будет указан</w:t>
      </w:r>
      <w:r w:rsidRPr="006A6771">
        <w:rPr>
          <w:rFonts w:ascii="Times New Roman" w:hAnsi="Times New Roman" w:cs="Times New Roman"/>
          <w:sz w:val="24"/>
          <w:szCs w:val="24"/>
        </w:rPr>
        <w:t xml:space="preserve"> максимальный срок эксплуатации транспортных средств</w:t>
      </w:r>
      <w:r>
        <w:rPr>
          <w:rFonts w:ascii="Times New Roman" w:hAnsi="Times New Roman" w:cs="Times New Roman"/>
          <w:sz w:val="24"/>
          <w:szCs w:val="24"/>
        </w:rPr>
        <w:t>.</w:t>
      </w:r>
    </w:p>
    <w:sectPr w:rsidR="006A6771" w:rsidRPr="006A67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48AB"/>
    <w:rsid w:val="00015174"/>
    <w:rsid w:val="0018793A"/>
    <w:rsid w:val="00230B93"/>
    <w:rsid w:val="002F21E5"/>
    <w:rsid w:val="003B6C82"/>
    <w:rsid w:val="005B4C4B"/>
    <w:rsid w:val="005B51DA"/>
    <w:rsid w:val="005D1803"/>
    <w:rsid w:val="00633A63"/>
    <w:rsid w:val="00677F21"/>
    <w:rsid w:val="00690ACC"/>
    <w:rsid w:val="006A6771"/>
    <w:rsid w:val="006B0788"/>
    <w:rsid w:val="00706A8F"/>
    <w:rsid w:val="00740E3A"/>
    <w:rsid w:val="00742CBD"/>
    <w:rsid w:val="007440F6"/>
    <w:rsid w:val="00821E54"/>
    <w:rsid w:val="00941DC0"/>
    <w:rsid w:val="009448EF"/>
    <w:rsid w:val="009B4754"/>
    <w:rsid w:val="00A0325D"/>
    <w:rsid w:val="00A7782A"/>
    <w:rsid w:val="00AB6C9A"/>
    <w:rsid w:val="00B21F73"/>
    <w:rsid w:val="00BB43C6"/>
    <w:rsid w:val="00BD48AB"/>
    <w:rsid w:val="00BE1DDE"/>
    <w:rsid w:val="00C06108"/>
    <w:rsid w:val="00DB126F"/>
    <w:rsid w:val="00DE49F5"/>
    <w:rsid w:val="00F4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70FDB1B-E7BB-4707-B2AB-812ECA53EB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21E5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21E5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821E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1E54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link w:val="ConsPlusNormal0"/>
    <w:uiPriority w:val="99"/>
    <w:rsid w:val="0018793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18793A"/>
    <w:rPr>
      <w:rFonts w:ascii="Calibri" w:eastAsia="Times New Roman" w:hAnsi="Calibri" w:cs="Calibri"/>
      <w:lang w:eastAsia="ru-RU"/>
    </w:rPr>
  </w:style>
  <w:style w:type="character" w:styleId="a6">
    <w:name w:val="Hyperlink"/>
    <w:basedOn w:val="a0"/>
    <w:uiPriority w:val="99"/>
    <w:semiHidden/>
    <w:unhideWhenUsed/>
    <w:rsid w:val="007440F6"/>
    <w:rPr>
      <w:strike w:val="0"/>
      <w:dstrike w:val="0"/>
      <w:color w:val="337AB7"/>
      <w:u w:val="none"/>
      <w:effect w:val="none"/>
      <w:shd w:val="clear" w:color="auto" w:fill="auto"/>
    </w:rPr>
  </w:style>
  <w:style w:type="paragraph" w:customStyle="1" w:styleId="headertext">
    <w:name w:val="headertext"/>
    <w:basedOn w:val="a"/>
    <w:rsid w:val="006A67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8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52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583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539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867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572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9010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156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53297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hyperlink" Target="http://admnvrsk.ru/podrazdeleniya/upravleniya/" TargetMode="External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6.emf"/><Relationship Id="rId5" Type="http://schemas.openxmlformats.org/officeDocument/2006/relationships/image" Target="media/image2.emf"/><Relationship Id="rId15" Type="http://schemas.openxmlformats.org/officeDocument/2006/relationships/image" Target="media/image10.emf"/><Relationship Id="rId10" Type="http://schemas.openxmlformats.org/officeDocument/2006/relationships/image" Target="media/image5.png"/><Relationship Id="rId4" Type="http://schemas.openxmlformats.org/officeDocument/2006/relationships/image" Target="media/image1.emf"/><Relationship Id="rId9" Type="http://schemas.openxmlformats.org/officeDocument/2006/relationships/hyperlink" Target="http://admnvrsk.ru/podrazdeleniya/upravleniya/" TargetMode="External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</Pages>
  <Words>821</Words>
  <Characters>4680</Characters>
  <Application>Microsoft Office Word</Application>
  <DocSecurity>0</DocSecurity>
  <Lines>39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9</cp:revision>
  <dcterms:created xsi:type="dcterms:W3CDTF">2018-11-23T06:42:00Z</dcterms:created>
  <dcterms:modified xsi:type="dcterms:W3CDTF">2018-12-03T22:20:00Z</dcterms:modified>
</cp:coreProperties>
</file>