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CF5F" w14:textId="77777777" w:rsidR="00307B40" w:rsidRDefault="00307B40" w:rsidP="005C4915">
      <w:pPr>
        <w:pStyle w:val="ConsPlusNormal"/>
        <w:ind w:firstLine="0"/>
        <w:jc w:val="center"/>
        <w:outlineLvl w:val="1"/>
        <w:rPr>
          <w:rFonts w:ascii="Times New Roman" w:hAnsi="Times New Roman" w:cs="Times New Roman"/>
          <w:color w:val="000000" w:themeColor="text1"/>
          <w:sz w:val="28"/>
          <w:szCs w:val="28"/>
        </w:rPr>
      </w:pPr>
      <w:r w:rsidRPr="00930127">
        <w:rPr>
          <w:rFonts w:ascii="Times New Roman" w:hAnsi="Times New Roman" w:cs="Times New Roman"/>
          <w:color w:val="000000" w:themeColor="text1"/>
          <w:sz w:val="28"/>
          <w:szCs w:val="28"/>
        </w:rPr>
        <w:t>ПРОЕКТ</w:t>
      </w:r>
    </w:p>
    <w:p w14:paraId="4A1E3B0A" w14:textId="77777777" w:rsidR="00307B40" w:rsidRDefault="00307B40" w:rsidP="00307B40">
      <w:pPr>
        <w:spacing w:after="0" w:line="240" w:lineRule="auto"/>
        <w:ind w:right="-1"/>
        <w:jc w:val="center"/>
        <w:rPr>
          <w:rFonts w:ascii="Times New Roman" w:hAnsi="Times New Roman" w:cs="Times New Roman"/>
          <w:color w:val="000000" w:themeColor="text1"/>
          <w:sz w:val="28"/>
          <w:szCs w:val="28"/>
        </w:rPr>
      </w:pPr>
    </w:p>
    <w:p w14:paraId="04CBCC13" w14:textId="77777777" w:rsidR="00307B40" w:rsidRPr="00930127" w:rsidRDefault="00307B40" w:rsidP="00307B40">
      <w:pPr>
        <w:spacing w:after="0" w:line="240" w:lineRule="auto"/>
        <w:ind w:right="-1"/>
        <w:jc w:val="center"/>
        <w:rPr>
          <w:rFonts w:ascii="Times New Roman" w:hAnsi="Times New Roman" w:cs="Times New Roman"/>
          <w:b/>
          <w:color w:val="000000" w:themeColor="text1"/>
          <w:sz w:val="28"/>
          <w:szCs w:val="28"/>
        </w:rPr>
      </w:pPr>
      <w:r w:rsidRPr="0097612D">
        <w:rPr>
          <w:rFonts w:ascii="Times New Roman" w:hAnsi="Times New Roman" w:cs="Times New Roman"/>
          <w:bCs/>
          <w:color w:val="000000" w:themeColor="text1"/>
          <w:sz w:val="28"/>
          <w:szCs w:val="28"/>
        </w:rPr>
        <w:t xml:space="preserve">решения городской Думы муниципального образования </w:t>
      </w:r>
      <w:r>
        <w:rPr>
          <w:rFonts w:ascii="Times New Roman" w:hAnsi="Times New Roman" w:cs="Times New Roman"/>
          <w:bCs/>
          <w:color w:val="000000" w:themeColor="text1"/>
          <w:sz w:val="28"/>
          <w:szCs w:val="28"/>
        </w:rPr>
        <w:br/>
      </w:r>
      <w:r w:rsidRPr="0097612D">
        <w:rPr>
          <w:rFonts w:ascii="Times New Roman" w:hAnsi="Times New Roman" w:cs="Times New Roman"/>
          <w:bCs/>
          <w:color w:val="000000" w:themeColor="text1"/>
          <w:sz w:val="28"/>
          <w:szCs w:val="28"/>
        </w:rPr>
        <w:t xml:space="preserve">город Новороссийск </w:t>
      </w:r>
      <w:r>
        <w:rPr>
          <w:rFonts w:ascii="Times New Roman" w:hAnsi="Times New Roman" w:cs="Times New Roman"/>
          <w:bCs/>
          <w:color w:val="000000" w:themeColor="text1"/>
          <w:sz w:val="28"/>
          <w:szCs w:val="28"/>
        </w:rPr>
        <w:t>«О</w:t>
      </w:r>
      <w:r w:rsidRPr="0097612D">
        <w:rPr>
          <w:rFonts w:ascii="Times New Roman" w:hAnsi="Times New Roman" w:cs="Times New Roman"/>
          <w:bCs/>
          <w:color w:val="000000" w:themeColor="text1"/>
          <w:sz w:val="28"/>
          <w:szCs w:val="28"/>
        </w:rPr>
        <w:t xml:space="preserve"> внесении изменений в решение городской Думы </w:t>
      </w:r>
      <w:r>
        <w:rPr>
          <w:rFonts w:ascii="Times New Roman" w:hAnsi="Times New Roman" w:cs="Times New Roman"/>
          <w:bCs/>
          <w:color w:val="000000" w:themeColor="text1"/>
          <w:sz w:val="28"/>
          <w:szCs w:val="28"/>
        </w:rPr>
        <w:br/>
      </w:r>
      <w:r w:rsidRPr="0097612D">
        <w:rPr>
          <w:rFonts w:ascii="Times New Roman" w:hAnsi="Times New Roman" w:cs="Times New Roman"/>
          <w:bCs/>
          <w:color w:val="000000" w:themeColor="text1"/>
          <w:sz w:val="28"/>
          <w:szCs w:val="28"/>
        </w:rPr>
        <w:t xml:space="preserve">от 23 декабря 2014 года № 439 «Об утверждении Правил землепользования и застройки городского округа муниципального образования </w:t>
      </w:r>
      <w:r>
        <w:rPr>
          <w:rFonts w:ascii="Times New Roman" w:hAnsi="Times New Roman" w:cs="Times New Roman"/>
          <w:bCs/>
          <w:color w:val="000000" w:themeColor="text1"/>
          <w:sz w:val="28"/>
          <w:szCs w:val="28"/>
        </w:rPr>
        <w:br/>
      </w:r>
      <w:r w:rsidRPr="0097612D">
        <w:rPr>
          <w:rFonts w:ascii="Times New Roman" w:hAnsi="Times New Roman" w:cs="Times New Roman"/>
          <w:bCs/>
          <w:color w:val="000000" w:themeColor="text1"/>
          <w:sz w:val="28"/>
          <w:szCs w:val="28"/>
        </w:rPr>
        <w:t>город Новороссийск»</w:t>
      </w:r>
    </w:p>
    <w:p w14:paraId="1960956D" w14:textId="77777777" w:rsidR="00307B40" w:rsidRPr="00603D22" w:rsidRDefault="00307B40" w:rsidP="00603D2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295123A2" w14:textId="7ECBA21D" w:rsidR="00307B40" w:rsidRPr="003E7886" w:rsidRDefault="00307B40" w:rsidP="00307B4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0" w:name="_Hlk159511278"/>
      <w:r w:rsidRPr="009B1A5C">
        <w:rPr>
          <w:rFonts w:ascii="Times New Roman" w:eastAsia="Times New Roman" w:hAnsi="Times New Roman" w:cs="Times New Roman"/>
          <w:sz w:val="28"/>
          <w:szCs w:val="28"/>
          <w:lang w:eastAsia="ru-RU"/>
        </w:rPr>
        <w:t>На основании предписания</w:t>
      </w:r>
      <w:r w:rsidR="00603D22">
        <w:rPr>
          <w:rFonts w:ascii="Times New Roman" w:eastAsia="Times New Roman" w:hAnsi="Times New Roman" w:cs="Times New Roman"/>
          <w:sz w:val="28"/>
          <w:szCs w:val="28"/>
          <w:lang w:eastAsia="ru-RU"/>
        </w:rPr>
        <w:t xml:space="preserve"> Федеральной антимонопольной службы России</w:t>
      </w:r>
      <w:r w:rsidRPr="009B1A5C">
        <w:rPr>
          <w:rFonts w:ascii="Times New Roman" w:eastAsia="Times New Roman" w:hAnsi="Times New Roman" w:cs="Times New Roman"/>
          <w:sz w:val="28"/>
          <w:szCs w:val="28"/>
          <w:lang w:eastAsia="ru-RU"/>
        </w:rPr>
        <w:t xml:space="preserve"> от 6 декабря 2023 года № 04/103245/23</w:t>
      </w:r>
      <w:bookmarkEnd w:id="0"/>
      <w:r>
        <w:rPr>
          <w:rFonts w:ascii="Times New Roman" w:eastAsia="Times New Roman" w:hAnsi="Times New Roman" w:cs="Times New Roman"/>
          <w:sz w:val="28"/>
          <w:szCs w:val="28"/>
          <w:lang w:eastAsia="ru-RU"/>
        </w:rPr>
        <w:t xml:space="preserve">, </w:t>
      </w:r>
      <w:r w:rsidRPr="003E7886">
        <w:rPr>
          <w:rFonts w:ascii="Times New Roman" w:eastAsia="Times New Roman" w:hAnsi="Times New Roman" w:cs="Times New Roman"/>
          <w:sz w:val="28"/>
          <w:szCs w:val="28"/>
          <w:lang w:eastAsia="ru-RU"/>
        </w:rPr>
        <w:t>статьи 33 Градостроительного кодекса Российской Федерации, в соответствии с Генеральным планом городского округа муниципального образования город Новороссийск, Правилами землепользования и застройки городского округа муниципального образования город Новороссийск, Устав</w:t>
      </w:r>
      <w:r w:rsidR="004C56F7">
        <w:rPr>
          <w:rFonts w:ascii="Times New Roman" w:eastAsia="Times New Roman" w:hAnsi="Times New Roman" w:cs="Times New Roman"/>
          <w:sz w:val="28"/>
          <w:szCs w:val="28"/>
          <w:lang w:eastAsia="ru-RU"/>
        </w:rPr>
        <w:t>ом</w:t>
      </w:r>
      <w:r w:rsidRPr="003E7886">
        <w:rPr>
          <w:rFonts w:ascii="Times New Roman" w:eastAsia="Times New Roman" w:hAnsi="Times New Roman" w:cs="Times New Roman"/>
          <w:sz w:val="28"/>
          <w:szCs w:val="28"/>
          <w:lang w:eastAsia="ru-RU"/>
        </w:rPr>
        <w:t xml:space="preserve"> муниципального образования город Новороссийск городская Дума муниципального образования город Новороссийск</w:t>
      </w:r>
      <w:r w:rsidR="00591097">
        <w:rPr>
          <w:rFonts w:ascii="Times New Roman" w:eastAsia="Times New Roman" w:hAnsi="Times New Roman" w:cs="Times New Roman"/>
          <w:sz w:val="28"/>
          <w:szCs w:val="28"/>
          <w:lang w:eastAsia="ru-RU"/>
        </w:rPr>
        <w:t xml:space="preserve"> </w:t>
      </w:r>
      <w:r w:rsidRPr="003E7886">
        <w:rPr>
          <w:rFonts w:ascii="Times New Roman" w:eastAsia="Times New Roman" w:hAnsi="Times New Roman" w:cs="Times New Roman"/>
          <w:sz w:val="28"/>
          <w:szCs w:val="28"/>
          <w:lang w:eastAsia="ru-RU"/>
        </w:rPr>
        <w:t>р е ш и л а:</w:t>
      </w:r>
    </w:p>
    <w:p w14:paraId="28D0B7B3" w14:textId="77777777" w:rsidR="00307B40" w:rsidRPr="003E7886" w:rsidRDefault="00307B40" w:rsidP="00307B4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6A240A31" w14:textId="77777777" w:rsidR="000C243B"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sub_2"/>
      <w:r w:rsidRPr="004E3830">
        <w:rPr>
          <w:rFonts w:ascii="Times New Roman" w:eastAsia="Times New Roman" w:hAnsi="Times New Roman" w:cs="Times New Roman"/>
          <w:sz w:val="28"/>
          <w:szCs w:val="28"/>
          <w:lang w:eastAsia="ru-RU"/>
        </w:rPr>
        <w:t>1.</w:t>
      </w:r>
      <w:r w:rsidR="001D4B30">
        <w:rPr>
          <w:rFonts w:ascii="Times New Roman" w:eastAsia="Times New Roman" w:hAnsi="Times New Roman" w:cs="Times New Roman"/>
          <w:sz w:val="28"/>
          <w:szCs w:val="28"/>
          <w:lang w:eastAsia="ru-RU"/>
        </w:rPr>
        <w:t> </w:t>
      </w:r>
      <w:r w:rsidRPr="004E3830">
        <w:rPr>
          <w:rFonts w:ascii="Times New Roman" w:eastAsia="Times New Roman" w:hAnsi="Times New Roman" w:cs="Times New Roman"/>
          <w:sz w:val="28"/>
          <w:szCs w:val="28"/>
          <w:lang w:eastAsia="ru-RU"/>
        </w:rPr>
        <w:t xml:space="preserve">Внести изменения в </w:t>
      </w:r>
      <w:r w:rsidR="004C56F7">
        <w:rPr>
          <w:rFonts w:ascii="Times New Roman" w:eastAsia="Times New Roman" w:hAnsi="Times New Roman" w:cs="Times New Roman"/>
          <w:sz w:val="28"/>
          <w:szCs w:val="28"/>
          <w:lang w:eastAsia="ru-RU"/>
        </w:rPr>
        <w:t>п</w:t>
      </w:r>
      <w:r w:rsidRPr="004E3830">
        <w:rPr>
          <w:rFonts w:ascii="Times New Roman" w:eastAsia="Times New Roman" w:hAnsi="Times New Roman" w:cs="Times New Roman"/>
          <w:sz w:val="28"/>
          <w:szCs w:val="28"/>
          <w:lang w:eastAsia="ru-RU"/>
        </w:rPr>
        <w:t xml:space="preserve">равила землепользования и застройки городского округа муниципального образования город Новороссийск, утвержденные </w:t>
      </w:r>
      <w:r w:rsidR="0057609B">
        <w:rPr>
          <w:rFonts w:ascii="Times New Roman" w:eastAsia="Times New Roman" w:hAnsi="Times New Roman" w:cs="Times New Roman"/>
          <w:sz w:val="28"/>
          <w:szCs w:val="28"/>
          <w:lang w:eastAsia="ru-RU"/>
        </w:rPr>
        <w:t>р</w:t>
      </w:r>
      <w:r w:rsidRPr="004E3830">
        <w:rPr>
          <w:rFonts w:ascii="Times New Roman" w:eastAsia="Times New Roman" w:hAnsi="Times New Roman" w:cs="Times New Roman"/>
          <w:sz w:val="28"/>
          <w:szCs w:val="28"/>
          <w:lang w:eastAsia="ru-RU"/>
        </w:rPr>
        <w:t>ешением городской Думы муниципального об</w:t>
      </w:r>
      <w:r>
        <w:rPr>
          <w:rFonts w:ascii="Times New Roman" w:eastAsia="Times New Roman" w:hAnsi="Times New Roman" w:cs="Times New Roman"/>
          <w:sz w:val="28"/>
          <w:szCs w:val="28"/>
          <w:lang w:eastAsia="ru-RU"/>
        </w:rPr>
        <w:t>разования город Новороссийск от</w:t>
      </w:r>
      <w:r w:rsidRPr="004E3830">
        <w:rPr>
          <w:rFonts w:ascii="Times New Roman" w:eastAsia="Times New Roman" w:hAnsi="Times New Roman" w:cs="Times New Roman"/>
          <w:sz w:val="28"/>
          <w:szCs w:val="28"/>
          <w:lang w:eastAsia="ru-RU"/>
        </w:rPr>
        <w:t xml:space="preserve"> 23 декабря 2014 года № 439 «Об утверждении Правил землепользования и застройки муниципального образования город Новороссийск»</w:t>
      </w:r>
      <w:r w:rsidR="002200C4">
        <w:rPr>
          <w:rFonts w:ascii="Times New Roman" w:eastAsia="Times New Roman" w:hAnsi="Times New Roman" w:cs="Times New Roman"/>
          <w:sz w:val="28"/>
          <w:szCs w:val="28"/>
          <w:lang w:eastAsia="ru-RU"/>
        </w:rPr>
        <w:t xml:space="preserve"> (далее – Правила)</w:t>
      </w:r>
      <w:r w:rsidRPr="004E3830">
        <w:rPr>
          <w:rFonts w:ascii="Times New Roman" w:eastAsia="Times New Roman" w:hAnsi="Times New Roman" w:cs="Times New Roman"/>
          <w:sz w:val="28"/>
          <w:szCs w:val="28"/>
          <w:lang w:eastAsia="ru-RU"/>
        </w:rPr>
        <w:t>:</w:t>
      </w:r>
    </w:p>
    <w:p w14:paraId="03A7F48A" w14:textId="77777777" w:rsidR="00412157" w:rsidRDefault="00412157"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Статью 1 главы 1 части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Правил дополнить абзацем следующего содержания:</w:t>
      </w:r>
    </w:p>
    <w:p w14:paraId="5D5CF379" w14:textId="77777777" w:rsidR="00412157" w:rsidRPr="00412157" w:rsidRDefault="00412157"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121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r w:rsidRPr="00412157">
        <w:rPr>
          <w:rFonts w:ascii="Times New Roman" w:eastAsia="Times New Roman" w:hAnsi="Times New Roman" w:cs="Times New Roman"/>
          <w:sz w:val="28"/>
          <w:szCs w:val="28"/>
          <w:lang w:eastAsia="ru-RU"/>
        </w:rPr>
        <w:t>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51F562A4"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1.</w:t>
      </w:r>
      <w:r w:rsidR="00412157">
        <w:rPr>
          <w:rFonts w:ascii="Times New Roman" w:eastAsia="Times New Roman" w:hAnsi="Times New Roman" w:cs="Times New Roman"/>
          <w:sz w:val="28"/>
          <w:szCs w:val="28"/>
          <w:lang w:eastAsia="ru-RU"/>
        </w:rPr>
        <w:t>2</w:t>
      </w:r>
      <w:r w:rsidRPr="00AE50A4">
        <w:rPr>
          <w:rFonts w:ascii="Times New Roman" w:eastAsia="Times New Roman" w:hAnsi="Times New Roman" w:cs="Times New Roman"/>
          <w:sz w:val="28"/>
          <w:szCs w:val="28"/>
          <w:lang w:eastAsia="ru-RU"/>
        </w:rPr>
        <w:t xml:space="preserve">. В пункт 2 статьи 3 главы 1 части </w:t>
      </w:r>
      <w:r w:rsidRPr="00AE50A4">
        <w:rPr>
          <w:rFonts w:ascii="Times New Roman" w:eastAsia="Times New Roman" w:hAnsi="Times New Roman" w:cs="Times New Roman"/>
          <w:sz w:val="28"/>
          <w:szCs w:val="28"/>
          <w:lang w:val="en-US" w:eastAsia="ru-RU"/>
        </w:rPr>
        <w:t>I</w:t>
      </w:r>
      <w:r w:rsidRPr="00AE50A4">
        <w:rPr>
          <w:rFonts w:ascii="Times New Roman" w:eastAsia="Times New Roman" w:hAnsi="Times New Roman" w:cs="Times New Roman"/>
          <w:sz w:val="28"/>
          <w:szCs w:val="28"/>
          <w:lang w:eastAsia="ru-RU"/>
        </w:rPr>
        <w:t xml:space="preserve"> Правил добавить подпункт 6 в следующей редакции:</w:t>
      </w:r>
    </w:p>
    <w:p w14:paraId="4DD606D1" w14:textId="5FA6C7F9"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 xml:space="preserve">«6) требований к архитектурно-градостроительному облику объекта капитального строительства (при наличии), включающих в себя требования к объемно-пространственным, архитектурно-стилистическим и иным </w:t>
      </w:r>
      <w:r w:rsidR="00591097">
        <w:rPr>
          <w:rFonts w:ascii="Times New Roman" w:eastAsia="Times New Roman" w:hAnsi="Times New Roman" w:cs="Times New Roman"/>
          <w:sz w:val="28"/>
          <w:szCs w:val="28"/>
          <w:lang w:eastAsia="ru-RU"/>
        </w:rPr>
        <w:t>х</w:t>
      </w:r>
      <w:r w:rsidRPr="00AE50A4">
        <w:rPr>
          <w:rFonts w:ascii="Times New Roman" w:eastAsia="Times New Roman" w:hAnsi="Times New Roman" w:cs="Times New Roman"/>
          <w:sz w:val="28"/>
          <w:szCs w:val="28"/>
          <w:lang w:eastAsia="ru-RU"/>
        </w:rPr>
        <w:t>арактеристикам объекта капитального строительства».</w:t>
      </w:r>
    </w:p>
    <w:p w14:paraId="26D06694"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1.</w:t>
      </w:r>
      <w:r w:rsidR="00412157">
        <w:rPr>
          <w:rFonts w:ascii="Times New Roman" w:eastAsia="Times New Roman" w:hAnsi="Times New Roman" w:cs="Times New Roman"/>
          <w:sz w:val="28"/>
          <w:szCs w:val="28"/>
          <w:lang w:eastAsia="ru-RU"/>
        </w:rPr>
        <w:t>3</w:t>
      </w:r>
      <w:r w:rsidRPr="00AE50A4">
        <w:rPr>
          <w:rFonts w:ascii="Times New Roman" w:eastAsia="Times New Roman" w:hAnsi="Times New Roman" w:cs="Times New Roman"/>
          <w:sz w:val="28"/>
          <w:szCs w:val="28"/>
          <w:lang w:eastAsia="ru-RU"/>
        </w:rPr>
        <w:t xml:space="preserve">. В пункт 1 статьи 13 главы 3 части </w:t>
      </w:r>
      <w:r w:rsidRPr="00AE50A4">
        <w:rPr>
          <w:rFonts w:ascii="Times New Roman" w:eastAsia="Times New Roman" w:hAnsi="Times New Roman" w:cs="Times New Roman"/>
          <w:sz w:val="28"/>
          <w:szCs w:val="28"/>
          <w:lang w:val="en-US" w:eastAsia="ru-RU"/>
        </w:rPr>
        <w:t>I</w:t>
      </w:r>
      <w:r w:rsidRPr="00AE50A4">
        <w:rPr>
          <w:rFonts w:ascii="Times New Roman" w:eastAsia="Times New Roman" w:hAnsi="Times New Roman" w:cs="Times New Roman"/>
          <w:sz w:val="28"/>
          <w:szCs w:val="28"/>
          <w:lang w:eastAsia="ru-RU"/>
        </w:rPr>
        <w:t xml:space="preserve"> Правил добавить подпункт 6 в следующей редакции:</w:t>
      </w:r>
    </w:p>
    <w:p w14:paraId="23FC0FC3"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 xml:space="preserve">«6) </w:t>
      </w:r>
      <w:r w:rsidR="002200C4">
        <w:rPr>
          <w:rFonts w:ascii="Times New Roman" w:eastAsia="Times New Roman" w:hAnsi="Times New Roman" w:cs="Times New Roman"/>
          <w:sz w:val="28"/>
          <w:szCs w:val="28"/>
          <w:lang w:eastAsia="ru-RU"/>
        </w:rPr>
        <w:t>с</w:t>
      </w:r>
      <w:r w:rsidRPr="00AE50A4">
        <w:rPr>
          <w:rFonts w:ascii="Times New Roman" w:eastAsia="Times New Roman" w:hAnsi="Times New Roman" w:cs="Times New Roman"/>
          <w:sz w:val="28"/>
          <w:szCs w:val="28"/>
          <w:lang w:eastAsia="ru-RU"/>
        </w:rPr>
        <w:t>огласование архитектурно-градостроительного облика объекта капитального строительства в порядке, предусмотренном ст. 40.1 Градостроительного кодекса Российской Федерации».</w:t>
      </w:r>
    </w:p>
    <w:p w14:paraId="17F57712"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1.</w:t>
      </w:r>
      <w:r w:rsidR="00F63B71">
        <w:rPr>
          <w:rFonts w:ascii="Times New Roman" w:eastAsia="Times New Roman" w:hAnsi="Times New Roman" w:cs="Times New Roman"/>
          <w:sz w:val="28"/>
          <w:szCs w:val="28"/>
          <w:lang w:eastAsia="ru-RU"/>
        </w:rPr>
        <w:t>4</w:t>
      </w:r>
      <w:r w:rsidRPr="00AE50A4">
        <w:rPr>
          <w:rFonts w:ascii="Times New Roman" w:eastAsia="Times New Roman" w:hAnsi="Times New Roman" w:cs="Times New Roman"/>
          <w:sz w:val="28"/>
          <w:szCs w:val="28"/>
          <w:lang w:eastAsia="ru-RU"/>
        </w:rPr>
        <w:t xml:space="preserve">. Пункт 6 статьи 18 главы 6 части </w:t>
      </w:r>
      <w:r w:rsidRPr="00AE50A4">
        <w:rPr>
          <w:rFonts w:ascii="Times New Roman" w:eastAsia="Times New Roman" w:hAnsi="Times New Roman" w:cs="Times New Roman"/>
          <w:sz w:val="28"/>
          <w:szCs w:val="28"/>
          <w:lang w:val="en-US" w:eastAsia="ru-RU"/>
        </w:rPr>
        <w:t>I</w:t>
      </w:r>
      <w:r w:rsidRPr="00AE50A4">
        <w:rPr>
          <w:rFonts w:ascii="Times New Roman" w:eastAsia="Times New Roman" w:hAnsi="Times New Roman" w:cs="Times New Roman"/>
          <w:sz w:val="28"/>
          <w:szCs w:val="28"/>
          <w:lang w:eastAsia="ru-RU"/>
        </w:rPr>
        <w:t xml:space="preserve"> Правил исключить.</w:t>
      </w:r>
    </w:p>
    <w:p w14:paraId="3EE5AF1A"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1.</w:t>
      </w:r>
      <w:r w:rsidR="00F63B71">
        <w:rPr>
          <w:rFonts w:ascii="Times New Roman" w:eastAsia="Times New Roman" w:hAnsi="Times New Roman" w:cs="Times New Roman"/>
          <w:sz w:val="28"/>
          <w:szCs w:val="28"/>
          <w:lang w:eastAsia="ru-RU"/>
        </w:rPr>
        <w:t>5</w:t>
      </w:r>
      <w:r w:rsidRPr="00AE50A4">
        <w:rPr>
          <w:rFonts w:ascii="Times New Roman" w:eastAsia="Times New Roman" w:hAnsi="Times New Roman" w:cs="Times New Roman"/>
          <w:sz w:val="28"/>
          <w:szCs w:val="28"/>
          <w:lang w:eastAsia="ru-RU"/>
        </w:rPr>
        <w:t>.</w:t>
      </w:r>
      <w:r w:rsidR="000437A7">
        <w:rPr>
          <w:rFonts w:ascii="Times New Roman" w:eastAsia="Times New Roman" w:hAnsi="Times New Roman" w:cs="Times New Roman"/>
          <w:sz w:val="28"/>
          <w:szCs w:val="28"/>
          <w:lang w:eastAsia="ru-RU"/>
        </w:rPr>
        <w:t> </w:t>
      </w:r>
      <w:r w:rsidRPr="00AE50A4">
        <w:rPr>
          <w:rFonts w:ascii="Times New Roman" w:eastAsia="Times New Roman" w:hAnsi="Times New Roman" w:cs="Times New Roman"/>
          <w:sz w:val="28"/>
          <w:szCs w:val="28"/>
          <w:lang w:eastAsia="ru-RU"/>
        </w:rPr>
        <w:t xml:space="preserve">Статью 18 главы 6 части </w:t>
      </w:r>
      <w:r w:rsidRPr="00AE50A4">
        <w:rPr>
          <w:rFonts w:ascii="Times New Roman" w:eastAsia="Times New Roman" w:hAnsi="Times New Roman" w:cs="Times New Roman"/>
          <w:sz w:val="28"/>
          <w:szCs w:val="28"/>
          <w:lang w:val="en-US" w:eastAsia="ru-RU"/>
        </w:rPr>
        <w:t>I</w:t>
      </w:r>
      <w:r w:rsidRPr="00AE50A4">
        <w:rPr>
          <w:rFonts w:ascii="Times New Roman" w:eastAsia="Times New Roman" w:hAnsi="Times New Roman" w:cs="Times New Roman"/>
          <w:sz w:val="28"/>
          <w:szCs w:val="28"/>
          <w:lang w:eastAsia="ru-RU"/>
        </w:rPr>
        <w:t xml:space="preserve"> Правил дополнить пункт</w:t>
      </w:r>
      <w:r w:rsidR="00EE37D9">
        <w:rPr>
          <w:rFonts w:ascii="Times New Roman" w:eastAsia="Times New Roman" w:hAnsi="Times New Roman" w:cs="Times New Roman"/>
          <w:sz w:val="28"/>
          <w:szCs w:val="28"/>
          <w:lang w:eastAsia="ru-RU"/>
        </w:rPr>
        <w:t>ами</w:t>
      </w:r>
      <w:r w:rsidRPr="00AE50A4">
        <w:rPr>
          <w:rFonts w:ascii="Times New Roman" w:eastAsia="Times New Roman" w:hAnsi="Times New Roman" w:cs="Times New Roman"/>
          <w:sz w:val="28"/>
          <w:szCs w:val="28"/>
          <w:lang w:eastAsia="ru-RU"/>
        </w:rPr>
        <w:t xml:space="preserve"> 8</w:t>
      </w:r>
      <w:r w:rsidR="00EE37D9">
        <w:rPr>
          <w:rFonts w:ascii="Times New Roman" w:eastAsia="Times New Roman" w:hAnsi="Times New Roman" w:cs="Times New Roman"/>
          <w:sz w:val="28"/>
          <w:szCs w:val="28"/>
          <w:lang w:eastAsia="ru-RU"/>
        </w:rPr>
        <w:t>, 9, 10</w:t>
      </w:r>
      <w:r w:rsidRPr="00AE50A4">
        <w:rPr>
          <w:rFonts w:ascii="Times New Roman" w:eastAsia="Times New Roman" w:hAnsi="Times New Roman" w:cs="Times New Roman"/>
          <w:sz w:val="28"/>
          <w:szCs w:val="28"/>
          <w:lang w:eastAsia="ru-RU"/>
        </w:rPr>
        <w:t xml:space="preserve"> в следующей редакции:</w:t>
      </w:r>
    </w:p>
    <w:p w14:paraId="0C7B4FD1"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 xml:space="preserve">«8. На территории муниципального образования город Новороссийск для обеспечения сбалансированного и устойчивого развития путем повышения качества </w:t>
      </w:r>
      <w:r w:rsidRPr="00AE50A4">
        <w:rPr>
          <w:rFonts w:ascii="Times New Roman" w:eastAsia="Times New Roman" w:hAnsi="Times New Roman" w:cs="Times New Roman"/>
          <w:sz w:val="28"/>
          <w:szCs w:val="28"/>
          <w:lang w:eastAsia="ru-RU"/>
        </w:rPr>
        <w:lastRenderedPageBreak/>
        <w:t>городской среды и улучшения внешнего облика, архитектурно-стилистических и иных характеристик объектов капитального строительства считать приоритетным:</w:t>
      </w:r>
    </w:p>
    <w:p w14:paraId="71B1B075" w14:textId="77777777" w:rsidR="000C243B" w:rsidRPr="00AE50A4" w:rsidRDefault="000C243B" w:rsidP="00AE50A4">
      <w:pPr>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 решение органа местного самоуправления о комплексном развитии территории;</w:t>
      </w:r>
    </w:p>
    <w:p w14:paraId="48CB66CC" w14:textId="77777777" w:rsidR="000C243B" w:rsidRPr="00591097" w:rsidRDefault="000C243B"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50A4">
        <w:rPr>
          <w:rFonts w:ascii="Times New Roman" w:eastAsia="Times New Roman" w:hAnsi="Times New Roman" w:cs="Times New Roman"/>
          <w:sz w:val="28"/>
          <w:szCs w:val="28"/>
          <w:lang w:eastAsia="ru-RU"/>
        </w:rPr>
        <w:t xml:space="preserve">- договор о комплексном развитии территории, заключенный с органом </w:t>
      </w:r>
      <w:r w:rsidRPr="00591097">
        <w:rPr>
          <w:rFonts w:ascii="Times New Roman" w:eastAsia="Times New Roman" w:hAnsi="Times New Roman" w:cs="Times New Roman"/>
          <w:sz w:val="28"/>
          <w:szCs w:val="28"/>
          <w:lang w:eastAsia="ru-RU"/>
        </w:rPr>
        <w:t>местного самоуправления».</w:t>
      </w:r>
    </w:p>
    <w:p w14:paraId="3E338856" w14:textId="77777777" w:rsidR="00EE37D9" w:rsidRPr="00591097" w:rsidRDefault="00EE37D9"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1097">
        <w:rPr>
          <w:rFonts w:ascii="Times New Roman" w:eastAsia="Times New Roman" w:hAnsi="Times New Roman" w:cs="Times New Roman"/>
          <w:sz w:val="28"/>
          <w:szCs w:val="28"/>
          <w:lang w:eastAsia="ru-RU"/>
        </w:rPr>
        <w:t xml:space="preserve">«9. На территории муниципального образования город Новороссийск </w:t>
      </w:r>
      <w:r w:rsidRPr="00591097">
        <w:rPr>
          <w:rFonts w:ascii="Times New Roman" w:hAnsi="Times New Roman" w:cs="Times New Roman"/>
          <w:bCs/>
          <w:sz w:val="28"/>
          <w:szCs w:val="28"/>
          <w:shd w:val="clear" w:color="auto" w:fill="FFFFFF"/>
          <w:lang w:bidi="ru-RU"/>
        </w:rPr>
        <w:t xml:space="preserve">раздел земельных участков площадью более </w:t>
      </w:r>
      <w:r w:rsidR="004642BB" w:rsidRPr="00591097">
        <w:rPr>
          <w:rFonts w:ascii="Times New Roman" w:hAnsi="Times New Roman" w:cs="Times New Roman"/>
          <w:bCs/>
          <w:sz w:val="28"/>
          <w:szCs w:val="28"/>
          <w:shd w:val="clear" w:color="auto" w:fill="FFFFFF"/>
          <w:lang w:bidi="ru-RU"/>
        </w:rPr>
        <w:t>15</w:t>
      </w:r>
      <w:r w:rsidRPr="00591097">
        <w:rPr>
          <w:rFonts w:ascii="Times New Roman" w:hAnsi="Times New Roman" w:cs="Times New Roman"/>
          <w:bCs/>
          <w:sz w:val="28"/>
          <w:szCs w:val="28"/>
          <w:shd w:val="clear" w:color="auto" w:fill="FFFFFF"/>
          <w:lang w:bidi="ru-RU"/>
        </w:rPr>
        <w:t>000 кв. м</w:t>
      </w:r>
      <w:r w:rsidRPr="00591097">
        <w:rPr>
          <w:rFonts w:ascii="Times New Roman" w:hAnsi="Times New Roman" w:cs="Times New Roman"/>
          <w:sz w:val="28"/>
          <w:szCs w:val="28"/>
          <w:shd w:val="clear" w:color="auto" w:fill="FFFFFF"/>
          <w:lang w:bidi="ru-RU"/>
        </w:rPr>
        <w:t xml:space="preserve"> для целей</w:t>
      </w:r>
      <w:r w:rsidR="004642BB" w:rsidRPr="00591097">
        <w:rPr>
          <w:rFonts w:ascii="Times New Roman" w:hAnsi="Times New Roman" w:cs="Times New Roman"/>
          <w:sz w:val="28"/>
          <w:szCs w:val="28"/>
          <w:shd w:val="clear" w:color="auto" w:fill="FFFFFF"/>
          <w:lang w:bidi="ru-RU"/>
        </w:rPr>
        <w:t xml:space="preserve"> </w:t>
      </w:r>
      <w:r w:rsidRPr="00591097">
        <w:rPr>
          <w:rFonts w:ascii="Times New Roman" w:hAnsi="Times New Roman" w:cs="Times New Roman"/>
          <w:sz w:val="28"/>
          <w:szCs w:val="28"/>
          <w:shd w:val="clear" w:color="auto" w:fill="FFFFFF"/>
          <w:lang w:bidi="ru-RU"/>
        </w:rPr>
        <w:t>образования земельных участков с видами разрешенного использования 2.1</w:t>
      </w:r>
      <w:r w:rsidR="004642BB" w:rsidRPr="00591097">
        <w:rPr>
          <w:rFonts w:ascii="Times New Roman" w:hAnsi="Times New Roman" w:cs="Times New Roman"/>
          <w:sz w:val="28"/>
          <w:szCs w:val="28"/>
          <w:shd w:val="clear" w:color="auto" w:fill="FFFFFF"/>
          <w:lang w:bidi="ru-RU"/>
        </w:rPr>
        <w:t xml:space="preserve"> </w:t>
      </w:r>
      <w:r w:rsidRPr="00591097">
        <w:rPr>
          <w:rFonts w:ascii="Times New Roman" w:hAnsi="Times New Roman" w:cs="Times New Roman"/>
          <w:sz w:val="28"/>
          <w:szCs w:val="28"/>
          <w:shd w:val="clear" w:color="auto" w:fill="FFFFFF"/>
          <w:lang w:bidi="ru-RU"/>
        </w:rPr>
        <w:t>«Для</w:t>
      </w:r>
      <w:r w:rsidR="004642BB" w:rsidRPr="00591097">
        <w:rPr>
          <w:rFonts w:ascii="Times New Roman" w:hAnsi="Times New Roman" w:cs="Times New Roman"/>
          <w:sz w:val="28"/>
          <w:szCs w:val="28"/>
          <w:shd w:val="clear" w:color="auto" w:fill="FFFFFF"/>
          <w:lang w:bidi="ru-RU"/>
        </w:rPr>
        <w:t xml:space="preserve"> </w:t>
      </w:r>
      <w:r w:rsidRPr="00591097">
        <w:rPr>
          <w:rFonts w:ascii="Times New Roman" w:hAnsi="Times New Roman" w:cs="Times New Roman"/>
          <w:sz w:val="28"/>
          <w:szCs w:val="28"/>
          <w:shd w:val="clear" w:color="auto" w:fill="FFFFFF"/>
          <w:lang w:bidi="ru-RU"/>
        </w:rPr>
        <w:t>индивидуального жилищного строительства», 2.2 «Для ведения личного подсобного</w:t>
      </w:r>
      <w:r w:rsidR="004642BB" w:rsidRPr="00591097">
        <w:rPr>
          <w:rFonts w:ascii="Times New Roman" w:hAnsi="Times New Roman" w:cs="Times New Roman"/>
          <w:sz w:val="28"/>
          <w:szCs w:val="28"/>
          <w:shd w:val="clear" w:color="auto" w:fill="FFFFFF"/>
          <w:lang w:bidi="ru-RU"/>
        </w:rPr>
        <w:t xml:space="preserve"> </w:t>
      </w:r>
      <w:r w:rsidRPr="00591097">
        <w:rPr>
          <w:rFonts w:ascii="Times New Roman" w:hAnsi="Times New Roman" w:cs="Times New Roman"/>
          <w:sz w:val="28"/>
          <w:szCs w:val="28"/>
          <w:shd w:val="clear" w:color="auto" w:fill="FFFFFF"/>
          <w:lang w:bidi="ru-RU"/>
        </w:rPr>
        <w:t>хозяйства (приусадебный земельный участок)» возможно только в соответствии с</w:t>
      </w:r>
      <w:r w:rsidR="004642BB" w:rsidRPr="00591097">
        <w:rPr>
          <w:rFonts w:ascii="Times New Roman" w:hAnsi="Times New Roman" w:cs="Times New Roman"/>
          <w:sz w:val="28"/>
          <w:szCs w:val="28"/>
          <w:shd w:val="clear" w:color="auto" w:fill="FFFFFF"/>
          <w:lang w:bidi="ru-RU"/>
        </w:rPr>
        <w:t xml:space="preserve"> </w:t>
      </w:r>
      <w:r w:rsidRPr="00591097">
        <w:rPr>
          <w:rFonts w:ascii="Times New Roman" w:hAnsi="Times New Roman" w:cs="Times New Roman"/>
          <w:sz w:val="28"/>
          <w:szCs w:val="28"/>
          <w:shd w:val="clear" w:color="auto" w:fill="FFFFFF"/>
          <w:lang w:bidi="ru-RU"/>
        </w:rPr>
        <w:t>документацией по планировке территории</w:t>
      </w:r>
      <w:r w:rsidR="000668F3" w:rsidRPr="00591097">
        <w:rPr>
          <w:rFonts w:ascii="Times New Roman" w:hAnsi="Times New Roman" w:cs="Times New Roman"/>
          <w:sz w:val="28"/>
          <w:szCs w:val="28"/>
          <w:shd w:val="clear" w:color="auto" w:fill="FFFFFF"/>
          <w:lang w:bidi="ru-RU"/>
        </w:rPr>
        <w:t>».</w:t>
      </w:r>
    </w:p>
    <w:p w14:paraId="5A02181E" w14:textId="65173D60" w:rsidR="00EE37D9" w:rsidRPr="00591097" w:rsidRDefault="00EE37D9" w:rsidP="004642BB">
      <w:pPr>
        <w:pStyle w:val="s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shd w:val="clear" w:color="auto" w:fill="FFFFFF"/>
          <w:lang w:bidi="ru-RU"/>
        </w:rPr>
      </w:pPr>
      <w:r w:rsidRPr="00591097">
        <w:rPr>
          <w:rFonts w:eastAsia="Times New Roman"/>
          <w:sz w:val="28"/>
          <w:szCs w:val="28"/>
        </w:rPr>
        <w:t xml:space="preserve">«10. На территории муниципального образования город Новороссийск </w:t>
      </w:r>
      <w:r w:rsidR="000668F3" w:rsidRPr="00591097">
        <w:rPr>
          <w:sz w:val="28"/>
          <w:szCs w:val="28"/>
          <w:shd w:val="clear" w:color="auto" w:fill="FFFFFF"/>
          <w:lang w:bidi="ru-RU"/>
        </w:rPr>
        <w:t>н</w:t>
      </w:r>
      <w:r w:rsidR="004642BB" w:rsidRPr="00591097">
        <w:rPr>
          <w:sz w:val="28"/>
          <w:szCs w:val="28"/>
          <w:shd w:val="clear" w:color="auto" w:fill="FFFFFF"/>
          <w:lang w:bidi="ru-RU"/>
        </w:rPr>
        <w:t xml:space="preserve">е допускается </w:t>
      </w:r>
      <w:r w:rsidR="004642BB" w:rsidRPr="00591097">
        <w:rPr>
          <w:bCs/>
          <w:sz w:val="28"/>
          <w:szCs w:val="28"/>
          <w:shd w:val="clear" w:color="auto" w:fill="FFFFFF"/>
          <w:lang w:bidi="ru-RU"/>
        </w:rPr>
        <w:t>перевод индивидуального жилого дома в нежилое</w:t>
      </w:r>
      <w:r w:rsidR="000668F3" w:rsidRPr="00591097">
        <w:rPr>
          <w:bCs/>
          <w:sz w:val="28"/>
          <w:szCs w:val="28"/>
          <w:shd w:val="clear" w:color="auto" w:fill="FFFFFF"/>
          <w:lang w:bidi="ru-RU"/>
        </w:rPr>
        <w:t xml:space="preserve"> </w:t>
      </w:r>
      <w:r w:rsidR="004642BB" w:rsidRPr="00591097">
        <w:rPr>
          <w:bCs/>
          <w:sz w:val="28"/>
          <w:szCs w:val="28"/>
          <w:shd w:val="clear" w:color="auto" w:fill="FFFFFF"/>
          <w:lang w:bidi="ru-RU"/>
        </w:rPr>
        <w:t>помещение</w:t>
      </w:r>
      <w:r w:rsidR="004642BB" w:rsidRPr="00591097">
        <w:rPr>
          <w:sz w:val="28"/>
          <w:szCs w:val="28"/>
          <w:shd w:val="clear" w:color="auto" w:fill="FFFFFF"/>
          <w:lang w:bidi="ru-RU"/>
        </w:rPr>
        <w:t xml:space="preserve"> в случае, если переводимый объект будет относиться к объектам</w:t>
      </w:r>
      <w:r w:rsidR="000668F3" w:rsidRPr="00591097">
        <w:rPr>
          <w:sz w:val="28"/>
          <w:szCs w:val="28"/>
          <w:shd w:val="clear" w:color="auto" w:fill="FFFFFF"/>
          <w:lang w:bidi="ru-RU"/>
        </w:rPr>
        <w:t xml:space="preserve"> </w:t>
      </w:r>
      <w:r w:rsidR="004642BB" w:rsidRPr="00591097">
        <w:rPr>
          <w:sz w:val="28"/>
          <w:szCs w:val="28"/>
          <w:shd w:val="clear" w:color="auto" w:fill="FFFFFF"/>
          <w:lang w:bidi="ru-RU"/>
        </w:rPr>
        <w:t>массового пребывания граждан, либо для получения разрешения на строительство</w:t>
      </w:r>
      <w:r w:rsidR="000668F3" w:rsidRPr="00591097">
        <w:rPr>
          <w:sz w:val="28"/>
          <w:szCs w:val="28"/>
          <w:shd w:val="clear" w:color="auto" w:fill="FFFFFF"/>
          <w:lang w:bidi="ru-RU"/>
        </w:rPr>
        <w:t xml:space="preserve"> </w:t>
      </w:r>
      <w:r w:rsidR="004642BB" w:rsidRPr="00591097">
        <w:rPr>
          <w:sz w:val="28"/>
          <w:szCs w:val="28"/>
          <w:shd w:val="clear" w:color="auto" w:fill="FFFFFF"/>
          <w:lang w:bidi="ru-RU"/>
        </w:rPr>
        <w:t>объекта подобной категории требуется проведение экспертизы проектной</w:t>
      </w:r>
      <w:r w:rsidR="000668F3" w:rsidRPr="00591097">
        <w:rPr>
          <w:sz w:val="28"/>
          <w:szCs w:val="28"/>
          <w:shd w:val="clear" w:color="auto" w:fill="FFFFFF"/>
          <w:lang w:bidi="ru-RU"/>
        </w:rPr>
        <w:t xml:space="preserve"> </w:t>
      </w:r>
      <w:r w:rsidR="004642BB" w:rsidRPr="00591097">
        <w:rPr>
          <w:sz w:val="28"/>
          <w:szCs w:val="28"/>
          <w:shd w:val="clear" w:color="auto" w:fill="FFFFFF"/>
          <w:lang w:bidi="ru-RU"/>
        </w:rPr>
        <w:t>документации и результатов инженерных изысканий».</w:t>
      </w:r>
    </w:p>
    <w:p w14:paraId="1D641EAD" w14:textId="77777777" w:rsidR="00E9610E" w:rsidRDefault="000C243B"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C243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F63B7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Главу 6 части 1 </w:t>
      </w:r>
      <w:r w:rsidR="00E9610E">
        <w:rPr>
          <w:rFonts w:ascii="Times New Roman" w:eastAsia="Times New Roman" w:hAnsi="Times New Roman" w:cs="Times New Roman"/>
          <w:sz w:val="28"/>
          <w:szCs w:val="28"/>
          <w:lang w:eastAsia="ru-RU"/>
        </w:rPr>
        <w:t>Правил дополнить статьей 18.1:</w:t>
      </w:r>
    </w:p>
    <w:p w14:paraId="24F99C48" w14:textId="77777777" w:rsidR="00E9610E" w:rsidRDefault="00E9610E"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18.1 Архитектурно-градостроительный облик объекта капитального строительства. Требования к архитектурно-градостроительному облику</w:t>
      </w:r>
      <w:r w:rsidR="00C04DC4">
        <w:rPr>
          <w:rFonts w:ascii="Times New Roman" w:eastAsia="Times New Roman" w:hAnsi="Times New Roman" w:cs="Times New Roman"/>
          <w:sz w:val="28"/>
          <w:szCs w:val="28"/>
          <w:lang w:eastAsia="ru-RU"/>
        </w:rPr>
        <w:t xml:space="preserve"> объекта капитального строительства</w:t>
      </w:r>
      <w:r>
        <w:rPr>
          <w:rFonts w:ascii="Times New Roman" w:eastAsia="Times New Roman" w:hAnsi="Times New Roman" w:cs="Times New Roman"/>
          <w:sz w:val="28"/>
          <w:szCs w:val="28"/>
          <w:lang w:eastAsia="ru-RU"/>
        </w:rPr>
        <w:t>.</w:t>
      </w:r>
    </w:p>
    <w:p w14:paraId="16ED29EF" w14:textId="77777777" w:rsidR="00E9610E" w:rsidRPr="00674774" w:rsidRDefault="00E9610E" w:rsidP="00AE50A4">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674774">
        <w:rPr>
          <w:rFonts w:ascii="Times New Roman" w:hAnsi="Times New Roman" w:cs="Times New Roman"/>
          <w:sz w:val="28"/>
          <w:szCs w:val="28"/>
        </w:rPr>
        <w:t xml:space="preserve">В соответствии с </w:t>
      </w:r>
      <w:r w:rsidRPr="000437A7">
        <w:rPr>
          <w:rFonts w:ascii="Times New Roman" w:hAnsi="Times New Roman" w:cs="Times New Roman"/>
          <w:sz w:val="28"/>
          <w:szCs w:val="28"/>
        </w:rPr>
        <w:t>Постановлением Правительства Российской Федерации</w:t>
      </w:r>
      <w:r w:rsidRPr="00674774">
        <w:rPr>
          <w:rFonts w:ascii="Times New Roman" w:hAnsi="Times New Roman" w:cs="Times New Roman"/>
          <w:sz w:val="28"/>
          <w:szCs w:val="28"/>
        </w:rPr>
        <w:t xml:space="preserve"> от 29 мая 2023 года № 857 «Об утверждении требований к архитектурно-градостроительному облику объекта капитального строительства и </w:t>
      </w:r>
      <w:r w:rsidR="001D4B30">
        <w:rPr>
          <w:rFonts w:ascii="Times New Roman" w:hAnsi="Times New Roman" w:cs="Times New Roman"/>
          <w:sz w:val="28"/>
          <w:szCs w:val="28"/>
        </w:rPr>
        <w:t>п</w:t>
      </w:r>
      <w:r w:rsidRPr="00674774">
        <w:rPr>
          <w:rFonts w:ascii="Times New Roman" w:hAnsi="Times New Roman" w:cs="Times New Roman"/>
          <w:sz w:val="28"/>
          <w:szCs w:val="28"/>
        </w:rPr>
        <w:t>равил согласования архитектурно-градостроительного облика объекта капитального строительства» к архитектурно-градостроительному облику объекта капитального строительства устанавливаются следующие требования:</w:t>
      </w:r>
    </w:p>
    <w:p w14:paraId="236E7D02" w14:textId="77777777" w:rsidR="00E9610E" w:rsidRPr="00674774" w:rsidRDefault="00E9610E" w:rsidP="00AE50A4">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t>а) 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p w14:paraId="60BE7EA1" w14:textId="77777777" w:rsidR="00E9610E" w:rsidRPr="00674774" w:rsidRDefault="00E9610E" w:rsidP="00AE50A4">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t>б)</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p w14:paraId="070CDC94" w14:textId="77777777" w:rsidR="00E9610E" w:rsidRPr="00674774" w:rsidRDefault="00E9610E" w:rsidP="00AE50A4">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t>в)</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p w14:paraId="1376D76F" w14:textId="77777777" w:rsidR="00E9610E" w:rsidRPr="00674774" w:rsidRDefault="00E9610E" w:rsidP="00AE50A4">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t>г)</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p w14:paraId="5133839B" w14:textId="77777777" w:rsidR="00E9610E" w:rsidRPr="00674774" w:rsidRDefault="00E9610E" w:rsidP="00591097">
      <w:pPr>
        <w:spacing w:after="0" w:line="240" w:lineRule="auto"/>
        <w:ind w:firstLine="851"/>
        <w:jc w:val="both"/>
        <w:rPr>
          <w:rFonts w:ascii="Times New Roman" w:hAnsi="Times New Roman" w:cs="Times New Roman"/>
          <w:sz w:val="28"/>
          <w:szCs w:val="28"/>
        </w:rPr>
      </w:pPr>
      <w:r w:rsidRPr="00674774">
        <w:rPr>
          <w:rFonts w:ascii="Times New Roman" w:hAnsi="Times New Roman" w:cs="Times New Roman"/>
          <w:sz w:val="28"/>
          <w:szCs w:val="28"/>
        </w:rPr>
        <w:lastRenderedPageBreak/>
        <w:t>д)</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p w14:paraId="404CB9AF" w14:textId="77777777" w:rsidR="000C243B" w:rsidRDefault="00E9610E" w:rsidP="00591097">
      <w:pPr>
        <w:spacing w:after="0" w:line="240" w:lineRule="auto"/>
        <w:ind w:firstLine="851"/>
        <w:jc w:val="both"/>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е)</w:t>
      </w:r>
      <w:r w:rsidR="001D4B30">
        <w:rPr>
          <w:rFonts w:ascii="Times New Roman" w:hAnsi="Times New Roman" w:cs="Times New Roman"/>
          <w:sz w:val="28"/>
          <w:szCs w:val="28"/>
        </w:rPr>
        <w:t> </w:t>
      </w:r>
      <w:r w:rsidRPr="00674774">
        <w:rPr>
          <w:rFonts w:ascii="Times New Roman" w:hAnsi="Times New Roman" w:cs="Times New Roman"/>
          <w:sz w:val="28"/>
          <w:szCs w:val="28"/>
        </w:rPr>
        <w:t>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r>
        <w:rPr>
          <w:rFonts w:ascii="Times New Roman" w:eastAsia="Times New Roman" w:hAnsi="Times New Roman" w:cs="Times New Roman"/>
          <w:sz w:val="28"/>
          <w:szCs w:val="28"/>
          <w:lang w:eastAsia="ru-RU"/>
        </w:rPr>
        <w:t>.</w:t>
      </w:r>
    </w:p>
    <w:p w14:paraId="5A7C4963" w14:textId="1C528C9A" w:rsidR="00E9610E" w:rsidRDefault="00E9610E" w:rsidP="0059109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Требования </w:t>
      </w:r>
      <w:r w:rsidR="000437A7">
        <w:rPr>
          <w:rFonts w:ascii="Times New Roman" w:eastAsia="Times New Roman" w:hAnsi="Times New Roman" w:cs="Times New Roman"/>
          <w:sz w:val="28"/>
          <w:szCs w:val="28"/>
          <w:lang w:eastAsia="ru-RU"/>
        </w:rPr>
        <w:t xml:space="preserve">к архитектурно-градостроительному облику для их применения приведены в части </w:t>
      </w:r>
      <w:r w:rsidR="000437A7">
        <w:rPr>
          <w:rFonts w:ascii="Times New Roman" w:eastAsia="Times New Roman" w:hAnsi="Times New Roman" w:cs="Times New Roman"/>
          <w:sz w:val="28"/>
          <w:szCs w:val="28"/>
          <w:lang w:val="en-US" w:eastAsia="ru-RU"/>
        </w:rPr>
        <w:t>IV</w:t>
      </w:r>
      <w:r w:rsidR="000437A7">
        <w:rPr>
          <w:rFonts w:ascii="Times New Roman" w:eastAsia="Times New Roman" w:hAnsi="Times New Roman" w:cs="Times New Roman"/>
          <w:sz w:val="28"/>
          <w:szCs w:val="28"/>
          <w:lang w:eastAsia="ru-RU"/>
        </w:rPr>
        <w:t>настоящих п</w:t>
      </w:r>
      <w:r>
        <w:rPr>
          <w:rFonts w:ascii="Times New Roman" w:eastAsia="Times New Roman" w:hAnsi="Times New Roman" w:cs="Times New Roman"/>
          <w:sz w:val="28"/>
          <w:szCs w:val="28"/>
          <w:lang w:eastAsia="ru-RU"/>
        </w:rPr>
        <w:t>равил</w:t>
      </w:r>
      <w:r w:rsidR="00591097">
        <w:rPr>
          <w:rFonts w:ascii="Times New Roman" w:eastAsia="Times New Roman" w:hAnsi="Times New Roman" w:cs="Times New Roman"/>
          <w:sz w:val="28"/>
          <w:szCs w:val="28"/>
          <w:lang w:eastAsia="ru-RU"/>
        </w:rPr>
        <w:t xml:space="preserve"> </w:t>
      </w:r>
      <w:r w:rsidR="000437A7" w:rsidRPr="000437A7">
        <w:rPr>
          <w:rFonts w:ascii="Times New Roman" w:eastAsia="Times New Roman" w:hAnsi="Times New Roman" w:cs="Times New Roman"/>
          <w:sz w:val="28"/>
          <w:szCs w:val="28"/>
          <w:lang w:eastAsia="ru-RU"/>
        </w:rPr>
        <w:t>землепользования и</w:t>
      </w:r>
      <w:r w:rsidR="00C04DC4">
        <w:rPr>
          <w:rFonts w:ascii="Times New Roman" w:eastAsia="Times New Roman" w:hAnsi="Times New Roman" w:cs="Times New Roman"/>
          <w:sz w:val="28"/>
          <w:szCs w:val="28"/>
          <w:lang w:eastAsia="ru-RU"/>
        </w:rPr>
        <w:t> </w:t>
      </w:r>
      <w:r w:rsidR="000437A7" w:rsidRPr="000437A7">
        <w:rPr>
          <w:rFonts w:ascii="Times New Roman" w:eastAsia="Times New Roman" w:hAnsi="Times New Roman" w:cs="Times New Roman"/>
          <w:sz w:val="28"/>
          <w:szCs w:val="28"/>
          <w:lang w:eastAsia="ru-RU"/>
        </w:rPr>
        <w:t xml:space="preserve">застройки муниципального образования город </w:t>
      </w:r>
      <w:r w:rsidR="000437A7">
        <w:rPr>
          <w:rFonts w:ascii="Times New Roman" w:eastAsia="Times New Roman" w:hAnsi="Times New Roman" w:cs="Times New Roman"/>
          <w:sz w:val="28"/>
          <w:szCs w:val="28"/>
          <w:lang w:eastAsia="ru-RU"/>
        </w:rPr>
        <w:t>Н</w:t>
      </w:r>
      <w:r w:rsidR="000437A7" w:rsidRPr="000437A7">
        <w:rPr>
          <w:rFonts w:ascii="Times New Roman" w:eastAsia="Times New Roman" w:hAnsi="Times New Roman" w:cs="Times New Roman"/>
          <w:sz w:val="28"/>
          <w:szCs w:val="28"/>
          <w:lang w:eastAsia="ru-RU"/>
        </w:rPr>
        <w:t>овороссийск</w:t>
      </w:r>
      <w:r w:rsidR="001D4B30">
        <w:rPr>
          <w:rFonts w:ascii="Times New Roman" w:eastAsia="Times New Roman" w:hAnsi="Times New Roman" w:cs="Times New Roman"/>
          <w:sz w:val="28"/>
          <w:szCs w:val="28"/>
          <w:lang w:eastAsia="ru-RU"/>
        </w:rPr>
        <w:t>.</w:t>
      </w:r>
      <w:r w:rsidR="000437A7">
        <w:rPr>
          <w:rFonts w:ascii="Times New Roman" w:eastAsia="Times New Roman" w:hAnsi="Times New Roman" w:cs="Times New Roman"/>
          <w:sz w:val="28"/>
          <w:szCs w:val="28"/>
          <w:lang w:eastAsia="ru-RU"/>
        </w:rPr>
        <w:t>».</w:t>
      </w:r>
    </w:p>
    <w:p w14:paraId="6D183A7F" w14:textId="77777777" w:rsidR="00412157" w:rsidRDefault="00412157" w:rsidP="0059109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63B7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Главу 6 части 1 Правил дополнить статьей 18.2.:</w:t>
      </w:r>
    </w:p>
    <w:p w14:paraId="55890AAE" w14:textId="77777777" w:rsidR="00412157" w:rsidRDefault="00412157" w:rsidP="00591097">
      <w:pPr>
        <w:pStyle w:val="a7"/>
        <w:spacing w:before="0" w:beforeAutospacing="0" w:after="0" w:afterAutospacing="0" w:line="288" w:lineRule="atLeast"/>
        <w:ind w:firstLine="851"/>
        <w:jc w:val="both"/>
        <w:rPr>
          <w:sz w:val="28"/>
          <w:szCs w:val="28"/>
        </w:rPr>
      </w:pPr>
      <w:r>
        <w:rPr>
          <w:sz w:val="28"/>
          <w:szCs w:val="28"/>
        </w:rPr>
        <w:t>«Статья 18.2. Комплексное развитие территории.</w:t>
      </w:r>
    </w:p>
    <w:p w14:paraId="056B8876" w14:textId="77777777" w:rsidR="00412157" w:rsidRPr="00F63B71" w:rsidRDefault="00C04DC4" w:rsidP="00591097">
      <w:pPr>
        <w:pStyle w:val="a7"/>
        <w:spacing w:before="0" w:beforeAutospacing="0" w:after="0" w:afterAutospacing="0"/>
        <w:ind w:firstLine="851"/>
        <w:jc w:val="both"/>
        <w:rPr>
          <w:sz w:val="28"/>
          <w:szCs w:val="28"/>
        </w:rPr>
      </w:pPr>
      <w:r>
        <w:rPr>
          <w:sz w:val="28"/>
          <w:szCs w:val="28"/>
        </w:rPr>
        <w:t>1</w:t>
      </w:r>
      <w:r w:rsidR="00412157" w:rsidRPr="00F63B71">
        <w:rPr>
          <w:sz w:val="28"/>
          <w:szCs w:val="28"/>
        </w:rPr>
        <w:t>. Целями комплексного развития территории являются:</w:t>
      </w:r>
    </w:p>
    <w:p w14:paraId="095EC2C7" w14:textId="77777777" w:rsidR="00412157" w:rsidRPr="00F63B71" w:rsidRDefault="00412157" w:rsidP="00591097">
      <w:pPr>
        <w:pStyle w:val="a7"/>
        <w:spacing w:before="0" w:beforeAutospacing="0" w:after="0" w:afterAutospacing="0"/>
        <w:ind w:firstLine="851"/>
        <w:jc w:val="both"/>
        <w:rPr>
          <w:sz w:val="28"/>
          <w:szCs w:val="28"/>
        </w:rPr>
      </w:pPr>
      <w:r w:rsidRPr="00F63B71">
        <w:rPr>
          <w:sz w:val="28"/>
          <w:szCs w:val="28"/>
        </w:rPr>
        <w:t xml:space="preserve">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 </w:t>
      </w:r>
    </w:p>
    <w:p w14:paraId="136310B5" w14:textId="77777777" w:rsidR="00412157" w:rsidRPr="00F63B71" w:rsidRDefault="00412157" w:rsidP="00591097">
      <w:pPr>
        <w:pStyle w:val="a7"/>
        <w:spacing w:before="0" w:beforeAutospacing="0" w:after="0" w:afterAutospacing="0"/>
        <w:ind w:firstLine="851"/>
        <w:jc w:val="both"/>
        <w:rPr>
          <w:sz w:val="28"/>
          <w:szCs w:val="28"/>
        </w:rPr>
      </w:pPr>
      <w:r w:rsidRPr="00F63B71">
        <w:rPr>
          <w:sz w:val="28"/>
          <w:szCs w:val="28"/>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 </w:t>
      </w:r>
    </w:p>
    <w:p w14:paraId="5A849D02" w14:textId="77777777" w:rsidR="00412157" w:rsidRPr="00F63B71" w:rsidRDefault="00412157" w:rsidP="00591097">
      <w:pPr>
        <w:pStyle w:val="a7"/>
        <w:spacing w:before="0" w:beforeAutospacing="0" w:after="0" w:afterAutospacing="0"/>
        <w:ind w:firstLine="851"/>
        <w:jc w:val="both"/>
        <w:rPr>
          <w:sz w:val="28"/>
          <w:szCs w:val="28"/>
        </w:rPr>
      </w:pPr>
      <w:r w:rsidRPr="00F63B71">
        <w:rPr>
          <w:sz w:val="28"/>
          <w:szCs w:val="28"/>
        </w:rP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14:paraId="2C884AD7" w14:textId="77777777" w:rsidR="00412157" w:rsidRPr="00F63B71" w:rsidRDefault="00412157" w:rsidP="00591097">
      <w:pPr>
        <w:pStyle w:val="a7"/>
        <w:spacing w:before="0" w:beforeAutospacing="0" w:after="0" w:afterAutospacing="0"/>
        <w:ind w:firstLine="851"/>
        <w:jc w:val="both"/>
        <w:rPr>
          <w:sz w:val="28"/>
          <w:szCs w:val="28"/>
        </w:rPr>
      </w:pPr>
      <w:r w:rsidRPr="00F63B71">
        <w:rPr>
          <w:sz w:val="28"/>
          <w:szCs w:val="28"/>
        </w:rPr>
        <w:t xml:space="preserve">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 </w:t>
      </w:r>
    </w:p>
    <w:p w14:paraId="03ABF047" w14:textId="77777777" w:rsidR="00412157" w:rsidRDefault="00412157" w:rsidP="00F63B71">
      <w:pPr>
        <w:pStyle w:val="a7"/>
        <w:spacing w:before="0" w:beforeAutospacing="0" w:after="0" w:afterAutospacing="0"/>
        <w:ind w:firstLine="851"/>
        <w:jc w:val="both"/>
        <w:rPr>
          <w:sz w:val="28"/>
          <w:szCs w:val="28"/>
        </w:rPr>
      </w:pPr>
      <w:r w:rsidRPr="00F63B71">
        <w:rPr>
          <w:sz w:val="28"/>
          <w:szCs w:val="28"/>
        </w:rPr>
        <w:t>5) создание условий для привлечения внебюджетных источников финансирования обновления застроенных территорий.</w:t>
      </w:r>
    </w:p>
    <w:p w14:paraId="762D82EB" w14:textId="77777777" w:rsidR="00C04DC4" w:rsidRPr="00C04DC4" w:rsidRDefault="00C04DC4" w:rsidP="00C04DC4">
      <w:pPr>
        <w:pStyle w:val="a7"/>
        <w:spacing w:before="0" w:beforeAutospacing="0" w:after="0" w:afterAutospacing="0"/>
        <w:ind w:firstLine="851"/>
        <w:jc w:val="both"/>
        <w:rPr>
          <w:sz w:val="28"/>
          <w:szCs w:val="28"/>
        </w:rPr>
      </w:pPr>
      <w:r>
        <w:rPr>
          <w:sz w:val="28"/>
          <w:szCs w:val="28"/>
        </w:rPr>
        <w:t>2. </w:t>
      </w:r>
      <w:r w:rsidRPr="00C04DC4">
        <w:rPr>
          <w:sz w:val="28"/>
          <w:szCs w:val="28"/>
        </w:rPr>
        <w:t xml:space="preserve">Вопросы, связанные с комплексным развитием территории, регулируются главой 10 Градостроительного кодекса Российской Федерации, иными законами и нормативно-правовыми актами Российской Федерации и Краснодарского края </w:t>
      </w:r>
    </w:p>
    <w:p w14:paraId="4B047B3D" w14:textId="77777777" w:rsidR="00C04DC4" w:rsidRPr="00C04DC4" w:rsidRDefault="00C04DC4" w:rsidP="00C04DC4">
      <w:pPr>
        <w:pStyle w:val="a7"/>
        <w:spacing w:before="0" w:beforeAutospacing="0" w:after="0" w:afterAutospacing="0"/>
        <w:ind w:firstLine="851"/>
        <w:jc w:val="both"/>
        <w:rPr>
          <w:sz w:val="28"/>
          <w:szCs w:val="28"/>
        </w:rPr>
      </w:pPr>
      <w:r w:rsidRPr="00C04DC4">
        <w:rPr>
          <w:sz w:val="28"/>
          <w:szCs w:val="28"/>
        </w:rPr>
        <w:t>3.</w:t>
      </w:r>
      <w:r>
        <w:rPr>
          <w:sz w:val="28"/>
          <w:szCs w:val="28"/>
        </w:rPr>
        <w:t> </w:t>
      </w:r>
      <w:r w:rsidRPr="00C04DC4">
        <w:rPr>
          <w:sz w:val="28"/>
          <w:szCs w:val="28"/>
        </w:rPr>
        <w:t xml:space="preserve">Порядок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 земельных участков и (или) расположенных на них объектов недвижимости регулируется приказом департамента по архитектуре и градостроительству Краснодарского края от 1 декабря 2021 г. № 315 «Об утверждении Порядка заключения органами местного самоуправления муниципальных образований Краснодарского края договоров о комплексном </w:t>
      </w:r>
      <w:r w:rsidRPr="00C04DC4">
        <w:rPr>
          <w:sz w:val="28"/>
          <w:szCs w:val="28"/>
        </w:rPr>
        <w:lastRenderedPageBreak/>
        <w:t xml:space="preserve">развитии территории по инициативе правообладателей земельных участков и (или) расположенных на них объектов недвижимого имущества». </w:t>
      </w:r>
    </w:p>
    <w:p w14:paraId="05F8B565" w14:textId="77777777" w:rsidR="00C04DC4" w:rsidRPr="00C04DC4" w:rsidRDefault="00C04DC4" w:rsidP="00C04DC4">
      <w:pPr>
        <w:pStyle w:val="a7"/>
        <w:spacing w:before="0" w:beforeAutospacing="0" w:after="0" w:afterAutospacing="0"/>
        <w:ind w:firstLine="851"/>
        <w:jc w:val="both"/>
        <w:rPr>
          <w:sz w:val="28"/>
          <w:szCs w:val="28"/>
        </w:rPr>
      </w:pPr>
      <w:r w:rsidRPr="00C04DC4">
        <w:rPr>
          <w:sz w:val="28"/>
          <w:szCs w:val="28"/>
        </w:rPr>
        <w:t>4.</w:t>
      </w:r>
      <w:r>
        <w:rPr>
          <w:sz w:val="28"/>
          <w:szCs w:val="28"/>
        </w:rPr>
        <w:t> </w:t>
      </w:r>
      <w:r w:rsidRPr="00C04DC4">
        <w:rPr>
          <w:sz w:val="28"/>
          <w:szCs w:val="28"/>
        </w:rPr>
        <w:t>Для проектов комплексного развития территорий коэффициент минимального отношения мест общего пользования к общей площади зданий и сооружений комплекса рассчитывается в границах проекта планировки территории, подготовленного в рамках процедуры договора о комплексном развитии территории.</w:t>
      </w:r>
    </w:p>
    <w:p w14:paraId="31539C30" w14:textId="77777777" w:rsidR="00C04DC4" w:rsidRPr="00F63B71" w:rsidRDefault="00C04DC4" w:rsidP="00C04DC4">
      <w:pPr>
        <w:pStyle w:val="a7"/>
        <w:spacing w:before="0" w:beforeAutospacing="0" w:after="0" w:afterAutospacing="0"/>
        <w:ind w:firstLine="851"/>
        <w:jc w:val="both"/>
        <w:rPr>
          <w:sz w:val="28"/>
          <w:szCs w:val="28"/>
        </w:rPr>
      </w:pPr>
      <w:r w:rsidRPr="00C04DC4">
        <w:rPr>
          <w:sz w:val="28"/>
          <w:szCs w:val="28"/>
        </w:rPr>
        <w:t>5.</w:t>
      </w:r>
      <w:r>
        <w:rPr>
          <w:sz w:val="28"/>
          <w:szCs w:val="28"/>
        </w:rPr>
        <w:t> </w:t>
      </w:r>
      <w:r w:rsidRPr="00C04DC4">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принимаются согласно нормативам градостроительного проектирования и требованиям действующего законодательства.</w:t>
      </w:r>
    </w:p>
    <w:p w14:paraId="6F9BB5A0" w14:textId="77777777" w:rsidR="00307B40"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E3830">
        <w:rPr>
          <w:rFonts w:ascii="Times New Roman" w:eastAsia="Times New Roman" w:hAnsi="Times New Roman" w:cs="Times New Roman"/>
          <w:sz w:val="28"/>
          <w:szCs w:val="28"/>
          <w:lang w:eastAsia="ru-RU"/>
        </w:rPr>
        <w:t>1.</w:t>
      </w:r>
      <w:r w:rsidR="00F63B71">
        <w:rPr>
          <w:rFonts w:ascii="Times New Roman" w:eastAsia="Times New Roman" w:hAnsi="Times New Roman" w:cs="Times New Roman"/>
          <w:sz w:val="28"/>
          <w:szCs w:val="28"/>
          <w:lang w:eastAsia="ru-RU"/>
        </w:rPr>
        <w:t>8</w:t>
      </w:r>
      <w:r w:rsidRPr="004E3830">
        <w:rPr>
          <w:rFonts w:ascii="Times New Roman" w:eastAsia="Times New Roman" w:hAnsi="Times New Roman" w:cs="Times New Roman"/>
          <w:sz w:val="28"/>
          <w:szCs w:val="28"/>
          <w:lang w:eastAsia="ru-RU"/>
        </w:rPr>
        <w:t xml:space="preserve">. </w:t>
      </w:r>
      <w:r w:rsidRPr="000437A7">
        <w:rPr>
          <w:rFonts w:ascii="Times New Roman" w:eastAsia="Times New Roman" w:hAnsi="Times New Roman" w:cs="Times New Roman"/>
          <w:sz w:val="28"/>
          <w:szCs w:val="28"/>
          <w:lang w:eastAsia="ru-RU"/>
        </w:rPr>
        <w:t xml:space="preserve">В часть II «Карта градостроительного зонирования» </w:t>
      </w:r>
      <w:r w:rsidR="001D4B30" w:rsidRPr="000437A7">
        <w:rPr>
          <w:rFonts w:ascii="Times New Roman" w:eastAsia="Times New Roman" w:hAnsi="Times New Roman" w:cs="Times New Roman"/>
          <w:sz w:val="28"/>
          <w:szCs w:val="28"/>
          <w:lang w:eastAsia="ru-RU"/>
        </w:rPr>
        <w:t>п</w:t>
      </w:r>
      <w:r w:rsidRPr="000437A7">
        <w:rPr>
          <w:rFonts w:ascii="Times New Roman" w:eastAsia="Times New Roman" w:hAnsi="Times New Roman" w:cs="Times New Roman"/>
          <w:sz w:val="28"/>
          <w:szCs w:val="28"/>
          <w:lang w:eastAsia="ru-RU"/>
        </w:rPr>
        <w:t>равил землепользования и застройки городского округа муниципального образования город Новороссийск согласно приложению № 1.</w:t>
      </w:r>
    </w:p>
    <w:p w14:paraId="4393B34F" w14:textId="77777777" w:rsidR="00B459DA" w:rsidRPr="006039BE" w:rsidRDefault="00B459DA" w:rsidP="00AE50A4">
      <w:pPr>
        <w:spacing w:after="0" w:line="240" w:lineRule="auto"/>
        <w:ind w:firstLine="851"/>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C56F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Статью 25 части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Правил дополнить </w:t>
      </w:r>
      <w:r w:rsidRPr="006039BE">
        <w:rPr>
          <w:rFonts w:ascii="Times New Roman" w:hAnsi="Times New Roman" w:cs="Times New Roman"/>
          <w:sz w:val="28"/>
          <w:szCs w:val="28"/>
          <w:lang w:eastAsia="ru-RU"/>
        </w:rPr>
        <w:t>подзоной П-5/Ч в целях реализации Федерального проекта «Санитарный щит страны – безопасность для здоровья (предупреждение, выявление, реагирование)» с установлением предельных параметров:</w:t>
      </w:r>
    </w:p>
    <w:p w14:paraId="465D6387" w14:textId="77777777" w:rsidR="00B459DA" w:rsidRDefault="00B459DA" w:rsidP="00B459DA">
      <w:pPr>
        <w:spacing w:after="0" w:line="240" w:lineRule="auto"/>
        <w:ind w:firstLine="709"/>
        <w:jc w:val="both"/>
        <w:rPr>
          <w:rFonts w:ascii="Times New Roman" w:eastAsia="Times New Roman" w:hAnsi="Times New Roman" w:cs="Times New Roman"/>
          <w:bCs/>
          <w:sz w:val="28"/>
          <w:szCs w:val="28"/>
          <w:lang w:eastAsia="ru-RU"/>
        </w:rPr>
      </w:pPr>
      <w:r w:rsidRPr="006039BE">
        <w:rPr>
          <w:rFonts w:ascii="Times New Roman" w:eastAsia="Times New Roman" w:hAnsi="Times New Roman" w:cs="Times New Roman"/>
          <w:bCs/>
          <w:sz w:val="28"/>
          <w:szCs w:val="28"/>
          <w:lang w:eastAsia="ru-RU"/>
        </w:rPr>
        <w:t>1.</w:t>
      </w:r>
      <w:r w:rsidR="001D4B30">
        <w:rPr>
          <w:rFonts w:ascii="Times New Roman" w:eastAsia="Times New Roman" w:hAnsi="Times New Roman" w:cs="Times New Roman"/>
          <w:bCs/>
          <w:sz w:val="28"/>
          <w:szCs w:val="28"/>
          <w:lang w:eastAsia="ru-RU"/>
        </w:rPr>
        <w:t> </w:t>
      </w:r>
      <w:r w:rsidRPr="006039BE">
        <w:rPr>
          <w:rFonts w:ascii="Times New Roman" w:eastAsia="Times New Roman" w:hAnsi="Times New Roman" w:cs="Times New Roman"/>
          <w:bCs/>
          <w:sz w:val="28"/>
          <w:szCs w:val="28"/>
          <w:lang w:eastAsia="ru-RU"/>
        </w:rPr>
        <w:t>ОСНОВНЫЕ ВИДЫ И ПАРАМЕТРЫ РАЗРЕШЕННОГО ИСПОЛЬЗОВАНИЯ ЗЕМЕЛЬНЫХ УЧАСТКОВ И ОБЪЕКТОВ КАПИТАЛЬНОГО СТРОИТЕЛЬСТВА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268"/>
        <w:gridCol w:w="3119"/>
      </w:tblGrid>
      <w:tr w:rsidR="00B459DA" w:rsidRPr="00B459DA" w14:paraId="2A848607" w14:textId="77777777" w:rsidTr="00EE37D9">
        <w:trPr>
          <w:trHeight w:val="552"/>
          <w:tblHeader/>
        </w:trPr>
        <w:tc>
          <w:tcPr>
            <w:tcW w:w="1843" w:type="dxa"/>
            <w:vAlign w:val="center"/>
          </w:tcPr>
          <w:p w14:paraId="07BFFE8C" w14:textId="77777777" w:rsidR="00B459DA" w:rsidRPr="00B459DA"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ВИДЫ ИСПОЛЬЗОВАНИЯ</w:t>
            </w:r>
          </w:p>
        </w:tc>
        <w:tc>
          <w:tcPr>
            <w:tcW w:w="2268" w:type="dxa"/>
          </w:tcPr>
          <w:p w14:paraId="6B9505CB" w14:textId="77777777" w:rsidR="00B459DA" w:rsidRPr="00B459DA"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ВИДЫ РАЗРЕШЕННОГО ИСПОЛЬЗОВАНИЯ ОБЪЕКТОВ КАПИТАЛЬНОГО СТРОИТЕЛЬСТВА</w:t>
            </w:r>
          </w:p>
        </w:tc>
        <w:tc>
          <w:tcPr>
            <w:tcW w:w="2268" w:type="dxa"/>
          </w:tcPr>
          <w:p w14:paraId="4F0C1AC8" w14:textId="77777777" w:rsidR="00B459DA" w:rsidRPr="00B459DA"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ОПИСАНИЕ ВИДА РАЗРЕШЕННОГО ИСПОЛЬЗОВАНИЯ ЗЕМЕЛЬНОГО УЧАСТКА</w:t>
            </w:r>
          </w:p>
        </w:tc>
        <w:tc>
          <w:tcPr>
            <w:tcW w:w="3119" w:type="dxa"/>
            <w:vAlign w:val="center"/>
          </w:tcPr>
          <w:p w14:paraId="1E6C4300" w14:textId="77777777" w:rsidR="00B459DA" w:rsidRPr="00B459DA"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ПРЕДЕЛЬНЫЕ РАЗМЕРЫ ЗЕМЕЛЬНЫХ</w:t>
            </w:r>
          </w:p>
          <w:p w14:paraId="3A531065" w14:textId="77777777" w:rsidR="00B459DA" w:rsidRPr="00B459DA"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УЧАСТКОВ И ПРЕДЕЛЬНЫЕ ПАРАМЕТРЫ</w:t>
            </w:r>
          </w:p>
          <w:p w14:paraId="1FA8D1C7" w14:textId="77777777" w:rsidR="00B459DA" w:rsidRPr="00B459DA"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B459DA">
              <w:rPr>
                <w:rFonts w:ascii="Times New Roman" w:eastAsia="Times New Roman" w:hAnsi="Times New Roman" w:cs="Times New Roman"/>
                <w:bCs/>
                <w:sz w:val="24"/>
                <w:szCs w:val="24"/>
                <w:lang w:eastAsia="ru-RU"/>
              </w:rPr>
              <w:t>РАЗРЕШЕННОГО СТРОИТЕЛЬСТВА</w:t>
            </w:r>
          </w:p>
        </w:tc>
      </w:tr>
      <w:tr w:rsidR="00B459DA" w:rsidRPr="00B459DA" w14:paraId="2A869366" w14:textId="77777777" w:rsidTr="00EE37D9">
        <w:trPr>
          <w:trHeight w:val="552"/>
        </w:trPr>
        <w:tc>
          <w:tcPr>
            <w:tcW w:w="1843" w:type="dxa"/>
            <w:tcBorders>
              <w:top w:val="single" w:sz="4" w:space="0" w:color="auto"/>
              <w:left w:val="single" w:sz="4" w:space="0" w:color="auto"/>
              <w:bottom w:val="single" w:sz="4" w:space="0" w:color="auto"/>
              <w:right w:val="single" w:sz="4" w:space="0" w:color="auto"/>
            </w:tcBorders>
          </w:tcPr>
          <w:p w14:paraId="39168001" w14:textId="77777777" w:rsidR="00B459DA" w:rsidRPr="00B459DA" w:rsidRDefault="00B459DA" w:rsidP="00EE37D9">
            <w:pPr>
              <w:autoSpaceDE w:val="0"/>
              <w:autoSpaceDN w:val="0"/>
              <w:adjustRightInd w:val="0"/>
              <w:spacing w:after="0" w:line="240" w:lineRule="auto"/>
              <w:rPr>
                <w:rFonts w:ascii="Times New Roman" w:eastAsia="Times New Roman" w:hAnsi="Times New Roman" w:cs="Times New Roman"/>
                <w:bCs/>
                <w:sz w:val="24"/>
                <w:szCs w:val="24"/>
                <w:lang w:eastAsia="ru-RU"/>
              </w:rPr>
            </w:pPr>
            <w:bookmarkStart w:id="2" w:name="_Hlk58228152"/>
            <w:r w:rsidRPr="00B459DA">
              <w:rPr>
                <w:rFonts w:ascii="Times New Roman" w:eastAsia="Times New Roman" w:hAnsi="Times New Roman" w:cs="Times New Roman"/>
                <w:sz w:val="24"/>
                <w:szCs w:val="24"/>
                <w:lang w:eastAsia="ru-RU"/>
              </w:rPr>
              <w:t xml:space="preserve">- </w:t>
            </w:r>
            <w:r w:rsidRPr="00B459DA">
              <w:rPr>
                <w:rFonts w:ascii="Times New Roman" w:eastAsia="Times New Roman" w:hAnsi="Times New Roman" w:cs="Times New Roman"/>
                <w:bCs/>
                <w:sz w:val="24"/>
                <w:szCs w:val="24"/>
                <w:lang w:eastAsia="ru-RU"/>
              </w:rPr>
              <w:t>обеспечение научной деятельности (код 3.9)</w:t>
            </w:r>
          </w:p>
          <w:p w14:paraId="2F396874" w14:textId="77777777" w:rsidR="00B459DA" w:rsidRPr="00B459DA" w:rsidRDefault="00B459DA" w:rsidP="00EE37D9">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4868E58F" w14:textId="77777777" w:rsidR="00B459DA" w:rsidRPr="00B459DA" w:rsidRDefault="00B459DA" w:rsidP="00EE37D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7B3B7A5C" w14:textId="77777777" w:rsidR="00B459DA" w:rsidRPr="00B459DA" w:rsidRDefault="00B459DA" w:rsidP="00EE37D9">
            <w:pPr>
              <w:autoSpaceDE w:val="0"/>
              <w:autoSpaceDN w:val="0"/>
              <w:adjustRightInd w:val="0"/>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2268" w:type="dxa"/>
            <w:tcBorders>
              <w:top w:val="single" w:sz="4" w:space="0" w:color="auto"/>
              <w:left w:val="single" w:sz="4" w:space="0" w:color="auto"/>
              <w:bottom w:val="single" w:sz="4" w:space="0" w:color="auto"/>
              <w:right w:val="single" w:sz="4" w:space="0" w:color="auto"/>
            </w:tcBorders>
          </w:tcPr>
          <w:p w14:paraId="33D20C57" w14:textId="77777777" w:rsidR="00B459DA" w:rsidRPr="00B459DA" w:rsidRDefault="00B459DA" w:rsidP="00EE37D9">
            <w:pPr>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B459DA">
                <w:rPr>
                  <w:rFonts w:ascii="Times New Roman" w:hAnsi="Times New Roman" w:cs="Times New Roman"/>
                  <w:sz w:val="24"/>
                  <w:szCs w:val="24"/>
                </w:rPr>
                <w:t>кодами 3.9.1</w:t>
              </w:r>
            </w:hyperlink>
            <w:r w:rsidRPr="00B459DA">
              <w:rPr>
                <w:rFonts w:ascii="Times New Roman" w:eastAsia="Times New Roman" w:hAnsi="Times New Roman" w:cs="Times New Roman"/>
                <w:sz w:val="24"/>
                <w:szCs w:val="24"/>
                <w:lang w:eastAsia="ru-RU"/>
              </w:rPr>
              <w:t xml:space="preserve"> - </w:t>
            </w:r>
            <w:hyperlink w:anchor="P280">
              <w:r w:rsidRPr="00B459DA">
                <w:rPr>
                  <w:rFonts w:ascii="Times New Roman" w:hAnsi="Times New Roman" w:cs="Times New Roman"/>
                  <w:sz w:val="24"/>
                  <w:szCs w:val="24"/>
                </w:rPr>
                <w:t>3.9.3</w:t>
              </w:r>
            </w:hyperlink>
            <w:r w:rsidRPr="00B459DA">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14:paraId="1C303542" w14:textId="77777777" w:rsidR="00B459DA" w:rsidRPr="00B459DA" w:rsidRDefault="00B459DA" w:rsidP="00EE37D9">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минимальная площадь земельного участка – 50 кв.м;</w:t>
            </w:r>
          </w:p>
          <w:p w14:paraId="0077DBAE" w14:textId="77777777" w:rsidR="00B459DA" w:rsidRPr="00B459DA" w:rsidRDefault="00B459DA" w:rsidP="00EE37D9">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максимальная площадь земельного участка – 20000 кв.м;</w:t>
            </w:r>
          </w:p>
          <w:p w14:paraId="11334641" w14:textId="77777777" w:rsidR="00B459DA" w:rsidRPr="00B459DA" w:rsidRDefault="00B459DA" w:rsidP="00EE37D9">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максимальное количество надземных этажей – 6;</w:t>
            </w:r>
          </w:p>
          <w:p w14:paraId="771AED40" w14:textId="77777777" w:rsidR="00B459DA" w:rsidRPr="00B459DA" w:rsidRDefault="00B459DA" w:rsidP="00EE37D9">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высота этажа - не подлежит ограничению;</w:t>
            </w:r>
          </w:p>
          <w:p w14:paraId="5F0C9A16" w14:textId="77777777" w:rsidR="00B459DA" w:rsidRPr="00B459DA" w:rsidRDefault="00B459DA" w:rsidP="00EE37D9">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минимальный отступ от границ земельного участка до объектов - не менее 3 м;</w:t>
            </w:r>
          </w:p>
          <w:p w14:paraId="01801A88" w14:textId="77777777" w:rsidR="00B459DA" w:rsidRPr="00B459DA" w:rsidRDefault="00B459DA" w:rsidP="00EE37D9">
            <w:pPr>
              <w:tabs>
                <w:tab w:val="left" w:pos="951"/>
              </w:tabs>
              <w:spacing w:after="0" w:line="240" w:lineRule="auto"/>
              <w:rPr>
                <w:rFonts w:ascii="Times New Roman" w:eastAsia="Times New Roman" w:hAnsi="Times New Roman" w:cs="Times New Roman"/>
                <w:sz w:val="24"/>
                <w:szCs w:val="24"/>
                <w:lang w:eastAsia="ru-RU"/>
              </w:rPr>
            </w:pPr>
            <w:r w:rsidRPr="00B459DA">
              <w:rPr>
                <w:rFonts w:ascii="Times New Roman" w:eastAsia="Times New Roman" w:hAnsi="Times New Roman" w:cs="Times New Roman"/>
                <w:sz w:val="24"/>
                <w:szCs w:val="24"/>
                <w:lang w:eastAsia="ru-RU"/>
              </w:rPr>
              <w:t>- максимальный процент застройки в границах участка - 60%.</w:t>
            </w:r>
          </w:p>
        </w:tc>
      </w:tr>
    </w:tbl>
    <w:bookmarkEnd w:id="2"/>
    <w:p w14:paraId="07966D91" w14:textId="77777777" w:rsidR="001D4B30" w:rsidRDefault="00B459DA" w:rsidP="00B459DA">
      <w:pPr>
        <w:spacing w:after="0" w:line="240" w:lineRule="auto"/>
        <w:ind w:firstLine="851"/>
        <w:jc w:val="both"/>
        <w:rPr>
          <w:rFonts w:ascii="Times New Roman" w:eastAsia="Times New Roman" w:hAnsi="Times New Roman" w:cs="Times New Roman"/>
          <w:bCs/>
          <w:sz w:val="28"/>
          <w:szCs w:val="28"/>
          <w:lang w:eastAsia="ru-RU"/>
        </w:rPr>
      </w:pPr>
      <w:r w:rsidRPr="006039BE">
        <w:rPr>
          <w:rFonts w:ascii="Times New Roman" w:eastAsia="Times New Roman" w:hAnsi="Times New Roman" w:cs="Times New Roman"/>
          <w:bCs/>
          <w:sz w:val="28"/>
          <w:szCs w:val="28"/>
          <w:lang w:eastAsia="ru-RU"/>
        </w:rPr>
        <w:lastRenderedPageBreak/>
        <w:t>2.</w:t>
      </w:r>
      <w:r w:rsidR="001D4B30">
        <w:rPr>
          <w:rFonts w:ascii="Times New Roman" w:eastAsia="Times New Roman" w:hAnsi="Times New Roman" w:cs="Times New Roman"/>
          <w:bCs/>
          <w:sz w:val="28"/>
          <w:szCs w:val="28"/>
          <w:lang w:eastAsia="ru-RU"/>
        </w:rPr>
        <w:t> </w:t>
      </w:r>
      <w:r w:rsidRPr="006039BE">
        <w:rPr>
          <w:rFonts w:ascii="Times New Roman" w:eastAsia="Times New Roman" w:hAnsi="Times New Roman" w:cs="Times New Roman"/>
          <w:bCs/>
          <w:sz w:val="28"/>
          <w:szCs w:val="28"/>
          <w:lang w:eastAsia="ru-RU"/>
        </w:rPr>
        <w:t>УСЛОВНО РАЗРЕШЕННЫЕ ВИДЫ И ПАРАМЕТРЫ ИСПОЛЬЗОВАНИЯ ЗЕМЕЛЬНЫХ УЧАСТКОВ И ОБЪЕКТОВ КАПИТАЛЬНОГО СТРОИТЕЛЬСТВА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268"/>
        <w:gridCol w:w="3119"/>
      </w:tblGrid>
      <w:tr w:rsidR="00B459DA" w:rsidRPr="00FB7EEB" w14:paraId="01091C39" w14:textId="77777777" w:rsidTr="00EE37D9">
        <w:trPr>
          <w:trHeight w:val="552"/>
          <w:tblHeader/>
        </w:trPr>
        <w:tc>
          <w:tcPr>
            <w:tcW w:w="1843" w:type="dxa"/>
            <w:vAlign w:val="center"/>
          </w:tcPr>
          <w:p w14:paraId="30F5FC07"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ВИДЫ ИСПОЛЬЗОВАНИЯ</w:t>
            </w:r>
          </w:p>
        </w:tc>
        <w:tc>
          <w:tcPr>
            <w:tcW w:w="2268" w:type="dxa"/>
          </w:tcPr>
          <w:p w14:paraId="67D2580B"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ВИДЫ РАЗРЕШЕННОГО ИСПОЛЬЗОВАНИЯ ОБЪЕКТОВ КАПИТАЛЬНОГО СТРОИТЕЛЬСТВА</w:t>
            </w:r>
          </w:p>
        </w:tc>
        <w:tc>
          <w:tcPr>
            <w:tcW w:w="2268" w:type="dxa"/>
          </w:tcPr>
          <w:p w14:paraId="0B8888BC"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ОПИСАНИЕ ВИДА РАЗРЕШЕННОГО ИСПОЛЬЗОВАНИЯ ЗЕМЕЛЬНОГО УЧАСТКА</w:t>
            </w:r>
          </w:p>
        </w:tc>
        <w:tc>
          <w:tcPr>
            <w:tcW w:w="3119" w:type="dxa"/>
            <w:vAlign w:val="center"/>
          </w:tcPr>
          <w:p w14:paraId="0FF2514B"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ПРЕДЕЛЬНЫЕ РАЗМЕРЫ ЗЕМЕЛЬНЫХ</w:t>
            </w:r>
          </w:p>
          <w:p w14:paraId="5E25582D"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УЧАСТКОВ И ПРЕДЕЛЬНЫЕ ПАРАМЕТРЫ</w:t>
            </w:r>
          </w:p>
          <w:p w14:paraId="59B49D73"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РАЗРЕШЕННОГО СТРОИТЕЛЬСТВА</w:t>
            </w:r>
          </w:p>
        </w:tc>
      </w:tr>
      <w:tr w:rsidR="00B459DA" w:rsidRPr="00FB7EEB" w14:paraId="4DFA418B" w14:textId="77777777" w:rsidTr="00EE37D9">
        <w:trPr>
          <w:trHeight w:val="113"/>
          <w:tblHeader/>
        </w:trPr>
        <w:tc>
          <w:tcPr>
            <w:tcW w:w="1843" w:type="dxa"/>
            <w:vAlign w:val="center"/>
          </w:tcPr>
          <w:p w14:paraId="558C6935"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268" w:type="dxa"/>
          </w:tcPr>
          <w:p w14:paraId="06AD006F"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268" w:type="dxa"/>
          </w:tcPr>
          <w:p w14:paraId="35F649AA"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3119" w:type="dxa"/>
            <w:vAlign w:val="center"/>
          </w:tcPr>
          <w:p w14:paraId="4474C018"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bl>
    <w:p w14:paraId="714D8C48" w14:textId="77777777" w:rsidR="00B459DA" w:rsidRDefault="00B459DA" w:rsidP="00591097">
      <w:pPr>
        <w:spacing w:after="0" w:line="240" w:lineRule="auto"/>
        <w:ind w:firstLine="851"/>
        <w:jc w:val="both"/>
        <w:rPr>
          <w:rFonts w:ascii="Times New Roman" w:eastAsia="Times New Roman" w:hAnsi="Times New Roman" w:cs="Times New Roman"/>
          <w:bCs/>
          <w:sz w:val="28"/>
          <w:szCs w:val="28"/>
          <w:lang w:eastAsia="ru-RU"/>
        </w:rPr>
      </w:pPr>
      <w:r w:rsidRPr="006039BE">
        <w:rPr>
          <w:rFonts w:ascii="Times New Roman" w:eastAsia="Times New Roman" w:hAnsi="Times New Roman" w:cs="Times New Roman"/>
          <w:bCs/>
          <w:sz w:val="28"/>
          <w:szCs w:val="28"/>
          <w:lang w:eastAsia="ru-RU"/>
        </w:rPr>
        <w:t>3. ВСПОМОГАТЕЛЬНЫЕ ВИДЫ И ПАРАМЕТРЫ РАЗРЕШЕННОГО ИСПОЛЬЗОВАНИЯ ЗЕМЕЛЬНЫХ УЧАСТКОВ И ОБЪЕКТОВ КАПИТАЛЬНОГО СТРОИТЕЛЬСТВА</w:t>
      </w:r>
    </w:p>
    <w:p w14:paraId="22F7603F" w14:textId="77777777" w:rsidR="00B459DA" w:rsidRDefault="00B459DA" w:rsidP="00591097">
      <w:pPr>
        <w:spacing w:after="0" w:line="240" w:lineRule="auto"/>
        <w:ind w:firstLine="851"/>
        <w:jc w:val="both"/>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245"/>
      </w:tblGrid>
      <w:tr w:rsidR="00B459DA" w:rsidRPr="00FB7EEB" w14:paraId="34454DB8" w14:textId="77777777" w:rsidTr="00EE37D9">
        <w:trPr>
          <w:trHeight w:val="552"/>
          <w:tblHeader/>
        </w:trPr>
        <w:tc>
          <w:tcPr>
            <w:tcW w:w="4253" w:type="dxa"/>
            <w:vAlign w:val="center"/>
          </w:tcPr>
          <w:p w14:paraId="72D74719"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ВИДЫ ИСПОЛЬЗОВАНИЯ</w:t>
            </w:r>
          </w:p>
        </w:tc>
        <w:tc>
          <w:tcPr>
            <w:tcW w:w="5245" w:type="dxa"/>
            <w:vAlign w:val="center"/>
          </w:tcPr>
          <w:p w14:paraId="47CF8CC2"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ПРЕДЕЛЬНЫЕ РАЗМЕРЫ ЗЕМЕЛЬНЫХ</w:t>
            </w:r>
          </w:p>
          <w:p w14:paraId="0057BFEE"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УЧАСТКОВ И ПРЕДЕЛЬНЫЕ ПАРАМЕТРЫ</w:t>
            </w:r>
          </w:p>
          <w:p w14:paraId="416AAB95" w14:textId="77777777" w:rsidR="00B459DA" w:rsidRPr="006039BE"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6039BE">
              <w:rPr>
                <w:rFonts w:ascii="Times New Roman" w:eastAsia="Times New Roman" w:hAnsi="Times New Roman" w:cs="Times New Roman"/>
                <w:bCs/>
                <w:sz w:val="24"/>
                <w:szCs w:val="24"/>
                <w:lang w:eastAsia="ru-RU"/>
              </w:rPr>
              <w:t>РАЗРЕШЕННОГО СТРОИТЕЛЬСТВА</w:t>
            </w:r>
          </w:p>
        </w:tc>
      </w:tr>
      <w:tr w:rsidR="00B459DA" w:rsidRPr="00FB7EEB" w14:paraId="45647DCA" w14:textId="77777777" w:rsidTr="00EE37D9">
        <w:trPr>
          <w:trHeight w:val="552"/>
          <w:tblHeader/>
        </w:trPr>
        <w:tc>
          <w:tcPr>
            <w:tcW w:w="4253" w:type="dxa"/>
            <w:vAlign w:val="center"/>
          </w:tcPr>
          <w:p w14:paraId="61C364DB" w14:textId="77777777" w:rsidR="00B459DA" w:rsidRPr="00FB7EEB"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FB7EEB">
              <w:rPr>
                <w:rFonts w:ascii="Times New Roman" w:eastAsia="Times New Roman" w:hAnsi="Times New Roman" w:cs="Times New Roman"/>
                <w:bCs/>
                <w:sz w:val="24"/>
                <w:szCs w:val="24"/>
                <w:lang w:eastAsia="ru-RU"/>
              </w:rPr>
              <w:t xml:space="preserve">Склад, гаражи, БКТП, </w:t>
            </w:r>
            <w:r w:rsidRPr="00FB7EEB">
              <w:rPr>
                <w:rFonts w:ascii="Times New Roman" w:eastAsia="Times New Roman" w:hAnsi="Times New Roman" w:cs="Times New Roman"/>
                <w:bCs/>
                <w:sz w:val="24"/>
                <w:szCs w:val="24"/>
                <w:lang w:eastAsia="ru-RU"/>
              </w:rPr>
              <w:br/>
              <w:t>пожарные емкости, КПП</w:t>
            </w:r>
          </w:p>
        </w:tc>
        <w:tc>
          <w:tcPr>
            <w:tcW w:w="5245" w:type="dxa"/>
            <w:vAlign w:val="center"/>
          </w:tcPr>
          <w:p w14:paraId="20011DAC" w14:textId="77777777" w:rsidR="00B459DA" w:rsidRPr="00FB7EEB"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FB7EEB">
              <w:rPr>
                <w:rFonts w:ascii="Times New Roman" w:eastAsia="Times New Roman" w:hAnsi="Times New Roman" w:cs="Times New Roman"/>
                <w:bCs/>
                <w:sz w:val="24"/>
                <w:szCs w:val="24"/>
                <w:lang w:eastAsia="ru-RU"/>
              </w:rPr>
              <w:t>Максимальное количество надземных этажей – не более 1 этажа.</w:t>
            </w:r>
          </w:p>
          <w:p w14:paraId="65DC097A" w14:textId="77777777" w:rsidR="00B459DA" w:rsidRPr="00FB7EEB" w:rsidRDefault="00B459DA" w:rsidP="00EE37D9">
            <w:pPr>
              <w:tabs>
                <w:tab w:val="left" w:pos="2520"/>
              </w:tabs>
              <w:spacing w:after="0" w:line="240" w:lineRule="auto"/>
              <w:jc w:val="center"/>
              <w:rPr>
                <w:rFonts w:ascii="Times New Roman" w:eastAsia="Times New Roman" w:hAnsi="Times New Roman" w:cs="Times New Roman"/>
                <w:bCs/>
                <w:sz w:val="24"/>
                <w:szCs w:val="24"/>
                <w:lang w:eastAsia="ru-RU"/>
              </w:rPr>
            </w:pPr>
            <w:r w:rsidRPr="00FB7EEB">
              <w:rPr>
                <w:rFonts w:ascii="Times New Roman" w:eastAsia="Times New Roman" w:hAnsi="Times New Roman" w:cs="Times New Roman"/>
                <w:bCs/>
                <w:sz w:val="24"/>
                <w:szCs w:val="24"/>
                <w:lang w:eastAsia="ru-RU"/>
              </w:rPr>
              <w:t>Максимальная высота здания – до 6 м.</w:t>
            </w:r>
          </w:p>
        </w:tc>
      </w:tr>
    </w:tbl>
    <w:p w14:paraId="4D7ABC0C"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u w:val="single"/>
          <w:lang w:eastAsia="zh-CN"/>
        </w:rPr>
      </w:pPr>
      <w:r w:rsidRPr="00674774">
        <w:rPr>
          <w:rFonts w:ascii="Times New Roman" w:eastAsia="SimSun" w:hAnsi="Times New Roman" w:cs="Times New Roman"/>
          <w:sz w:val="28"/>
          <w:szCs w:val="28"/>
          <w:u w:val="single"/>
          <w:lang w:eastAsia="zh-CN"/>
        </w:rPr>
        <w:t>Примечание:</w:t>
      </w:r>
    </w:p>
    <w:p w14:paraId="788CE4A2"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t>Основные цвета отделки фасадов в зоне П-5 – белый, серый, бежевый.</w:t>
      </w:r>
    </w:p>
    <w:p w14:paraId="502C179B" w14:textId="77777777" w:rsidR="00B459DA" w:rsidRPr="00674774" w:rsidRDefault="00B459DA" w:rsidP="00AE50A4">
      <w:pPr>
        <w:spacing w:after="0" w:line="240" w:lineRule="auto"/>
        <w:ind w:firstLine="851"/>
        <w:jc w:val="both"/>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w:t>
      </w:r>
      <w:r w:rsidR="00F63B71" w:rsidRPr="00F63B71">
        <w:rPr>
          <w:rFonts w:ascii="Times New Roman" w:eastAsia="Times New Roman" w:hAnsi="Times New Roman" w:cs="Times New Roman"/>
          <w:sz w:val="28"/>
          <w:szCs w:val="28"/>
          <w:lang w:eastAsia="ru-RU"/>
        </w:rPr>
        <w:t>П</w:t>
      </w:r>
      <w:r w:rsidRPr="00F63B71">
        <w:rPr>
          <w:rFonts w:ascii="Times New Roman" w:eastAsia="Times New Roman" w:hAnsi="Times New Roman" w:cs="Times New Roman"/>
          <w:sz w:val="28"/>
          <w:szCs w:val="28"/>
          <w:lang w:eastAsia="ru-RU"/>
        </w:rPr>
        <w:t>остановлением Правительства Р</w:t>
      </w:r>
      <w:r w:rsidR="00F63B71" w:rsidRPr="00F63B71">
        <w:rPr>
          <w:rFonts w:ascii="Times New Roman" w:eastAsia="Times New Roman" w:hAnsi="Times New Roman" w:cs="Times New Roman"/>
          <w:sz w:val="28"/>
          <w:szCs w:val="28"/>
          <w:lang w:eastAsia="ru-RU"/>
        </w:rPr>
        <w:t xml:space="preserve">оссийской </w:t>
      </w:r>
      <w:r w:rsidRPr="00F63B71">
        <w:rPr>
          <w:rFonts w:ascii="Times New Roman" w:eastAsia="Times New Roman" w:hAnsi="Times New Roman" w:cs="Times New Roman"/>
          <w:sz w:val="28"/>
          <w:szCs w:val="28"/>
          <w:lang w:eastAsia="ru-RU"/>
        </w:rPr>
        <w:t>Ф</w:t>
      </w:r>
      <w:r w:rsidR="00F63B71">
        <w:rPr>
          <w:rFonts w:ascii="Times New Roman" w:eastAsia="Times New Roman" w:hAnsi="Times New Roman" w:cs="Times New Roman"/>
          <w:sz w:val="28"/>
          <w:szCs w:val="28"/>
          <w:lang w:eastAsia="ru-RU"/>
        </w:rPr>
        <w:t>едерации</w:t>
      </w:r>
      <w:r w:rsidRPr="00674774">
        <w:rPr>
          <w:rFonts w:ascii="Times New Roman" w:eastAsia="Times New Roman" w:hAnsi="Times New Roman" w:cs="Times New Roman"/>
          <w:sz w:val="28"/>
          <w:szCs w:val="28"/>
          <w:lang w:eastAsia="ru-RU"/>
        </w:rPr>
        <w:t xml:space="preserve"> от 03.12.2014 № 1300.</w:t>
      </w:r>
    </w:p>
    <w:p w14:paraId="46927FC8"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w:t>
      </w:r>
      <w:r w:rsidR="001D4B30">
        <w:rPr>
          <w:rFonts w:ascii="Times New Roman" w:eastAsia="SimSun" w:hAnsi="Times New Roman" w:cs="Times New Roman"/>
          <w:sz w:val="28"/>
          <w:szCs w:val="28"/>
          <w:lang w:eastAsia="zh-CN"/>
        </w:rPr>
        <w:t>п</w:t>
      </w:r>
      <w:r w:rsidRPr="00674774">
        <w:rPr>
          <w:rFonts w:ascii="Times New Roman" w:eastAsia="SimSun" w:hAnsi="Times New Roman" w:cs="Times New Roman"/>
          <w:sz w:val="28"/>
          <w:szCs w:val="28"/>
          <w:lang w:eastAsia="zh-CN"/>
        </w:rPr>
        <w:t>равила.</w:t>
      </w:r>
    </w:p>
    <w:p w14:paraId="7D3CF9C3"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746B370"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E5EA46E" w14:textId="77777777" w:rsidR="00B459DA" w:rsidRPr="00674774" w:rsidRDefault="00B459DA" w:rsidP="00AE50A4">
      <w:pPr>
        <w:spacing w:after="0" w:line="240" w:lineRule="auto"/>
        <w:ind w:firstLine="851"/>
        <w:jc w:val="both"/>
        <w:rPr>
          <w:rFonts w:ascii="Times New Roman" w:eastAsia="SimSun" w:hAnsi="Times New Roman" w:cs="Times New Roman"/>
          <w:sz w:val="28"/>
          <w:szCs w:val="28"/>
          <w:lang w:eastAsia="zh-CN"/>
        </w:rPr>
      </w:pPr>
      <w:r w:rsidRPr="00674774">
        <w:rPr>
          <w:rFonts w:ascii="Times New Roman" w:eastAsia="SimSun" w:hAnsi="Times New Roman" w:cs="Times New Roman"/>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FD6FA82" w14:textId="77777777" w:rsidR="00E9610E" w:rsidRPr="00E9610E" w:rsidRDefault="00E9610E"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C56F7">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Правила </w:t>
      </w:r>
      <w:r w:rsidRPr="00E9610E">
        <w:rPr>
          <w:rFonts w:ascii="Times New Roman" w:eastAsia="Times New Roman" w:hAnsi="Times New Roman" w:cs="Times New Roman"/>
          <w:sz w:val="28"/>
          <w:szCs w:val="28"/>
          <w:lang w:eastAsia="ru-RU"/>
        </w:rPr>
        <w:t>землепользования и застройки городского округа муниципального образования город Новороссийск</w:t>
      </w:r>
      <w:r>
        <w:rPr>
          <w:rFonts w:ascii="Times New Roman" w:eastAsia="Times New Roman" w:hAnsi="Times New Roman" w:cs="Times New Roman"/>
          <w:sz w:val="28"/>
          <w:szCs w:val="28"/>
          <w:lang w:eastAsia="ru-RU"/>
        </w:rPr>
        <w:t xml:space="preserve"> дополнить частью </w:t>
      </w:r>
      <w:r>
        <w:rPr>
          <w:rFonts w:ascii="Times New Roman" w:eastAsia="Times New Roman" w:hAnsi="Times New Roman" w:cs="Times New Roman"/>
          <w:sz w:val="28"/>
          <w:szCs w:val="28"/>
          <w:lang w:val="en-US" w:eastAsia="ru-RU"/>
        </w:rPr>
        <w:t>IV</w:t>
      </w:r>
      <w:bookmarkStart w:id="3" w:name="_Hlk160648013"/>
      <w:r>
        <w:rPr>
          <w:rFonts w:ascii="Times New Roman" w:eastAsia="Times New Roman" w:hAnsi="Times New Roman" w:cs="Times New Roman"/>
          <w:sz w:val="28"/>
          <w:szCs w:val="28"/>
          <w:lang w:eastAsia="ru-RU"/>
        </w:rPr>
        <w:t>«</w:t>
      </w:r>
      <w:r w:rsidRPr="00E9610E">
        <w:rPr>
          <w:rFonts w:ascii="Times New Roman" w:eastAsia="Times New Roman" w:hAnsi="Times New Roman" w:cs="Times New Roman"/>
          <w:sz w:val="28"/>
          <w:szCs w:val="28"/>
          <w:lang w:eastAsia="ru-RU"/>
        </w:rPr>
        <w:t>Требования к архитектурно-градостроительному облику объекта капитального строительства</w:t>
      </w:r>
      <w:r>
        <w:rPr>
          <w:rFonts w:ascii="Times New Roman" w:eastAsia="Times New Roman" w:hAnsi="Times New Roman" w:cs="Times New Roman"/>
          <w:sz w:val="28"/>
          <w:szCs w:val="28"/>
          <w:lang w:eastAsia="ru-RU"/>
        </w:rPr>
        <w:t>»</w:t>
      </w:r>
      <w:bookmarkEnd w:id="3"/>
      <w:r>
        <w:rPr>
          <w:rFonts w:ascii="Times New Roman" w:eastAsia="Times New Roman" w:hAnsi="Times New Roman" w:cs="Times New Roman"/>
          <w:sz w:val="28"/>
          <w:szCs w:val="28"/>
          <w:lang w:eastAsia="ru-RU"/>
        </w:rPr>
        <w:t xml:space="preserve"> согласно приложению № </w:t>
      </w:r>
      <w:r w:rsidR="00B459D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14:paraId="2555324F" w14:textId="77777777" w:rsidR="00307B40" w:rsidRPr="003E7886"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2. Администрации муниципального образования город Новороссийск привести нормативные акты и градостроительную документацию в</w:t>
      </w:r>
      <w:r w:rsidR="00C04DC4">
        <w:rPr>
          <w:rFonts w:ascii="Times New Roman" w:eastAsia="Times New Roman" w:hAnsi="Times New Roman" w:cs="Times New Roman"/>
          <w:sz w:val="28"/>
          <w:szCs w:val="28"/>
          <w:lang w:eastAsia="ru-RU"/>
        </w:rPr>
        <w:t> </w:t>
      </w:r>
      <w:r w:rsidRPr="003E7886">
        <w:rPr>
          <w:rFonts w:ascii="Times New Roman" w:eastAsia="Times New Roman" w:hAnsi="Times New Roman" w:cs="Times New Roman"/>
          <w:sz w:val="28"/>
          <w:szCs w:val="28"/>
          <w:lang w:eastAsia="ru-RU"/>
        </w:rPr>
        <w:t>соответствие с настоящим решением.</w:t>
      </w:r>
    </w:p>
    <w:p w14:paraId="5077B586" w14:textId="77777777" w:rsidR="00307B40" w:rsidRPr="003E7886"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Отделу</w:t>
      </w:r>
      <w:r w:rsidRPr="003E7886">
        <w:rPr>
          <w:rFonts w:ascii="Times New Roman" w:eastAsia="Times New Roman" w:hAnsi="Times New Roman" w:cs="Times New Roman"/>
          <w:sz w:val="28"/>
          <w:szCs w:val="28"/>
          <w:lang w:eastAsia="ru-RU"/>
        </w:rPr>
        <w:t xml:space="preserve"> информационной политики и средств массовой информации</w:t>
      </w:r>
      <w:r>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 обеспечить официальное опубликование настоящего решения в печатном средстве</w:t>
      </w:r>
      <w:r w:rsidRPr="003E7886">
        <w:rPr>
          <w:rFonts w:ascii="Times New Roman" w:eastAsia="Times New Roman" w:hAnsi="Times New Roman" w:cs="Times New Roman"/>
          <w:sz w:val="28"/>
          <w:szCs w:val="28"/>
          <w:lang w:eastAsia="ru-RU"/>
        </w:rPr>
        <w:t xml:space="preserve"> массовой инфо</w:t>
      </w:r>
      <w:r>
        <w:rPr>
          <w:rFonts w:ascii="Times New Roman" w:eastAsia="Times New Roman" w:hAnsi="Times New Roman" w:cs="Times New Roman"/>
          <w:sz w:val="28"/>
          <w:szCs w:val="28"/>
          <w:lang w:eastAsia="ru-RU"/>
        </w:rPr>
        <w:t>рмации и размещение (опубликование) настоящего решения на</w:t>
      </w:r>
      <w:r w:rsidRPr="003E7886">
        <w:rPr>
          <w:rFonts w:ascii="Times New Roman" w:eastAsia="Times New Roman" w:hAnsi="Times New Roman" w:cs="Times New Roman"/>
          <w:sz w:val="28"/>
          <w:szCs w:val="28"/>
          <w:lang w:eastAsia="ru-RU"/>
        </w:rPr>
        <w:t xml:space="preserve"> офиц</w:t>
      </w:r>
      <w:r>
        <w:rPr>
          <w:rFonts w:ascii="Times New Roman" w:eastAsia="Times New Roman" w:hAnsi="Times New Roman" w:cs="Times New Roman"/>
          <w:sz w:val="28"/>
          <w:szCs w:val="28"/>
          <w:lang w:eastAsia="ru-RU"/>
        </w:rPr>
        <w:t>иальном сайте администрации</w:t>
      </w:r>
      <w:r w:rsidRPr="003E7886">
        <w:rPr>
          <w:rFonts w:ascii="Times New Roman" w:eastAsia="Times New Roman" w:hAnsi="Times New Roman" w:cs="Times New Roman"/>
          <w:sz w:val="28"/>
          <w:szCs w:val="28"/>
          <w:lang w:eastAsia="ru-RU"/>
        </w:rPr>
        <w:t xml:space="preserve"> и городской Думы муниципального образования город Новороссийск в</w:t>
      </w:r>
      <w:r>
        <w:rPr>
          <w:rFonts w:ascii="Times New Roman" w:eastAsia="Times New Roman" w:hAnsi="Times New Roman" w:cs="Times New Roman"/>
          <w:sz w:val="28"/>
          <w:szCs w:val="28"/>
          <w:lang w:eastAsia="ru-RU"/>
        </w:rPr>
        <w:t xml:space="preserve"> информационно-телекоммуникационной </w:t>
      </w:r>
      <w:r w:rsidRPr="003E7886">
        <w:rPr>
          <w:rFonts w:ascii="Times New Roman" w:eastAsia="Times New Roman" w:hAnsi="Times New Roman" w:cs="Times New Roman"/>
          <w:sz w:val="28"/>
          <w:szCs w:val="28"/>
          <w:lang w:eastAsia="ru-RU"/>
        </w:rPr>
        <w:t>сети Интернет.</w:t>
      </w:r>
    </w:p>
    <w:p w14:paraId="1B7BB1B2" w14:textId="479A7C0B" w:rsidR="00307B40" w:rsidRPr="003E7886"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 xml:space="preserve">4. Контроль за выполнением настоящего решения возложить на председателя </w:t>
      </w:r>
      <w:r>
        <w:rPr>
          <w:rFonts w:ascii="Times New Roman" w:eastAsia="Times New Roman" w:hAnsi="Times New Roman" w:cs="Times New Roman"/>
          <w:sz w:val="28"/>
          <w:szCs w:val="28"/>
          <w:lang w:eastAsia="ru-RU"/>
        </w:rPr>
        <w:t xml:space="preserve">постоянного </w:t>
      </w:r>
      <w:r w:rsidRPr="003E7886">
        <w:rPr>
          <w:rFonts w:ascii="Times New Roman" w:eastAsia="Times New Roman" w:hAnsi="Times New Roman" w:cs="Times New Roman"/>
          <w:sz w:val="28"/>
          <w:szCs w:val="28"/>
          <w:lang w:eastAsia="ru-RU"/>
        </w:rPr>
        <w:t xml:space="preserve">комитета городской Думы по вопросам жилищно-коммунального хозяйства и градостроительной политики </w:t>
      </w:r>
      <w:r w:rsidRPr="00F63B71">
        <w:rPr>
          <w:rFonts w:ascii="Times New Roman" w:eastAsia="Times New Roman" w:hAnsi="Times New Roman" w:cs="Times New Roman"/>
          <w:sz w:val="28"/>
          <w:szCs w:val="28"/>
          <w:lang w:eastAsia="ru-RU"/>
        </w:rPr>
        <w:t>И.Г. Канакиди и</w:t>
      </w:r>
      <w:r w:rsidR="00591097">
        <w:rPr>
          <w:rFonts w:ascii="Times New Roman" w:eastAsia="Times New Roman" w:hAnsi="Times New Roman" w:cs="Times New Roman"/>
          <w:sz w:val="28"/>
          <w:szCs w:val="28"/>
          <w:lang w:eastAsia="ru-RU"/>
        </w:rPr>
        <w:t xml:space="preserve"> </w:t>
      </w:r>
      <w:r w:rsidRPr="00F63B71">
        <w:rPr>
          <w:rFonts w:ascii="Times New Roman" w:eastAsia="Times New Roman" w:hAnsi="Times New Roman" w:cs="Times New Roman"/>
          <w:sz w:val="28"/>
          <w:szCs w:val="28"/>
          <w:lang w:eastAsia="ru-RU"/>
        </w:rPr>
        <w:t>заместителя главы муниципального образования Е.Н. Степаненко.</w:t>
      </w:r>
    </w:p>
    <w:p w14:paraId="735CAF3C" w14:textId="77777777" w:rsidR="00307B40" w:rsidRPr="003E7886" w:rsidRDefault="00307B40" w:rsidP="00AE50A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Настоящее р</w:t>
      </w:r>
      <w:r w:rsidRPr="003E7886">
        <w:rPr>
          <w:rFonts w:ascii="Times New Roman" w:eastAsia="Times New Roman" w:hAnsi="Times New Roman" w:cs="Times New Roman"/>
          <w:sz w:val="28"/>
          <w:szCs w:val="28"/>
          <w:lang w:eastAsia="ru-RU"/>
        </w:rPr>
        <w:t>ешение вступает в силу со дня его официального опубликования.</w:t>
      </w:r>
      <w:bookmarkStart w:id="4" w:name="sub_3"/>
      <w:bookmarkEnd w:id="1"/>
    </w:p>
    <w:p w14:paraId="75DFACB3" w14:textId="77777777" w:rsidR="00591097" w:rsidRPr="003E7886" w:rsidRDefault="00591097" w:rsidP="00307B40">
      <w:pPr>
        <w:widowControl w:val="0"/>
        <w:tabs>
          <w:tab w:val="left" w:pos="50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5148"/>
        <w:gridCol w:w="4680"/>
      </w:tblGrid>
      <w:tr w:rsidR="00307B40" w:rsidRPr="003E7886" w14:paraId="73839AC1" w14:textId="77777777" w:rsidTr="00EE37D9">
        <w:tc>
          <w:tcPr>
            <w:tcW w:w="5148" w:type="dxa"/>
          </w:tcPr>
          <w:bookmarkEnd w:id="4"/>
          <w:p w14:paraId="46FBA73A" w14:textId="77777777" w:rsidR="00307B40" w:rsidRPr="003E7886" w:rsidRDefault="00307B40" w:rsidP="00EE37D9">
            <w:pPr>
              <w:tabs>
                <w:tab w:val="left" w:pos="9072"/>
              </w:tabs>
              <w:spacing w:after="0" w:line="240" w:lineRule="auto"/>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Глава муниципального образования</w:t>
            </w:r>
          </w:p>
          <w:p w14:paraId="3F4B42B9" w14:textId="77777777" w:rsidR="00307B40" w:rsidRPr="003E7886" w:rsidRDefault="00307B40" w:rsidP="00EE37D9">
            <w:pPr>
              <w:tabs>
                <w:tab w:val="left" w:pos="9072"/>
              </w:tabs>
              <w:spacing w:after="0" w:line="240" w:lineRule="auto"/>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город Новороссийск</w:t>
            </w:r>
          </w:p>
          <w:p w14:paraId="454B8734" w14:textId="77777777" w:rsidR="00307B40" w:rsidRPr="003E7886" w:rsidRDefault="00307B40" w:rsidP="00EE37D9">
            <w:pPr>
              <w:tabs>
                <w:tab w:val="left" w:pos="9072"/>
              </w:tabs>
              <w:spacing w:after="0" w:line="240" w:lineRule="auto"/>
              <w:jc w:val="both"/>
              <w:rPr>
                <w:rFonts w:ascii="Times New Roman" w:eastAsia="Times New Roman" w:hAnsi="Times New Roman" w:cs="Times New Roman"/>
                <w:sz w:val="28"/>
                <w:szCs w:val="28"/>
                <w:lang w:eastAsia="ru-RU"/>
              </w:rPr>
            </w:pPr>
          </w:p>
          <w:p w14:paraId="7D8EA11D" w14:textId="77777777" w:rsidR="00307B40" w:rsidRPr="003E7886" w:rsidRDefault="00307B40" w:rsidP="00EE37D9">
            <w:pPr>
              <w:tabs>
                <w:tab w:val="left" w:pos="9072"/>
              </w:tabs>
              <w:spacing w:after="0" w:line="240" w:lineRule="auto"/>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 xml:space="preserve">________________ </w:t>
            </w:r>
            <w:r>
              <w:rPr>
                <w:rFonts w:ascii="Times New Roman" w:eastAsia="Times New Roman" w:hAnsi="Times New Roman" w:cs="Times New Roman"/>
                <w:sz w:val="28"/>
                <w:szCs w:val="28"/>
                <w:lang w:eastAsia="ru-RU"/>
              </w:rPr>
              <w:t>А.В. Кравченко</w:t>
            </w:r>
          </w:p>
        </w:tc>
        <w:tc>
          <w:tcPr>
            <w:tcW w:w="4680" w:type="dxa"/>
          </w:tcPr>
          <w:p w14:paraId="63C7E3D2" w14:textId="77777777" w:rsidR="00307B40" w:rsidRPr="003E7886" w:rsidRDefault="00307B40" w:rsidP="00EE37D9">
            <w:pPr>
              <w:tabs>
                <w:tab w:val="left" w:pos="9072"/>
              </w:tabs>
              <w:spacing w:after="0" w:line="240" w:lineRule="auto"/>
              <w:ind w:left="283"/>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Председатель городской Думы</w:t>
            </w:r>
          </w:p>
          <w:p w14:paraId="067BED19" w14:textId="77777777" w:rsidR="00307B40" w:rsidRPr="0068014B" w:rsidRDefault="00307B40" w:rsidP="00EE37D9">
            <w:pPr>
              <w:tabs>
                <w:tab w:val="left" w:pos="9072"/>
              </w:tabs>
              <w:spacing w:after="0" w:line="240" w:lineRule="auto"/>
              <w:ind w:left="283"/>
              <w:jc w:val="both"/>
              <w:rPr>
                <w:rFonts w:ascii="Times New Roman" w:eastAsia="Times New Roman" w:hAnsi="Times New Roman" w:cs="Times New Roman"/>
                <w:sz w:val="28"/>
                <w:szCs w:val="28"/>
                <w:lang w:eastAsia="ru-RU"/>
              </w:rPr>
            </w:pPr>
          </w:p>
          <w:p w14:paraId="5B438A95" w14:textId="77777777" w:rsidR="00F63B71" w:rsidRPr="0068014B" w:rsidRDefault="00F63B71" w:rsidP="00EE37D9">
            <w:pPr>
              <w:tabs>
                <w:tab w:val="left" w:pos="9072"/>
              </w:tabs>
              <w:spacing w:after="0" w:line="240" w:lineRule="auto"/>
              <w:ind w:left="283"/>
              <w:jc w:val="both"/>
              <w:rPr>
                <w:rFonts w:ascii="Times New Roman" w:eastAsia="Times New Roman" w:hAnsi="Times New Roman" w:cs="Times New Roman"/>
                <w:sz w:val="28"/>
                <w:szCs w:val="28"/>
                <w:lang w:eastAsia="ru-RU"/>
              </w:rPr>
            </w:pPr>
          </w:p>
          <w:p w14:paraId="4928604D" w14:textId="77777777" w:rsidR="00307B40" w:rsidRPr="003E7886" w:rsidRDefault="00307B40" w:rsidP="00EE37D9">
            <w:pPr>
              <w:tabs>
                <w:tab w:val="left" w:pos="9072"/>
              </w:tabs>
              <w:spacing w:after="0" w:line="240" w:lineRule="auto"/>
              <w:ind w:left="283"/>
              <w:jc w:val="both"/>
              <w:rPr>
                <w:rFonts w:ascii="Times New Roman" w:eastAsia="Times New Roman" w:hAnsi="Times New Roman" w:cs="Times New Roman"/>
                <w:sz w:val="28"/>
                <w:szCs w:val="28"/>
                <w:lang w:eastAsia="ru-RU"/>
              </w:rPr>
            </w:pPr>
            <w:r w:rsidRPr="003E7886">
              <w:rPr>
                <w:rFonts w:ascii="Times New Roman" w:eastAsia="Times New Roman" w:hAnsi="Times New Roman" w:cs="Times New Roman"/>
                <w:sz w:val="28"/>
                <w:szCs w:val="28"/>
                <w:lang w:eastAsia="ru-RU"/>
              </w:rPr>
              <w:t>______________ А.В. Шаталов</w:t>
            </w:r>
          </w:p>
          <w:p w14:paraId="2D035293" w14:textId="77777777" w:rsidR="00307B40" w:rsidRPr="003E7886" w:rsidRDefault="00307B40" w:rsidP="00EE37D9">
            <w:pPr>
              <w:tabs>
                <w:tab w:val="left" w:pos="9072"/>
              </w:tabs>
              <w:spacing w:after="0" w:line="240" w:lineRule="auto"/>
              <w:ind w:left="283"/>
              <w:jc w:val="both"/>
              <w:rPr>
                <w:rFonts w:ascii="Times New Roman" w:eastAsia="Times New Roman" w:hAnsi="Times New Roman" w:cs="Times New Roman"/>
                <w:sz w:val="28"/>
                <w:szCs w:val="28"/>
                <w:lang w:eastAsia="ru-RU"/>
              </w:rPr>
            </w:pPr>
          </w:p>
        </w:tc>
      </w:tr>
    </w:tbl>
    <w:p w14:paraId="1AD4D7A6" w14:textId="77777777" w:rsidR="0068014B" w:rsidRDefault="0068014B" w:rsidP="00C04DC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И.о. начальника управления</w:t>
      </w:r>
    </w:p>
    <w:p w14:paraId="7261C6C1" w14:textId="77777777" w:rsidR="00307B40" w:rsidRDefault="0068014B" w:rsidP="00C04DC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архитектуры и градостроительства                                             Н.В. Приходько</w:t>
      </w:r>
    </w:p>
    <w:p w14:paraId="2C12D6F2"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69CCCD11"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70E3E621"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720081D6"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1881E6B5"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4A7C59E3"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3A158549" w14:textId="77777777" w:rsidR="00591097" w:rsidRDefault="00591097" w:rsidP="00503505">
      <w:pPr>
        <w:tabs>
          <w:tab w:val="left" w:pos="5580"/>
        </w:tabs>
        <w:spacing w:after="0" w:line="240" w:lineRule="auto"/>
        <w:rPr>
          <w:rFonts w:ascii="Times New Roman" w:eastAsia="Times New Roman" w:hAnsi="Times New Roman" w:cs="Times New Roman"/>
          <w:sz w:val="28"/>
          <w:szCs w:val="28"/>
          <w:lang w:eastAsia="ru-RU"/>
        </w:rPr>
      </w:pPr>
    </w:p>
    <w:p w14:paraId="793E2E66" w14:textId="469415CF"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w:t>
      </w:r>
      <w:r w:rsidRPr="00E61602">
        <w:rPr>
          <w:rFonts w:ascii="Times New Roman" w:eastAsia="Times New Roman" w:hAnsi="Times New Roman" w:cs="Times New Roman"/>
          <w:sz w:val="28"/>
          <w:szCs w:val="28"/>
          <w:lang w:eastAsia="ru-RU"/>
        </w:rPr>
        <w:t>№ 1</w:t>
      </w:r>
    </w:p>
    <w:p w14:paraId="61870806"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E61602">
        <w:rPr>
          <w:rFonts w:ascii="Times New Roman" w:eastAsia="Times New Roman" w:hAnsi="Times New Roman" w:cs="Times New Roman"/>
          <w:sz w:val="28"/>
          <w:szCs w:val="28"/>
          <w:lang w:eastAsia="ru-RU"/>
        </w:rPr>
        <w:tab/>
        <w:t xml:space="preserve">к решению городской Думы </w:t>
      </w:r>
    </w:p>
    <w:p w14:paraId="144BA985"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E61602">
        <w:rPr>
          <w:rFonts w:ascii="Times New Roman" w:eastAsia="Times New Roman" w:hAnsi="Times New Roman" w:cs="Times New Roman"/>
          <w:sz w:val="28"/>
          <w:szCs w:val="28"/>
          <w:lang w:eastAsia="ru-RU"/>
        </w:rPr>
        <w:tab/>
        <w:t>муниципального образования</w:t>
      </w:r>
    </w:p>
    <w:p w14:paraId="35B316E7"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E6160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ород</w:t>
      </w:r>
      <w:r w:rsidRPr="00E61602">
        <w:rPr>
          <w:rFonts w:ascii="Times New Roman" w:eastAsia="Times New Roman" w:hAnsi="Times New Roman" w:cs="Times New Roman"/>
          <w:sz w:val="28"/>
          <w:szCs w:val="28"/>
          <w:lang w:eastAsia="ru-RU"/>
        </w:rPr>
        <w:t xml:space="preserve"> Новороссийск </w:t>
      </w:r>
    </w:p>
    <w:p w14:paraId="32826F9D"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E61602">
        <w:rPr>
          <w:rFonts w:ascii="Times New Roman" w:eastAsia="Times New Roman" w:hAnsi="Times New Roman" w:cs="Times New Roman"/>
          <w:sz w:val="28"/>
          <w:szCs w:val="28"/>
          <w:lang w:eastAsia="ru-RU"/>
        </w:rPr>
        <w:tab/>
        <w:t>от</w:t>
      </w:r>
      <w:r w:rsidRPr="00AF4C2B">
        <w:rPr>
          <w:rFonts w:ascii="Times New Roman" w:eastAsia="Times New Roman" w:hAnsi="Times New Roman" w:cs="Times New Roman"/>
          <w:sz w:val="28"/>
          <w:szCs w:val="28"/>
          <w:lang w:eastAsia="ru-RU"/>
        </w:rPr>
        <w:t>___________ № _____</w:t>
      </w:r>
    </w:p>
    <w:p w14:paraId="5100AFC1" w14:textId="77777777" w:rsidR="00503505" w:rsidRPr="00E61602"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2635129" w14:textId="77777777" w:rsidR="00503505" w:rsidRDefault="00503505" w:rsidP="00503505">
      <w:pPr>
        <w:tabs>
          <w:tab w:val="left" w:pos="5580"/>
        </w:tabs>
        <w:spacing w:after="0" w:line="240" w:lineRule="auto"/>
        <w:jc w:val="center"/>
        <w:rPr>
          <w:rFonts w:ascii="Times New Roman" w:eastAsia="Times New Roman" w:hAnsi="Times New Roman" w:cs="Times New Roman"/>
          <w:b/>
          <w:bCs/>
          <w:sz w:val="28"/>
          <w:szCs w:val="28"/>
          <w:lang w:eastAsia="ru-RU"/>
        </w:rPr>
      </w:pPr>
    </w:p>
    <w:p w14:paraId="572D67C3" w14:textId="77777777" w:rsidR="00503505" w:rsidRPr="00B36A5E" w:rsidRDefault="00503505" w:rsidP="00503505">
      <w:pPr>
        <w:pStyle w:val="a5"/>
        <w:numPr>
          <w:ilvl w:val="0"/>
          <w:numId w:val="1"/>
        </w:numPr>
        <w:ind w:left="0" w:firstLine="851"/>
        <w:jc w:val="both"/>
        <w:rPr>
          <w:sz w:val="28"/>
          <w:lang w:val="ru-RU"/>
        </w:rPr>
      </w:pPr>
      <w:r w:rsidRPr="00B36A5E">
        <w:rPr>
          <w:sz w:val="28"/>
          <w:lang w:val="ru-RU"/>
        </w:rPr>
        <w:t>Карта градостроительного зонирования. Территории, в границах которых предусматриваются требования к архитектурно-градостроительному облику объектов капитального строительства.</w:t>
      </w:r>
    </w:p>
    <w:p w14:paraId="03F283D4" w14:textId="77777777" w:rsidR="00503505" w:rsidRPr="00B36A5E" w:rsidRDefault="00503505" w:rsidP="00503505">
      <w:pPr>
        <w:pStyle w:val="a5"/>
        <w:ind w:left="851"/>
        <w:jc w:val="both"/>
        <w:rPr>
          <w:sz w:val="28"/>
          <w:lang w:val="ru-RU"/>
        </w:rPr>
      </w:pPr>
    </w:p>
    <w:p w14:paraId="09B80348" w14:textId="77777777" w:rsidR="00503505" w:rsidRPr="00AF4C2B" w:rsidRDefault="00503505" w:rsidP="00503505">
      <w:pPr>
        <w:spacing w:after="0" w:line="240" w:lineRule="auto"/>
        <w:ind w:firstLine="851"/>
        <w:rPr>
          <w:rFonts w:ascii="Times New Roman" w:hAnsi="Times New Roman" w:cs="Times New Roman"/>
          <w:sz w:val="28"/>
        </w:rPr>
      </w:pPr>
      <w:r>
        <w:rPr>
          <w:rFonts w:ascii="Times New Roman" w:hAnsi="Times New Roman" w:cs="Times New Roman"/>
          <w:noProof/>
          <w:sz w:val="16"/>
          <w:szCs w:val="12"/>
          <w:lang w:eastAsia="ru-RU"/>
        </w:rPr>
        <w:drawing>
          <wp:inline distT="0" distB="0" distL="0" distR="0" wp14:anchorId="342A3EFA" wp14:editId="53BED66F">
            <wp:extent cx="242637" cy="114300"/>
            <wp:effectExtent l="0" t="0" r="5080" b="0"/>
            <wp:docPr id="118519830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379" cy="115121"/>
                    </a:xfrm>
                    <a:prstGeom prst="rect">
                      <a:avLst/>
                    </a:prstGeom>
                    <a:noFill/>
                    <a:ln>
                      <a:noFill/>
                    </a:ln>
                  </pic:spPr>
                </pic:pic>
              </a:graphicData>
            </a:graphic>
          </wp:inline>
        </w:drawing>
      </w:r>
      <w:r w:rsidRPr="00AD2719">
        <w:rPr>
          <w:rFonts w:ascii="Times New Roman" w:hAnsi="Times New Roman" w:cs="Times New Roman"/>
          <w:sz w:val="18"/>
          <w:szCs w:val="14"/>
        </w:rPr>
        <w:t>- территории, в границах которых предусматриваются требования к архитектурно-градостроительному облику объектов капитального строительства</w:t>
      </w:r>
      <w:r>
        <w:rPr>
          <w:rFonts w:ascii="Times New Roman" w:hAnsi="Times New Roman" w:cs="Times New Roman"/>
          <w:noProof/>
          <w:sz w:val="28"/>
          <w:lang w:eastAsia="ru-RU"/>
        </w:rPr>
        <w:drawing>
          <wp:inline distT="0" distB="0" distL="0" distR="0" wp14:anchorId="5B354374" wp14:editId="25699EE5">
            <wp:extent cx="5781675" cy="6431301"/>
            <wp:effectExtent l="0" t="0" r="0" b="7620"/>
            <wp:docPr id="16270475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9746" cy="6451402"/>
                    </a:xfrm>
                    <a:prstGeom prst="rect">
                      <a:avLst/>
                    </a:prstGeom>
                    <a:noFill/>
                    <a:ln>
                      <a:noFill/>
                    </a:ln>
                  </pic:spPr>
                </pic:pic>
              </a:graphicData>
            </a:graphic>
          </wp:inline>
        </w:drawing>
      </w:r>
    </w:p>
    <w:p w14:paraId="73629B86"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8F550A1"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622E828" w14:textId="77777777" w:rsidR="00503505" w:rsidRPr="003D180F" w:rsidRDefault="00503505" w:rsidP="00503505">
      <w:pPr>
        <w:pStyle w:val="a5"/>
        <w:numPr>
          <w:ilvl w:val="0"/>
          <w:numId w:val="1"/>
        </w:numPr>
        <w:ind w:left="0" w:firstLine="851"/>
        <w:jc w:val="both"/>
        <w:rPr>
          <w:sz w:val="28"/>
          <w:lang w:val="ru-RU"/>
        </w:rPr>
      </w:pPr>
      <w:r w:rsidRPr="003D180F">
        <w:rPr>
          <w:sz w:val="28"/>
          <w:lang w:val="ru-RU"/>
        </w:rPr>
        <w:t>Карта градостроительного зонирования. Территори</w:t>
      </w:r>
      <w:r>
        <w:rPr>
          <w:sz w:val="28"/>
          <w:lang w:val="ru-RU"/>
        </w:rPr>
        <w:t>и</w:t>
      </w:r>
      <w:r w:rsidRPr="003D180F">
        <w:rPr>
          <w:sz w:val="28"/>
          <w:lang w:val="ru-RU"/>
        </w:rPr>
        <w:t xml:space="preserve">, в границах которых предусматриваются </w:t>
      </w:r>
      <w:r>
        <w:rPr>
          <w:sz w:val="28"/>
          <w:lang w:val="ru-RU"/>
        </w:rPr>
        <w:t>комплексное развитие территории</w:t>
      </w:r>
      <w:r w:rsidRPr="003D180F">
        <w:rPr>
          <w:sz w:val="28"/>
          <w:lang w:val="ru-RU"/>
        </w:rPr>
        <w:t>.</w:t>
      </w:r>
    </w:p>
    <w:p w14:paraId="64314528"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51370EAF" w14:textId="77777777" w:rsidR="00503505" w:rsidRPr="00AD2719" w:rsidRDefault="00503505" w:rsidP="00503505">
      <w:pPr>
        <w:tabs>
          <w:tab w:val="left" w:pos="5580"/>
        </w:tabs>
        <w:spacing w:after="0" w:line="240" w:lineRule="auto"/>
        <w:ind w:firstLine="851"/>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14:anchorId="6001844A" wp14:editId="353D0791">
            <wp:extent cx="419100" cy="196200"/>
            <wp:effectExtent l="0" t="0" r="0" b="0"/>
            <wp:docPr id="16023563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179" cy="202791"/>
                    </a:xfrm>
                    <a:prstGeom prst="rect">
                      <a:avLst/>
                    </a:prstGeom>
                    <a:noFill/>
                    <a:ln>
                      <a:noFill/>
                    </a:ln>
                  </pic:spPr>
                </pic:pic>
              </a:graphicData>
            </a:graphic>
          </wp:inline>
        </w:drawing>
      </w:r>
      <w:r w:rsidRPr="00AD2719">
        <w:rPr>
          <w:rFonts w:ascii="Times New Roman" w:eastAsia="Times New Roman" w:hAnsi="Times New Roman" w:cs="Times New Roman"/>
          <w:sz w:val="18"/>
          <w:szCs w:val="18"/>
          <w:lang w:eastAsia="ru-RU"/>
        </w:rPr>
        <w:t>- территории, в границах которых предусматриваются комплексное развитие территории</w:t>
      </w:r>
    </w:p>
    <w:p w14:paraId="483B32C7"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15802BF" wp14:editId="286E0E4A">
            <wp:extent cx="5934075" cy="6305550"/>
            <wp:effectExtent l="0" t="0" r="9525" b="0"/>
            <wp:docPr id="17618946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6305550"/>
                    </a:xfrm>
                    <a:prstGeom prst="rect">
                      <a:avLst/>
                    </a:prstGeom>
                    <a:noFill/>
                    <a:ln>
                      <a:noFill/>
                    </a:ln>
                  </pic:spPr>
                </pic:pic>
              </a:graphicData>
            </a:graphic>
          </wp:inline>
        </w:drawing>
      </w:r>
    </w:p>
    <w:p w14:paraId="2217E904"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0A530770"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E510405"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7513ED5C"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885CF72"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07406FA"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5E3C985C"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55ADDEB5" w14:textId="77777777" w:rsidR="00503505" w:rsidRPr="008A5D4C" w:rsidRDefault="00503505" w:rsidP="00503505">
      <w:pPr>
        <w:pStyle w:val="a5"/>
        <w:numPr>
          <w:ilvl w:val="0"/>
          <w:numId w:val="1"/>
        </w:numPr>
        <w:ind w:left="0" w:firstLine="851"/>
        <w:jc w:val="both"/>
        <w:rPr>
          <w:sz w:val="28"/>
          <w:lang w:val="ru-RU"/>
        </w:rPr>
      </w:pPr>
      <w:r w:rsidRPr="008A5D4C">
        <w:rPr>
          <w:sz w:val="28"/>
          <w:lang w:val="ru-RU"/>
        </w:rPr>
        <w:lastRenderedPageBreak/>
        <w:t>Карта градостроительного зонирования. Земельный участок с кадастровым номером 23:47:0308001:7 выделить в подзону П-5/Ч.</w:t>
      </w:r>
    </w:p>
    <w:p w14:paraId="0A45A511"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CDA3274" w14:textId="77777777" w:rsidR="00503505" w:rsidRDefault="00503505" w:rsidP="00503505">
      <w:pPr>
        <w:tabs>
          <w:tab w:val="left" w:pos="5580"/>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126E981" wp14:editId="6CD8B6D1">
            <wp:extent cx="2124075" cy="2154582"/>
            <wp:effectExtent l="0" t="0" r="0" b="0"/>
            <wp:docPr id="14231966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2053" cy="2162674"/>
                    </a:xfrm>
                    <a:prstGeom prst="rect">
                      <a:avLst/>
                    </a:prstGeom>
                    <a:noFill/>
                    <a:ln>
                      <a:noFill/>
                    </a:ln>
                  </pic:spPr>
                </pic:pic>
              </a:graphicData>
            </a:graphic>
          </wp:inline>
        </w:drawing>
      </w:r>
    </w:p>
    <w:p w14:paraId="49CE453C"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0942F860"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93F2BBA"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377D68E5"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612DE95D"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395E7C43"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78D1EA42"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814D09A"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419369B4"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4F4AFC5A"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0ABFD9FF"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7D1AC22E"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069867E9"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FD6F93D"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524575B"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E37E865"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31DB3638"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41BBDFC8"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5F84C289"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0327FB88"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FE94A41"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3D25BC9"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5817F307"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9D3388C"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272D2701" w14:textId="77777777" w:rsidR="00503505"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0A3E2A88"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0DF25CBB"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25DC23B0"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0951E1CB"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254FEDD5"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0663C9FE" w14:textId="77777777" w:rsidR="00503505" w:rsidRDefault="00503505" w:rsidP="00C04DC4">
      <w:pPr>
        <w:spacing w:after="0" w:line="240" w:lineRule="auto"/>
        <w:rPr>
          <w:rFonts w:ascii="Times New Roman" w:eastAsia="Times New Roman" w:hAnsi="Times New Roman" w:cs="Times New Roman"/>
          <w:sz w:val="28"/>
          <w:szCs w:val="24"/>
          <w:lang w:eastAsia="ru-RU"/>
        </w:rPr>
      </w:pPr>
    </w:p>
    <w:p w14:paraId="3D48BEEF" w14:textId="75D13DED"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lastRenderedPageBreak/>
        <w:t xml:space="preserve">                                                 </w:t>
      </w:r>
      <w:r w:rsidR="00591097">
        <w:rPr>
          <w:rFonts w:ascii="Times New Roman" w:eastAsia="Times New Roman" w:hAnsi="Times New Roman" w:cs="Times New Roman"/>
          <w:sz w:val="28"/>
          <w:szCs w:val="28"/>
          <w:lang w:eastAsia="ru-RU"/>
        </w:rPr>
        <w:t xml:space="preserve">                               </w:t>
      </w:r>
      <w:r w:rsidRPr="00674774">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14:paraId="2AD1B05D"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ab/>
        <w:t xml:space="preserve">к решению городской Думы </w:t>
      </w:r>
    </w:p>
    <w:p w14:paraId="4967BBF2"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ab/>
        <w:t xml:space="preserve">муниципального образования  </w:t>
      </w:r>
    </w:p>
    <w:p w14:paraId="2BA21CCA"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 xml:space="preserve">                                                                                город Новороссийск </w:t>
      </w:r>
    </w:p>
    <w:p w14:paraId="05373E1D"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r w:rsidRPr="00674774">
        <w:rPr>
          <w:rFonts w:ascii="Times New Roman" w:eastAsia="Times New Roman" w:hAnsi="Times New Roman" w:cs="Times New Roman"/>
          <w:sz w:val="28"/>
          <w:szCs w:val="28"/>
          <w:lang w:eastAsia="ru-RU"/>
        </w:rPr>
        <w:tab/>
        <w:t>от ___________ № ________</w:t>
      </w:r>
    </w:p>
    <w:p w14:paraId="33569203" w14:textId="77777777" w:rsidR="00503505" w:rsidRPr="00674774" w:rsidRDefault="00503505" w:rsidP="00503505">
      <w:pPr>
        <w:tabs>
          <w:tab w:val="left" w:pos="5580"/>
        </w:tabs>
        <w:spacing w:after="0" w:line="240" w:lineRule="auto"/>
        <w:rPr>
          <w:rFonts w:ascii="Times New Roman" w:eastAsia="Times New Roman" w:hAnsi="Times New Roman" w:cs="Times New Roman"/>
          <w:sz w:val="28"/>
          <w:szCs w:val="28"/>
          <w:lang w:eastAsia="ru-RU"/>
        </w:rPr>
      </w:pPr>
    </w:p>
    <w:p w14:paraId="1B2C4EC4" w14:textId="77777777" w:rsidR="00503505" w:rsidRDefault="00503505" w:rsidP="00503505">
      <w:pPr>
        <w:tabs>
          <w:tab w:val="left" w:pos="504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w:t>
      </w:r>
      <w:r w:rsidRPr="00E9610E">
        <w:rPr>
          <w:rFonts w:ascii="Times New Roman" w:eastAsia="Times New Roman" w:hAnsi="Times New Roman" w:cs="Times New Roman"/>
          <w:sz w:val="28"/>
          <w:szCs w:val="28"/>
          <w:lang w:eastAsia="ru-RU"/>
        </w:rPr>
        <w:t>Требования к архитектурно-градостроительному облику объекта капитального строительства</w:t>
      </w:r>
      <w:r>
        <w:rPr>
          <w:rFonts w:ascii="Times New Roman" w:eastAsia="Times New Roman" w:hAnsi="Times New Roman" w:cs="Times New Roman"/>
          <w:sz w:val="28"/>
          <w:szCs w:val="28"/>
          <w:lang w:eastAsia="ru-RU"/>
        </w:rPr>
        <w:t>»</w:t>
      </w:r>
    </w:p>
    <w:p w14:paraId="0DD6683C" w14:textId="77777777" w:rsidR="00503505" w:rsidRPr="00A129C1" w:rsidRDefault="00503505" w:rsidP="00503505">
      <w:pPr>
        <w:tabs>
          <w:tab w:val="left" w:pos="5040"/>
        </w:tabs>
        <w:spacing w:after="0" w:line="240" w:lineRule="auto"/>
        <w:jc w:val="center"/>
        <w:rPr>
          <w:rFonts w:ascii="Times New Roman" w:eastAsia="Times New Roman" w:hAnsi="Times New Roman" w:cs="Times New Roman"/>
          <w:sz w:val="28"/>
          <w:szCs w:val="28"/>
          <w:lang w:eastAsia="ru-RU"/>
        </w:rPr>
      </w:pPr>
    </w:p>
    <w:p w14:paraId="75696DA8" w14:textId="77777777" w:rsidR="00503505" w:rsidRDefault="00503505" w:rsidP="00503505">
      <w:pPr>
        <w:spacing w:after="0" w:line="240" w:lineRule="auto"/>
        <w:ind w:firstLine="709"/>
        <w:jc w:val="both"/>
        <w:rPr>
          <w:rFonts w:ascii="Times New Roman" w:hAnsi="Times New Roman" w:cs="Times New Roman"/>
          <w:sz w:val="28"/>
          <w:szCs w:val="28"/>
        </w:rPr>
      </w:pPr>
      <w:r w:rsidRPr="00674774">
        <w:rPr>
          <w:rFonts w:ascii="Times New Roman" w:hAnsi="Times New Roman" w:cs="Times New Roman"/>
          <w:sz w:val="28"/>
          <w:szCs w:val="28"/>
        </w:rPr>
        <w:t>Требования к архитектурно-градостроительному облику объекта капитального строительства распространяются на следующие виды разрешенного использования, сгруппированные по функциональному признаку на «Многоквартирные жилые», «Социальные», «Общественные», «Индивидуальные жилые», «Обслуживающие»:</w:t>
      </w:r>
    </w:p>
    <w:p w14:paraId="68A0B825" w14:textId="77777777" w:rsidR="00503505" w:rsidRPr="00674774" w:rsidRDefault="00503505" w:rsidP="00503505">
      <w:pPr>
        <w:spacing w:after="0" w:line="240" w:lineRule="auto"/>
        <w:ind w:firstLine="851"/>
        <w:jc w:val="both"/>
        <w:rPr>
          <w:rFonts w:ascii="Times New Roman" w:hAnsi="Times New Roman" w:cs="Times New Roman"/>
          <w:sz w:val="28"/>
          <w:szCs w:val="28"/>
        </w:rPr>
      </w:pPr>
    </w:p>
    <w:tbl>
      <w:tblPr>
        <w:tblStyle w:val="affe"/>
        <w:tblW w:w="5000" w:type="pct"/>
        <w:tblLook w:val="04A0" w:firstRow="1" w:lastRow="0" w:firstColumn="1" w:lastColumn="0" w:noHBand="0" w:noVBand="1"/>
      </w:tblPr>
      <w:tblGrid>
        <w:gridCol w:w="1878"/>
        <w:gridCol w:w="5506"/>
        <w:gridCol w:w="3037"/>
      </w:tblGrid>
      <w:tr w:rsidR="00503505" w:rsidRPr="00674774" w14:paraId="660C3041"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78C555DB"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Код (числовое обозначение) вида разрешённого использования земельного участка</w:t>
            </w:r>
          </w:p>
        </w:tc>
        <w:tc>
          <w:tcPr>
            <w:tcW w:w="2641" w:type="pct"/>
            <w:tcBorders>
              <w:top w:val="single" w:sz="4" w:space="0" w:color="000000"/>
              <w:left w:val="single" w:sz="4" w:space="0" w:color="000000"/>
              <w:bottom w:val="single" w:sz="4" w:space="0" w:color="000000"/>
              <w:right w:val="single" w:sz="4" w:space="0" w:color="000000"/>
            </w:tcBorders>
            <w:hideMark/>
          </w:tcPr>
          <w:p w14:paraId="457B9A69"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Наименование вида разрешённого использования земельного участка </w:t>
            </w:r>
          </w:p>
        </w:tc>
        <w:tc>
          <w:tcPr>
            <w:tcW w:w="1457" w:type="pct"/>
            <w:tcBorders>
              <w:top w:val="single" w:sz="4" w:space="0" w:color="000000"/>
              <w:left w:val="single" w:sz="4" w:space="0" w:color="000000"/>
              <w:bottom w:val="single" w:sz="4" w:space="0" w:color="000000"/>
              <w:right w:val="single" w:sz="4" w:space="0" w:color="000000"/>
            </w:tcBorders>
            <w:hideMark/>
          </w:tcPr>
          <w:p w14:paraId="31DF7EB2"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Группа вида разрешенного использования земельного участка</w:t>
            </w:r>
          </w:p>
        </w:tc>
      </w:tr>
      <w:tr w:rsidR="00503505" w:rsidRPr="00674774" w14:paraId="08E980E8"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7CA4134A"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D84EA61"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Для индивидуального жилищного строительства</w:t>
            </w:r>
          </w:p>
        </w:tc>
        <w:tc>
          <w:tcPr>
            <w:tcW w:w="1457" w:type="pct"/>
            <w:tcBorders>
              <w:top w:val="single" w:sz="4" w:space="0" w:color="000000"/>
              <w:left w:val="single" w:sz="4" w:space="0" w:color="000000"/>
              <w:bottom w:val="single" w:sz="4" w:space="0" w:color="000000"/>
              <w:right w:val="single" w:sz="4" w:space="0" w:color="000000"/>
            </w:tcBorders>
            <w:hideMark/>
          </w:tcPr>
          <w:p w14:paraId="2F2065A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Индивидуальные жилые</w:t>
            </w:r>
          </w:p>
        </w:tc>
      </w:tr>
      <w:tr w:rsidR="00503505" w:rsidRPr="00674774" w14:paraId="535E5B3C"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0102FCB5"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2.1.1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AA5569C"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Малоэтажная многоквартирная жилая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63F89AFA"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503505" w:rsidRPr="00674774" w14:paraId="1CCEAAB4"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65DEF4A5"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2.2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55C54B4"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Для ведения личного подсобного хозяйства (приусадебный земельный участок)</w:t>
            </w:r>
          </w:p>
        </w:tc>
        <w:tc>
          <w:tcPr>
            <w:tcW w:w="1457" w:type="pct"/>
            <w:tcBorders>
              <w:top w:val="single" w:sz="4" w:space="0" w:color="000000"/>
              <w:left w:val="single" w:sz="4" w:space="0" w:color="000000"/>
              <w:bottom w:val="single" w:sz="4" w:space="0" w:color="000000"/>
              <w:right w:val="single" w:sz="4" w:space="0" w:color="000000"/>
            </w:tcBorders>
            <w:hideMark/>
          </w:tcPr>
          <w:p w14:paraId="322A5369"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Индивидуальные жилые</w:t>
            </w:r>
          </w:p>
        </w:tc>
      </w:tr>
      <w:tr w:rsidR="00503505" w:rsidRPr="00674774" w14:paraId="3F58B666"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3F7780C6"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2.3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6940D69"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Блокированная жилая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58D35B0C"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503505" w:rsidRPr="00674774" w14:paraId="7A95383C"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495A3521"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2.5</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4B5172B"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Среднеэтажная жилая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5246A0D7"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503505" w:rsidRPr="00674774" w14:paraId="2BCDF20C"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499B57B9"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2.6</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7812CD8"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Многоэтажная жилая застройка (высотная застройка)</w:t>
            </w:r>
          </w:p>
        </w:tc>
        <w:tc>
          <w:tcPr>
            <w:tcW w:w="1457" w:type="pct"/>
            <w:tcBorders>
              <w:top w:val="single" w:sz="4" w:space="0" w:color="000000"/>
              <w:left w:val="single" w:sz="4" w:space="0" w:color="000000"/>
              <w:bottom w:val="single" w:sz="4" w:space="0" w:color="000000"/>
              <w:right w:val="single" w:sz="4" w:space="0" w:color="000000"/>
            </w:tcBorders>
            <w:hideMark/>
          </w:tcPr>
          <w:p w14:paraId="61A25619"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Многоквартирные жилые</w:t>
            </w:r>
          </w:p>
        </w:tc>
      </w:tr>
      <w:tr w:rsidR="00503505" w:rsidRPr="00674774" w14:paraId="07CA44F3"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16CB7E98"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2.7</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7C44498"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Обслуживание жилой застройки</w:t>
            </w:r>
          </w:p>
        </w:tc>
        <w:tc>
          <w:tcPr>
            <w:tcW w:w="1457" w:type="pct"/>
            <w:tcBorders>
              <w:top w:val="single" w:sz="4" w:space="0" w:color="000000"/>
              <w:left w:val="single" w:sz="4" w:space="0" w:color="000000"/>
              <w:bottom w:val="single" w:sz="4" w:space="0" w:color="000000"/>
              <w:right w:val="single" w:sz="4" w:space="0" w:color="000000"/>
            </w:tcBorders>
            <w:hideMark/>
          </w:tcPr>
          <w:p w14:paraId="5F88379C"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6741E19B"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75C3D99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2.7.1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5807D34"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Хранение автотранспорта</w:t>
            </w:r>
          </w:p>
        </w:tc>
        <w:tc>
          <w:tcPr>
            <w:tcW w:w="1457" w:type="pct"/>
            <w:tcBorders>
              <w:top w:val="single" w:sz="4" w:space="0" w:color="000000"/>
              <w:left w:val="single" w:sz="4" w:space="0" w:color="000000"/>
              <w:bottom w:val="single" w:sz="4" w:space="0" w:color="000000"/>
              <w:right w:val="single" w:sz="4" w:space="0" w:color="000000"/>
            </w:tcBorders>
            <w:hideMark/>
          </w:tcPr>
          <w:p w14:paraId="5D502901"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52AFF870"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6578D3C5"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3.1.1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7610BF3"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Предоставление коммунальных услуг</w:t>
            </w:r>
          </w:p>
        </w:tc>
        <w:tc>
          <w:tcPr>
            <w:tcW w:w="1457" w:type="pct"/>
            <w:tcBorders>
              <w:top w:val="single" w:sz="4" w:space="0" w:color="000000"/>
              <w:left w:val="single" w:sz="4" w:space="0" w:color="000000"/>
              <w:bottom w:val="single" w:sz="4" w:space="0" w:color="000000"/>
              <w:right w:val="single" w:sz="4" w:space="0" w:color="000000"/>
            </w:tcBorders>
            <w:hideMark/>
          </w:tcPr>
          <w:p w14:paraId="11144BE3"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6188B3D4"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43DACAA3"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B9CA2E9"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1457" w:type="pct"/>
            <w:tcBorders>
              <w:top w:val="single" w:sz="4" w:space="0" w:color="000000"/>
              <w:left w:val="single" w:sz="4" w:space="0" w:color="000000"/>
              <w:bottom w:val="single" w:sz="4" w:space="0" w:color="000000"/>
              <w:right w:val="single" w:sz="4" w:space="0" w:color="000000"/>
            </w:tcBorders>
            <w:hideMark/>
          </w:tcPr>
          <w:p w14:paraId="03229A5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158C5A62"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467C840"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C7A0FE0"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Дома социального обслуживания</w:t>
            </w:r>
          </w:p>
        </w:tc>
        <w:tc>
          <w:tcPr>
            <w:tcW w:w="1457" w:type="pct"/>
            <w:tcBorders>
              <w:top w:val="single" w:sz="4" w:space="0" w:color="000000"/>
              <w:left w:val="single" w:sz="4" w:space="0" w:color="000000"/>
              <w:bottom w:val="single" w:sz="4" w:space="0" w:color="000000"/>
              <w:right w:val="single" w:sz="4" w:space="0" w:color="000000"/>
            </w:tcBorders>
            <w:hideMark/>
          </w:tcPr>
          <w:p w14:paraId="61BFC8EF"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721CD87E"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4474281C"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3.2.2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7339117"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Оказание социальной помощи населению</w:t>
            </w:r>
          </w:p>
        </w:tc>
        <w:tc>
          <w:tcPr>
            <w:tcW w:w="1457" w:type="pct"/>
            <w:tcBorders>
              <w:top w:val="single" w:sz="4" w:space="0" w:color="000000"/>
              <w:left w:val="single" w:sz="4" w:space="0" w:color="000000"/>
              <w:bottom w:val="single" w:sz="4" w:space="0" w:color="000000"/>
              <w:right w:val="single" w:sz="4" w:space="0" w:color="000000"/>
            </w:tcBorders>
            <w:hideMark/>
          </w:tcPr>
          <w:p w14:paraId="5051EDC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6FCB1067"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7AA3FC0"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3.2.3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95C8AD5"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Оказание услуг связи</w:t>
            </w:r>
          </w:p>
        </w:tc>
        <w:tc>
          <w:tcPr>
            <w:tcW w:w="1457" w:type="pct"/>
            <w:tcBorders>
              <w:top w:val="single" w:sz="4" w:space="0" w:color="000000"/>
              <w:left w:val="single" w:sz="4" w:space="0" w:color="000000"/>
              <w:bottom w:val="single" w:sz="4" w:space="0" w:color="000000"/>
              <w:right w:val="single" w:sz="4" w:space="0" w:color="000000"/>
            </w:tcBorders>
            <w:hideMark/>
          </w:tcPr>
          <w:p w14:paraId="2E46DE4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5BE0DDC3"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C4136DA"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lastRenderedPageBreak/>
              <w:t>3.2.4</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CE237B7"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Общежития</w:t>
            </w:r>
          </w:p>
        </w:tc>
        <w:tc>
          <w:tcPr>
            <w:tcW w:w="1457" w:type="pct"/>
            <w:tcBorders>
              <w:top w:val="single" w:sz="4" w:space="0" w:color="000000"/>
              <w:left w:val="single" w:sz="4" w:space="0" w:color="000000"/>
              <w:bottom w:val="single" w:sz="4" w:space="0" w:color="000000"/>
              <w:right w:val="single" w:sz="4" w:space="0" w:color="000000"/>
            </w:tcBorders>
            <w:hideMark/>
          </w:tcPr>
          <w:p w14:paraId="1D803E40"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7C6BEEC0"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CA86ABD"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413B9E3"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Бытовое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43CF2284"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0C592A3A"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3B342EB"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3.4.1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F1B254A"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Амбулаторно-поликлиническое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6F723B48"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5D22868C"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3B5AA4B"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3.4.2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B52D410"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Стационарное медицинское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339E5B54"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27ECA86B"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10908B52"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3.4.3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43D6FD4"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Медицинские организации особого назначения</w:t>
            </w:r>
          </w:p>
        </w:tc>
        <w:tc>
          <w:tcPr>
            <w:tcW w:w="1457" w:type="pct"/>
            <w:tcBorders>
              <w:top w:val="single" w:sz="4" w:space="0" w:color="000000"/>
              <w:left w:val="single" w:sz="4" w:space="0" w:color="000000"/>
              <w:bottom w:val="single" w:sz="4" w:space="0" w:color="000000"/>
              <w:right w:val="single" w:sz="4" w:space="0" w:color="000000"/>
            </w:tcBorders>
            <w:hideMark/>
          </w:tcPr>
          <w:p w14:paraId="13F7E3D9"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0AAAD140"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3D05C745"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3.5.1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1BA76F6"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Дошкольное, начальное и среднее общее образование</w:t>
            </w:r>
          </w:p>
        </w:tc>
        <w:tc>
          <w:tcPr>
            <w:tcW w:w="1457" w:type="pct"/>
            <w:tcBorders>
              <w:top w:val="single" w:sz="4" w:space="0" w:color="000000"/>
              <w:left w:val="single" w:sz="4" w:space="0" w:color="000000"/>
              <w:bottom w:val="single" w:sz="4" w:space="0" w:color="000000"/>
              <w:right w:val="single" w:sz="4" w:space="0" w:color="000000"/>
            </w:tcBorders>
            <w:hideMark/>
          </w:tcPr>
          <w:p w14:paraId="09728D7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7FE417B4"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62A39BF"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3.5.2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CF648C0"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Среднее и высшее профессиональное образование</w:t>
            </w:r>
          </w:p>
        </w:tc>
        <w:tc>
          <w:tcPr>
            <w:tcW w:w="1457" w:type="pct"/>
            <w:tcBorders>
              <w:top w:val="single" w:sz="4" w:space="0" w:color="000000"/>
              <w:left w:val="single" w:sz="4" w:space="0" w:color="000000"/>
              <w:bottom w:val="single" w:sz="4" w:space="0" w:color="000000"/>
              <w:right w:val="single" w:sz="4" w:space="0" w:color="000000"/>
            </w:tcBorders>
            <w:hideMark/>
          </w:tcPr>
          <w:p w14:paraId="7F51CAF5"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Социальные</w:t>
            </w:r>
          </w:p>
        </w:tc>
      </w:tr>
      <w:tr w:rsidR="00503505" w:rsidRPr="00674774" w14:paraId="75D5FC8C"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6C6E5A96"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3.6.1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096129E"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Объекты культурно-досуговой деятельности</w:t>
            </w:r>
          </w:p>
        </w:tc>
        <w:tc>
          <w:tcPr>
            <w:tcW w:w="1457" w:type="pct"/>
            <w:tcBorders>
              <w:top w:val="single" w:sz="4" w:space="0" w:color="000000"/>
              <w:left w:val="single" w:sz="4" w:space="0" w:color="000000"/>
              <w:bottom w:val="single" w:sz="4" w:space="0" w:color="000000"/>
              <w:right w:val="single" w:sz="4" w:space="0" w:color="000000"/>
            </w:tcBorders>
            <w:hideMark/>
          </w:tcPr>
          <w:p w14:paraId="7855276A"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1C581D15"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2D468E8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3.8.1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6D7B5A1"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Государственное управление</w:t>
            </w:r>
          </w:p>
        </w:tc>
        <w:tc>
          <w:tcPr>
            <w:tcW w:w="1457" w:type="pct"/>
            <w:tcBorders>
              <w:top w:val="single" w:sz="4" w:space="0" w:color="000000"/>
              <w:left w:val="single" w:sz="4" w:space="0" w:color="000000"/>
              <w:bottom w:val="single" w:sz="4" w:space="0" w:color="000000"/>
              <w:right w:val="single" w:sz="4" w:space="0" w:color="000000"/>
            </w:tcBorders>
            <w:hideMark/>
          </w:tcPr>
          <w:p w14:paraId="1C5FA560"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399E5E0E"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7B6073DC"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3.8.2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E49B8D5"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Представительская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2D448B3D"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5D87E860"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0B8B1016"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3.9.2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0F4DD07"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 xml:space="preserve">Проведение научных исследований </w:t>
            </w:r>
          </w:p>
        </w:tc>
        <w:tc>
          <w:tcPr>
            <w:tcW w:w="1457" w:type="pct"/>
            <w:tcBorders>
              <w:top w:val="single" w:sz="4" w:space="0" w:color="000000"/>
              <w:left w:val="single" w:sz="4" w:space="0" w:color="000000"/>
              <w:bottom w:val="single" w:sz="4" w:space="0" w:color="000000"/>
              <w:right w:val="single" w:sz="4" w:space="0" w:color="000000"/>
            </w:tcBorders>
            <w:hideMark/>
          </w:tcPr>
          <w:p w14:paraId="7CD048DB"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153DCE7F"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41EA9D97"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3.9.3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0AC8737"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 xml:space="preserve">Проведение научных испытаний </w:t>
            </w:r>
          </w:p>
        </w:tc>
        <w:tc>
          <w:tcPr>
            <w:tcW w:w="1457" w:type="pct"/>
            <w:tcBorders>
              <w:top w:val="single" w:sz="4" w:space="0" w:color="000000"/>
              <w:left w:val="single" w:sz="4" w:space="0" w:color="000000"/>
              <w:bottom w:val="single" w:sz="4" w:space="0" w:color="000000"/>
              <w:right w:val="single" w:sz="4" w:space="0" w:color="000000"/>
            </w:tcBorders>
            <w:hideMark/>
          </w:tcPr>
          <w:p w14:paraId="55CC2F42"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23FB8BA2"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7F27979A"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3.10.1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CEFFB5D"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Амбулаторное ветеринарное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0D8AE18D"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775121F1"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04287C2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3.10.2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20309846"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Приюты для животных</w:t>
            </w:r>
          </w:p>
        </w:tc>
        <w:tc>
          <w:tcPr>
            <w:tcW w:w="1457" w:type="pct"/>
            <w:tcBorders>
              <w:top w:val="single" w:sz="4" w:space="0" w:color="000000"/>
              <w:left w:val="single" w:sz="4" w:space="0" w:color="000000"/>
              <w:bottom w:val="single" w:sz="4" w:space="0" w:color="000000"/>
              <w:right w:val="single" w:sz="4" w:space="0" w:color="000000"/>
            </w:tcBorders>
            <w:hideMark/>
          </w:tcPr>
          <w:p w14:paraId="034E8BAD"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2F7A94C1"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7E90204C"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A33FD37"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Деловое управление</w:t>
            </w:r>
          </w:p>
        </w:tc>
        <w:tc>
          <w:tcPr>
            <w:tcW w:w="1457" w:type="pct"/>
            <w:tcBorders>
              <w:top w:val="single" w:sz="4" w:space="0" w:color="000000"/>
              <w:left w:val="single" w:sz="4" w:space="0" w:color="000000"/>
              <w:bottom w:val="single" w:sz="4" w:space="0" w:color="000000"/>
              <w:right w:val="single" w:sz="4" w:space="0" w:color="000000"/>
            </w:tcBorders>
            <w:hideMark/>
          </w:tcPr>
          <w:p w14:paraId="37861FB1"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18F5743E"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0CA98696"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E9CCD21"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Объекты торговли (торговые центры, ТРЦ и др.)</w:t>
            </w:r>
          </w:p>
        </w:tc>
        <w:tc>
          <w:tcPr>
            <w:tcW w:w="1457" w:type="pct"/>
            <w:tcBorders>
              <w:top w:val="single" w:sz="4" w:space="0" w:color="000000"/>
              <w:left w:val="single" w:sz="4" w:space="0" w:color="000000"/>
              <w:bottom w:val="single" w:sz="4" w:space="0" w:color="000000"/>
              <w:right w:val="single" w:sz="4" w:space="0" w:color="000000"/>
            </w:tcBorders>
            <w:hideMark/>
          </w:tcPr>
          <w:p w14:paraId="4076645F"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11A964E3"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1B793F4C"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57E191C"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Рынки</w:t>
            </w:r>
          </w:p>
        </w:tc>
        <w:tc>
          <w:tcPr>
            <w:tcW w:w="1457" w:type="pct"/>
            <w:tcBorders>
              <w:top w:val="single" w:sz="4" w:space="0" w:color="000000"/>
              <w:left w:val="single" w:sz="4" w:space="0" w:color="000000"/>
              <w:bottom w:val="single" w:sz="4" w:space="0" w:color="000000"/>
              <w:right w:val="single" w:sz="4" w:space="0" w:color="000000"/>
            </w:tcBorders>
            <w:hideMark/>
          </w:tcPr>
          <w:p w14:paraId="2195FA20"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214F1457"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2A9001FA"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4.4</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1A89F6C"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Магазины</w:t>
            </w:r>
          </w:p>
        </w:tc>
        <w:tc>
          <w:tcPr>
            <w:tcW w:w="1457" w:type="pct"/>
            <w:tcBorders>
              <w:top w:val="single" w:sz="4" w:space="0" w:color="000000"/>
              <w:left w:val="single" w:sz="4" w:space="0" w:color="000000"/>
              <w:bottom w:val="single" w:sz="4" w:space="0" w:color="000000"/>
              <w:right w:val="single" w:sz="4" w:space="0" w:color="000000"/>
            </w:tcBorders>
            <w:hideMark/>
          </w:tcPr>
          <w:p w14:paraId="6CF8D6A3"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611DC058"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71CC2173"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4.5</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F2C1C6F"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Банковская и страховая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1A4B9848"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46C213B9"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4D68E708"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4.6</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C73E96F"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Общественное питание</w:t>
            </w:r>
          </w:p>
        </w:tc>
        <w:tc>
          <w:tcPr>
            <w:tcW w:w="1457" w:type="pct"/>
            <w:tcBorders>
              <w:top w:val="single" w:sz="4" w:space="0" w:color="000000"/>
              <w:left w:val="single" w:sz="4" w:space="0" w:color="000000"/>
              <w:bottom w:val="single" w:sz="4" w:space="0" w:color="000000"/>
              <w:right w:val="single" w:sz="4" w:space="0" w:color="000000"/>
            </w:tcBorders>
            <w:hideMark/>
          </w:tcPr>
          <w:p w14:paraId="15CF24C3"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72310C65"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1E7B739B"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4.7</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10EBB28"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 xml:space="preserve">Гостиничное обслуживание </w:t>
            </w:r>
          </w:p>
        </w:tc>
        <w:tc>
          <w:tcPr>
            <w:tcW w:w="1457" w:type="pct"/>
            <w:tcBorders>
              <w:top w:val="single" w:sz="4" w:space="0" w:color="000000"/>
              <w:left w:val="single" w:sz="4" w:space="0" w:color="000000"/>
              <w:bottom w:val="single" w:sz="4" w:space="0" w:color="000000"/>
              <w:right w:val="single" w:sz="4" w:space="0" w:color="000000"/>
            </w:tcBorders>
            <w:hideMark/>
          </w:tcPr>
          <w:p w14:paraId="2D2EA9B3"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0F2282F8"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EB57843"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4.8.2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72D3846B"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Проведение азартных игр</w:t>
            </w:r>
          </w:p>
        </w:tc>
        <w:tc>
          <w:tcPr>
            <w:tcW w:w="1457" w:type="pct"/>
            <w:tcBorders>
              <w:top w:val="single" w:sz="4" w:space="0" w:color="000000"/>
              <w:left w:val="single" w:sz="4" w:space="0" w:color="000000"/>
              <w:bottom w:val="single" w:sz="4" w:space="0" w:color="000000"/>
              <w:right w:val="single" w:sz="4" w:space="0" w:color="000000"/>
            </w:tcBorders>
            <w:hideMark/>
          </w:tcPr>
          <w:p w14:paraId="378BF428"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463019BA"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3A070EC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4.9.1.2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BCFBCD8"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Обеспечение дорожного отдыха</w:t>
            </w:r>
          </w:p>
        </w:tc>
        <w:tc>
          <w:tcPr>
            <w:tcW w:w="1457" w:type="pct"/>
            <w:tcBorders>
              <w:top w:val="single" w:sz="4" w:space="0" w:color="000000"/>
              <w:left w:val="single" w:sz="4" w:space="0" w:color="000000"/>
              <w:bottom w:val="single" w:sz="4" w:space="0" w:color="000000"/>
              <w:right w:val="single" w:sz="4" w:space="0" w:color="000000"/>
            </w:tcBorders>
            <w:hideMark/>
          </w:tcPr>
          <w:p w14:paraId="2B8C734D"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29A12262"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3E57DCB9"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4.9.1.3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BBB6B1D"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Автомобильные мойки</w:t>
            </w:r>
          </w:p>
        </w:tc>
        <w:tc>
          <w:tcPr>
            <w:tcW w:w="1457" w:type="pct"/>
            <w:tcBorders>
              <w:top w:val="single" w:sz="4" w:space="0" w:color="000000"/>
              <w:left w:val="single" w:sz="4" w:space="0" w:color="000000"/>
              <w:bottom w:val="single" w:sz="4" w:space="0" w:color="000000"/>
              <w:right w:val="single" w:sz="4" w:space="0" w:color="000000"/>
            </w:tcBorders>
            <w:hideMark/>
          </w:tcPr>
          <w:p w14:paraId="7009236E"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1954D78A"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25B0C0FA"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4.9.1.4</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8E7F337"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Ремонт автомобилей</w:t>
            </w:r>
          </w:p>
        </w:tc>
        <w:tc>
          <w:tcPr>
            <w:tcW w:w="1457" w:type="pct"/>
            <w:tcBorders>
              <w:top w:val="single" w:sz="4" w:space="0" w:color="000000"/>
              <w:left w:val="single" w:sz="4" w:space="0" w:color="000000"/>
              <w:bottom w:val="single" w:sz="4" w:space="0" w:color="000000"/>
              <w:right w:val="single" w:sz="4" w:space="0" w:color="000000"/>
            </w:tcBorders>
            <w:hideMark/>
          </w:tcPr>
          <w:p w14:paraId="456A47E4"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78F7FC0B"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66DD7736"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4.10</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93347A7"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Выставочно-ярмарочная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1F50C73C"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3F6D51A1"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C8D3B7D"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5.1.2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3130103D"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Обеспечение занятий спортом в помещениях</w:t>
            </w:r>
          </w:p>
        </w:tc>
        <w:tc>
          <w:tcPr>
            <w:tcW w:w="1457" w:type="pct"/>
            <w:tcBorders>
              <w:top w:val="single" w:sz="4" w:space="0" w:color="000000"/>
              <w:left w:val="single" w:sz="4" w:space="0" w:color="000000"/>
              <w:bottom w:val="single" w:sz="4" w:space="0" w:color="000000"/>
              <w:right w:val="single" w:sz="4" w:space="0" w:color="000000"/>
            </w:tcBorders>
            <w:hideMark/>
          </w:tcPr>
          <w:p w14:paraId="1BEBC83B"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1F2F8B36"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FE1714B"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5.2.1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6C421FC"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Туристическое обслуживание</w:t>
            </w:r>
          </w:p>
        </w:tc>
        <w:tc>
          <w:tcPr>
            <w:tcW w:w="1457" w:type="pct"/>
            <w:tcBorders>
              <w:top w:val="single" w:sz="4" w:space="0" w:color="000000"/>
              <w:left w:val="single" w:sz="4" w:space="0" w:color="000000"/>
              <w:bottom w:val="single" w:sz="4" w:space="0" w:color="000000"/>
              <w:right w:val="single" w:sz="4" w:space="0" w:color="000000"/>
            </w:tcBorders>
            <w:hideMark/>
          </w:tcPr>
          <w:p w14:paraId="0D58B54A"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637849F0"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7DFC5A59"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lastRenderedPageBreak/>
              <w:t>6.9</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55231053"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Склад</w:t>
            </w:r>
          </w:p>
        </w:tc>
        <w:tc>
          <w:tcPr>
            <w:tcW w:w="1457" w:type="pct"/>
            <w:tcBorders>
              <w:top w:val="single" w:sz="4" w:space="0" w:color="000000"/>
              <w:left w:val="single" w:sz="4" w:space="0" w:color="000000"/>
              <w:bottom w:val="single" w:sz="4" w:space="0" w:color="000000"/>
              <w:right w:val="single" w:sz="4" w:space="0" w:color="000000"/>
            </w:tcBorders>
            <w:hideMark/>
          </w:tcPr>
          <w:p w14:paraId="3D363411"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Обслуживающие</w:t>
            </w:r>
          </w:p>
        </w:tc>
      </w:tr>
      <w:tr w:rsidR="00503505" w:rsidRPr="00674774" w14:paraId="572F8098"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18B96D42"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6.12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1CA13420"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 xml:space="preserve">Научно-производственная деятельность </w:t>
            </w:r>
          </w:p>
        </w:tc>
        <w:tc>
          <w:tcPr>
            <w:tcW w:w="1457" w:type="pct"/>
            <w:tcBorders>
              <w:top w:val="single" w:sz="4" w:space="0" w:color="000000"/>
              <w:left w:val="single" w:sz="4" w:space="0" w:color="000000"/>
              <w:bottom w:val="single" w:sz="4" w:space="0" w:color="000000"/>
              <w:right w:val="single" w:sz="4" w:space="0" w:color="000000"/>
            </w:tcBorders>
            <w:hideMark/>
          </w:tcPr>
          <w:p w14:paraId="6F597D79"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20C46B8D"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546527F3"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8.3</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47BA8239"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 xml:space="preserve">Обеспечение внутреннего правопорядка </w:t>
            </w:r>
          </w:p>
        </w:tc>
        <w:tc>
          <w:tcPr>
            <w:tcW w:w="1457" w:type="pct"/>
            <w:tcBorders>
              <w:top w:val="single" w:sz="4" w:space="0" w:color="000000"/>
              <w:left w:val="single" w:sz="4" w:space="0" w:color="000000"/>
              <w:bottom w:val="single" w:sz="4" w:space="0" w:color="000000"/>
              <w:right w:val="single" w:sz="4" w:space="0" w:color="000000"/>
            </w:tcBorders>
            <w:hideMark/>
          </w:tcPr>
          <w:p w14:paraId="5922A297"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6391A98F"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2A5EBAE5"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9.2</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0F349F4A"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Курортная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70CF80EB"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r w:rsidR="00503505" w:rsidRPr="00674774" w14:paraId="378A00B5" w14:textId="77777777" w:rsidTr="00EE37D9">
        <w:tc>
          <w:tcPr>
            <w:tcW w:w="901" w:type="pct"/>
            <w:tcBorders>
              <w:top w:val="single" w:sz="4" w:space="0" w:color="000000"/>
              <w:left w:val="single" w:sz="4" w:space="0" w:color="000000"/>
              <w:bottom w:val="single" w:sz="4" w:space="0" w:color="000000"/>
              <w:right w:val="single" w:sz="4" w:space="0" w:color="000000"/>
            </w:tcBorders>
            <w:hideMark/>
          </w:tcPr>
          <w:p w14:paraId="6622CC42"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9.2.1</w:t>
            </w:r>
          </w:p>
        </w:tc>
        <w:tc>
          <w:tcPr>
            <w:tcW w:w="2641" w:type="pct"/>
            <w:tcBorders>
              <w:top w:val="single" w:sz="4" w:space="0" w:color="000000"/>
              <w:left w:val="single" w:sz="4" w:space="0" w:color="000000"/>
              <w:bottom w:val="single" w:sz="4" w:space="0" w:color="000000"/>
              <w:right w:val="single" w:sz="4" w:space="0" w:color="000000"/>
            </w:tcBorders>
            <w:vAlign w:val="center"/>
            <w:hideMark/>
          </w:tcPr>
          <w:p w14:paraId="6002DCBC" w14:textId="77777777" w:rsidR="00503505" w:rsidRPr="00674774" w:rsidRDefault="00503505" w:rsidP="00EE37D9">
            <w:pPr>
              <w:spacing w:line="284" w:lineRule="exact"/>
              <w:rPr>
                <w:rFonts w:ascii="Times New Roman" w:hAnsi="Times New Roman"/>
                <w:sz w:val="24"/>
                <w:szCs w:val="24"/>
              </w:rPr>
            </w:pPr>
            <w:r w:rsidRPr="00674774">
              <w:rPr>
                <w:rFonts w:ascii="Times New Roman" w:hAnsi="Times New Roman"/>
                <w:sz w:val="24"/>
                <w:szCs w:val="24"/>
              </w:rPr>
              <w:t>Санаторная деятельность</w:t>
            </w:r>
          </w:p>
        </w:tc>
        <w:tc>
          <w:tcPr>
            <w:tcW w:w="1457" w:type="pct"/>
            <w:tcBorders>
              <w:top w:val="single" w:sz="4" w:space="0" w:color="000000"/>
              <w:left w:val="single" w:sz="4" w:space="0" w:color="000000"/>
              <w:bottom w:val="single" w:sz="4" w:space="0" w:color="000000"/>
              <w:right w:val="single" w:sz="4" w:space="0" w:color="000000"/>
            </w:tcBorders>
            <w:hideMark/>
          </w:tcPr>
          <w:p w14:paraId="68DB138D" w14:textId="77777777" w:rsidR="00503505" w:rsidRPr="00674774" w:rsidRDefault="00503505" w:rsidP="00EE37D9">
            <w:pPr>
              <w:spacing w:line="284" w:lineRule="exact"/>
              <w:jc w:val="center"/>
              <w:rPr>
                <w:rFonts w:ascii="Times New Roman" w:hAnsi="Times New Roman"/>
                <w:sz w:val="24"/>
                <w:szCs w:val="24"/>
              </w:rPr>
            </w:pPr>
            <w:r w:rsidRPr="00674774">
              <w:rPr>
                <w:rFonts w:ascii="Times New Roman" w:hAnsi="Times New Roman"/>
                <w:sz w:val="24"/>
                <w:szCs w:val="24"/>
              </w:rPr>
              <w:t>Общественные</w:t>
            </w:r>
          </w:p>
        </w:tc>
      </w:tr>
    </w:tbl>
    <w:p w14:paraId="4449FC97" w14:textId="77777777" w:rsidR="00503505" w:rsidRPr="00674774" w:rsidRDefault="00503505" w:rsidP="00503505">
      <w:pPr>
        <w:spacing w:line="284" w:lineRule="exact"/>
        <w:rPr>
          <w:rFonts w:ascii="Times New Roman" w:eastAsia="Times New Roman" w:hAnsi="Times New Roman" w:cs="Times New Roman"/>
          <w:sz w:val="28"/>
          <w:szCs w:val="28"/>
        </w:rPr>
      </w:pPr>
    </w:p>
    <w:p w14:paraId="656C08B7" w14:textId="77777777" w:rsidR="00503505" w:rsidRPr="00674774" w:rsidRDefault="00503505" w:rsidP="00503505">
      <w:pPr>
        <w:rPr>
          <w:rFonts w:ascii="Times New Roman" w:hAnsi="Times New Roman" w:cs="Times New Roman"/>
          <w:sz w:val="28"/>
          <w:szCs w:val="28"/>
        </w:rPr>
        <w:sectPr w:rsidR="00503505" w:rsidRPr="00674774" w:rsidSect="00503505">
          <w:headerReference w:type="default" r:id="rId12"/>
          <w:pgSz w:w="11906" w:h="16838"/>
          <w:pgMar w:top="1134" w:right="567" w:bottom="1134" w:left="1134" w:header="709" w:footer="709" w:gutter="0"/>
          <w:pgNumType w:start="1"/>
          <w:cols w:space="720"/>
        </w:sectPr>
      </w:pPr>
    </w:p>
    <w:p w14:paraId="7C9748D7" w14:textId="77777777" w:rsidR="00503505" w:rsidRPr="00674774" w:rsidRDefault="00503505" w:rsidP="00503505">
      <w:pPr>
        <w:spacing w:line="284" w:lineRule="exact"/>
        <w:rPr>
          <w:rFonts w:ascii="Times New Roman" w:hAnsi="Times New Roman" w:cs="Times New Roman"/>
          <w:sz w:val="28"/>
          <w:szCs w:val="28"/>
        </w:rPr>
      </w:pPr>
      <w:r w:rsidRPr="00674774">
        <w:rPr>
          <w:rFonts w:ascii="Times New Roman" w:hAnsi="Times New Roman" w:cs="Times New Roman"/>
          <w:sz w:val="28"/>
          <w:szCs w:val="28"/>
        </w:rPr>
        <w:lastRenderedPageBreak/>
        <w:t xml:space="preserve">3. Требования к объемно-пространственным и архитектурно-стилистическим характеристикам </w:t>
      </w:r>
      <w:r w:rsidRPr="00674774">
        <w:rPr>
          <w:rFonts w:ascii="Times New Roman" w:eastAsiaTheme="minorEastAsia" w:hAnsi="Times New Roman" w:cs="Times New Roman"/>
          <w:sz w:val="28"/>
          <w:szCs w:val="28"/>
          <w:lang w:eastAsia="ja-JP"/>
        </w:rPr>
        <w:t>объектов капитального строительства</w:t>
      </w:r>
      <w:r w:rsidRPr="00674774">
        <w:rPr>
          <w:rFonts w:ascii="Times New Roman" w:hAnsi="Times New Roman" w:cs="Times New Roman"/>
          <w:sz w:val="28"/>
          <w:szCs w:val="28"/>
        </w:rPr>
        <w:t>:</w:t>
      </w:r>
    </w:p>
    <w:tbl>
      <w:tblPr>
        <w:tblW w:w="14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1"/>
        <w:gridCol w:w="1493"/>
        <w:gridCol w:w="1077"/>
        <w:gridCol w:w="1078"/>
        <w:gridCol w:w="1077"/>
        <w:gridCol w:w="1078"/>
        <w:gridCol w:w="1077"/>
        <w:gridCol w:w="1078"/>
        <w:gridCol w:w="1077"/>
        <w:gridCol w:w="1078"/>
        <w:gridCol w:w="1077"/>
        <w:gridCol w:w="1078"/>
        <w:gridCol w:w="1077"/>
        <w:gridCol w:w="1078"/>
      </w:tblGrid>
      <w:tr w:rsidR="00503505" w:rsidRPr="003A58B6" w14:paraId="5EF242B1" w14:textId="77777777" w:rsidTr="00EE37D9">
        <w:trPr>
          <w:trHeight w:hRule="exact" w:val="10"/>
          <w:tblHeader/>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2D263AE" w14:textId="77777777" w:rsidR="00503505" w:rsidRPr="003A58B6" w:rsidRDefault="00503505" w:rsidP="00EE37D9">
            <w:pPr>
              <w:widowControl w:val="0"/>
              <w:spacing w:line="256" w:lineRule="auto"/>
              <w:jc w:val="center"/>
              <w:rPr>
                <w:rFonts w:ascii="Times New Roman" w:eastAsia="Roboto" w:hAnsi="Times New Roman" w:cs="Times New Roman"/>
                <w:sz w:val="24"/>
                <w:szCs w:val="24"/>
                <w:lang w:eastAsia="ja-JP"/>
              </w:rPr>
            </w:pPr>
            <w:r w:rsidRPr="003A58B6">
              <w:rPr>
                <w:rFonts w:ascii="Times New Roman" w:eastAsia="Nova Mono" w:hAnsi="Times New Roman" w:cs="Times New Roman"/>
                <w:sz w:val="24"/>
                <w:szCs w:val="24"/>
                <w:lang w:eastAsia="ja-JP"/>
              </w:rPr>
              <w:t>№ п/п</w:t>
            </w:r>
          </w:p>
        </w:tc>
        <w:tc>
          <w:tcPr>
            <w:tcW w:w="14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C46E28D" w14:textId="77777777" w:rsidR="00503505" w:rsidRPr="003A58B6" w:rsidRDefault="00503505" w:rsidP="00EE37D9">
            <w:pPr>
              <w:widowControl w:val="0"/>
              <w:spacing w:line="256" w:lineRule="auto"/>
              <w:jc w:val="center"/>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Код и наименование вида разрешенного использования земельного участка</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66E1AFA"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Максимальный отступ зданий, строений, сооружений, формирующих уличный фронт, от красных линий**,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90DEE6A"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здания вдоль улично-дорожной сети, м</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680539E"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Минимальный процент застроенности уличного фронта, %</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41498A9"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типового этажа, м</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5315114"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первого этажа зданий***,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0004343" w14:textId="77777777" w:rsidR="00503505" w:rsidRPr="003A58B6" w:rsidRDefault="00503505" w:rsidP="00EE37D9">
            <w:pPr>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Минимальный процент остекления фасада первого этажа***, %</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5211064" w14:textId="77777777" w:rsidR="00503505" w:rsidRPr="003A58B6" w:rsidRDefault="00503505" w:rsidP="00EE37D9">
            <w:pPr>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Минимальная высота оконных проемов первых этажей***,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07ECF3B"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Максимальный уклон кровли, градусов</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BE0CA7F"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Максимальная отметка входной группы,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9C54F97"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Максимальный выступ консольных элементов фасада здания, сооружения за допустимую линию застройки, м</w:t>
            </w:r>
          </w:p>
        </w:tc>
        <w:tc>
          <w:tcPr>
            <w:tcW w:w="1077"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18B2B9A"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Максимальная общая высота ограждений земельного участка от уровня земли***, м</w:t>
            </w:r>
          </w:p>
        </w:tc>
        <w:tc>
          <w:tcPr>
            <w:tcW w:w="1078"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3145AF6" w14:textId="77777777" w:rsidR="00503505" w:rsidRPr="003A58B6" w:rsidRDefault="00503505" w:rsidP="00EE37D9">
            <w:pPr>
              <w:widowControl w:val="0"/>
              <w:spacing w:line="256" w:lineRule="auto"/>
              <w:rPr>
                <w:rFonts w:ascii="Times New Roman" w:eastAsia="Roboto" w:hAnsi="Times New Roman" w:cs="Times New Roman"/>
                <w:sz w:val="24"/>
                <w:szCs w:val="24"/>
                <w:lang w:eastAsia="ja-JP"/>
              </w:rPr>
            </w:pPr>
            <w:r w:rsidRPr="003A58B6">
              <w:rPr>
                <w:rFonts w:ascii="Times New Roman" w:eastAsia="Roboto" w:hAnsi="Times New Roman" w:cs="Times New Roman"/>
                <w:sz w:val="24"/>
                <w:szCs w:val="24"/>
                <w:lang w:eastAsia="ja-JP"/>
              </w:rPr>
              <w:t>Максимальная высота непросматриваемой части ограждений земельного участка***, м</w:t>
            </w:r>
          </w:p>
        </w:tc>
      </w:tr>
      <w:tr w:rsidR="00503505" w:rsidRPr="00FB7EEB" w14:paraId="3E2EC0C9" w14:textId="77777777" w:rsidTr="00EE37D9">
        <w:trPr>
          <w:trHeight w:val="585"/>
          <w:tblHeader/>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14:paraId="0EF56A67"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493" w:type="dxa"/>
            <w:vMerge/>
            <w:tcBorders>
              <w:top w:val="single" w:sz="4" w:space="0" w:color="000000"/>
              <w:left w:val="single" w:sz="4" w:space="0" w:color="000000"/>
              <w:bottom w:val="single" w:sz="4" w:space="0" w:color="000000"/>
              <w:right w:val="single" w:sz="4" w:space="0" w:color="000000"/>
            </w:tcBorders>
            <w:vAlign w:val="center"/>
            <w:hideMark/>
          </w:tcPr>
          <w:p w14:paraId="77FFACA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2690A96A"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16C01A7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62C3B0E6"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086662D1"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5AE997A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4E6CF169"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44762502"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03768BBB"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75DB3BC7"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76913FF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7" w:type="dxa"/>
            <w:vMerge/>
            <w:tcBorders>
              <w:top w:val="single" w:sz="4" w:space="0" w:color="000000"/>
              <w:left w:val="single" w:sz="4" w:space="0" w:color="000000"/>
              <w:bottom w:val="single" w:sz="4" w:space="0" w:color="000000"/>
              <w:right w:val="single" w:sz="4" w:space="0" w:color="000000"/>
            </w:tcBorders>
            <w:vAlign w:val="center"/>
            <w:hideMark/>
          </w:tcPr>
          <w:p w14:paraId="3D50F978"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14:paraId="667F56B8"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r>
      <w:tr w:rsidR="00503505" w:rsidRPr="00FB7EEB" w14:paraId="6213A68C"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2A6C71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330C90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 Для индивидуального жилищного строительства</w:t>
            </w:r>
          </w:p>
        </w:tc>
        <w:tc>
          <w:tcPr>
            <w:tcW w:w="10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19CB4D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63D23E7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13B4764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0D2ABAC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3B4CC34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0AEC6A3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2AB3774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41F3BA9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3E49AD2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2B84DF3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23748C0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492D188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7CC9E2D0"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6E9341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B7FE0B2"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Малоэтажная многоквартирная жилая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3DBE90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688702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B42D57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E032B0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A95FF9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779F94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D5BE01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8B0DC5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40318D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5DC61A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29ACE9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7F4FE3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620F63EC"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80F4D6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E1974C3" w14:textId="77777777" w:rsidR="00503505" w:rsidRPr="00FB7EEB" w:rsidRDefault="00503505" w:rsidP="00EE37D9">
            <w:pPr>
              <w:spacing w:line="256" w:lineRule="auto"/>
              <w:rPr>
                <w:rFonts w:ascii="Times New Roman" w:eastAsia="Arial" w:hAnsi="Times New Roman" w:cs="Times New Roman"/>
                <w:sz w:val="24"/>
                <w:szCs w:val="24"/>
                <w:lang w:eastAsia="ja-JP"/>
              </w:rPr>
            </w:pPr>
            <w:r w:rsidRPr="00FB7EEB">
              <w:rPr>
                <w:rFonts w:ascii="Times New Roman" w:eastAsia="Roboto" w:hAnsi="Times New Roman" w:cs="Times New Roman"/>
                <w:sz w:val="24"/>
                <w:szCs w:val="24"/>
                <w:lang w:eastAsia="ja-JP"/>
              </w:rPr>
              <w:t>2.2 Для ведения личного подсобного хозяйства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1A1187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C35170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BC03F8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952FB4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F7EEB0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30C08C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FBA411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75F038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317A13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C90C43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8C59C1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002449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20DCB898"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3793E9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D63B36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 Блокированная жилая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4E629E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CE207D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65482A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325F51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237A5A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BDAEA0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8502F9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73F483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1C1557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0F7C19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BC9B8A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4BCFA5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373A9EB1"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EA262A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6AF8CC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 Среднеэтажная жилая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7B8FF5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F28A44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532A19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26EE6D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39B9C8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3D0C4A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B14404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2F3FF2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59036B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890B3A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248C09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C125B0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61805A4A"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EE6B7E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429FD52"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 Многоэтажная жилая застройка (высотная застройка)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9E81BE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883B3C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F94B5F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162C1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8A7046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A6132F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DED337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FDCB20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0A58C6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A07520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5E2F33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E997DE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6B053155" w14:textId="77777777" w:rsidTr="00EE37D9">
        <w:trPr>
          <w:trHeight w:val="57"/>
          <w:jc w:val="center"/>
        </w:trPr>
        <w:tc>
          <w:tcPr>
            <w:tcW w:w="421" w:type="dxa"/>
            <w:tcBorders>
              <w:top w:val="nil"/>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414B27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7</w:t>
            </w:r>
          </w:p>
        </w:tc>
        <w:tc>
          <w:tcPr>
            <w:tcW w:w="1493" w:type="dxa"/>
            <w:tcBorders>
              <w:top w:val="nil"/>
              <w:left w:val="nil"/>
              <w:bottom w:val="single" w:sz="4" w:space="0" w:color="000000"/>
              <w:right w:val="single" w:sz="4" w:space="0" w:color="000000"/>
            </w:tcBorders>
            <w:tcMar>
              <w:top w:w="56" w:type="dxa"/>
              <w:left w:w="56" w:type="dxa"/>
              <w:bottom w:w="56" w:type="dxa"/>
              <w:right w:w="56" w:type="dxa"/>
            </w:tcMar>
            <w:hideMark/>
          </w:tcPr>
          <w:p w14:paraId="790F09B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 Обслуживание жилой застройки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0F4C22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8C9BBD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E39221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0DDC28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67C2CF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4D54EC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63D02B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D9CE94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7AE7D1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C00F66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BFA9A1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7F69D8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30CC367A"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142710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CF80492"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2.7.1 Хранение автотранспорта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1D430C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45F1C2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FC8CFC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5D8C31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C0239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1231FF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B8E301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8D757F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85588E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470C86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5C5C94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FC76DC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186063D3"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552BA7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1C8406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3.1.2 Административные здания организаций, обеспечивающих предоставление коммунальных услуг</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A5B426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A0E351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E169EF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4DE83F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77960B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68018F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B4B407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0F58CB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24471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5C8D5F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4C5219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9A5CAC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654A2938"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4E245F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10</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7A38E1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3.2.1 Дома социального обслуживания</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88EF56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F6848B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EBAF42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534EA7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A1475F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DFEFD5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A49E6A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02315D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D09021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DA2F0C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EFC891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9232B8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4CB62031"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91C2C3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11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8DA641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3.2.2 Оказание социальной помощи населению</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D3EEC8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2058C3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9E07C8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4165ED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94184D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1914BE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E1987B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477D35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3F481D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6269E0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28A3D5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C607D5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32C0C187"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1FDD5B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1FB8B4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3.2.3 Оказание услуг связи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A1A90B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82F75C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FC529C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9E1A29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0287EF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C9C5F7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608255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18E2A4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5F939F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532885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EA5148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E1124E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107D547A"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7CD203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3591B4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3.2.4 Общежития</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C78F32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713D52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EE56B1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24B6D4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2AD630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0BC58E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4ABAEE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9626A2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F8E380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E08155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726CE2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6BF35B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54E4C93C"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31E845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4C8DEE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Бытовое обслуживани</w:t>
            </w:r>
            <w:r w:rsidRPr="00FB7EEB">
              <w:rPr>
                <w:rFonts w:ascii="Times New Roman" w:eastAsia="Roboto" w:hAnsi="Times New Roman" w:cs="Times New Roman"/>
                <w:sz w:val="24"/>
                <w:szCs w:val="24"/>
                <w:lang w:eastAsia="ja-JP"/>
              </w:rPr>
              <w:lastRenderedPageBreak/>
              <w:t>е</w:t>
            </w:r>
          </w:p>
        </w:tc>
        <w:tc>
          <w:tcPr>
            <w:tcW w:w="10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91BBB6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57F036F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357909C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7F78062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3A910C9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699CD19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4021C52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6A94681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5A692F4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1047FEE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350BAA2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1B8B952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474A28ED"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808F01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9F0894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3.4.1 Амбулаторно-поликлиническое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BCEAB6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293578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990C0B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13DDF9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DB72C5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2C33C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5CB726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8EF83D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A2E84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FB6366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C51C6E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847D88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274A3BEE"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310F84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D123A2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3.6.1 Объекты культурно- досуговой деятельности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F4E9D8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5FE11F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F042D5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E4C18B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85C90E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2309E4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E34DCE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D0ADB2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486BDE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03083F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04358E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2B7266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1C35C6DD"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5E9D78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17</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6FD32A0"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3.8.1 Государственное управление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A8BF7E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6B1E8E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23FCDA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4C1C90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948E17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BFE4B4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599B8D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55584E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CD82F2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C954BE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68E807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3E3260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31843A9C"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61ABF3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B274E6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3.8.2 Представительская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DF82EB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52620F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2CC6E5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7B0DC3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6FBF13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A615AF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3EA9D8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AAB077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E4905A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26B2A8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44AE90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8DAEB5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630E026F"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8C934C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Pr>
                <w:rFonts w:ascii="Times New Roman" w:eastAsia="Roboto" w:hAnsi="Times New Roman" w:cs="Times New Roman"/>
                <w:sz w:val="24"/>
                <w:szCs w:val="24"/>
                <w:lang w:eastAsia="ja-JP"/>
              </w:rPr>
              <w:t>19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9F9D84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3.9.2 Проведение научных исследований</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0EA376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45BC1E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F29CAA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15124F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103001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B26C08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8B4DCE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D8B517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4C17AB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D8D2CD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BFF4CE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C36880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1A79326A"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B80408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2</w:t>
            </w:r>
            <w:r>
              <w:rPr>
                <w:rFonts w:ascii="Times New Roman" w:eastAsia="Roboto" w:hAnsi="Times New Roman" w:cs="Times New Roman"/>
                <w:sz w:val="24"/>
                <w:szCs w:val="24"/>
                <w:lang w:eastAsia="ja-JP"/>
              </w:rPr>
              <w:t>0</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237691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3.9.3 Проведение научных испытаний</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2C72AC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DC0567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6C265C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AC76CD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FA857D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83FA39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C7467D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8C0B0F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35107D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6A6610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E4290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7079F5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6647D70D"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68FC38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44C122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3.10.1 Амбулаторное ветеринарное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560C69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CAF950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6F5F9C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57C09E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294CF1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1DA707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419527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A7E1CF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328FE5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6B384E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FFDD46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7CA486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31AAAFC7"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D120CC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881F0B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3.10.2 Приюты для животных</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BFC40A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749D60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6A5D38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2B14A1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674695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AF8FFC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D7A2ED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364DAD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F2CE61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883D4B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484AB4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0AB961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57318BD2"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C26259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2</w:t>
            </w:r>
            <w:r>
              <w:rPr>
                <w:rFonts w:ascii="Times New Roman" w:eastAsia="Roboto" w:hAnsi="Times New Roman" w:cs="Times New Roman"/>
                <w:sz w:val="24"/>
                <w:szCs w:val="24"/>
                <w:lang w:eastAsia="ja-JP"/>
              </w:rPr>
              <w:t>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E7C991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 Деловое управление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D0B2BE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0A111F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E3C108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152909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781B54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613C55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F85DB5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D3D734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97D15C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EB8839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9C7EE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9BD88A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6A426F28"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2CDE6D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01E4B2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Объекты торговли (торговые центры, торгово- развлекательные центры (комплексы)</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3536111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639F40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8544AA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4C0978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B80D12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7E3D1B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9F0C3C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492830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3B97B0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DB2CE4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FA0864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C4C681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60E811A6"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1AF36D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9D7796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Рынки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2A5906B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4643B7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44AA7B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F10DCA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4ED4C2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E8F667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E598A3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C191EC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ABF73D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DCAEE7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D2C426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5FC08B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35675E91"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1FA092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03E4D6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4.4 </w:t>
            </w:r>
            <w:r w:rsidRPr="00FB7EEB">
              <w:rPr>
                <w:rFonts w:ascii="Times New Roman" w:eastAsia="Roboto" w:hAnsi="Times New Roman" w:cs="Times New Roman"/>
                <w:sz w:val="24"/>
                <w:szCs w:val="24"/>
                <w:lang w:eastAsia="ja-JP"/>
              </w:rPr>
              <w:lastRenderedPageBreak/>
              <w:t>Магазины</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12C244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578E36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9B7D86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CF6C5D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21150D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D57A36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625331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C26B80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46EABE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4C4873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28436D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538216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61C49609"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9A39FD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7</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537D9A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 Банковская и страховая деятельность</w:t>
            </w:r>
          </w:p>
        </w:tc>
        <w:tc>
          <w:tcPr>
            <w:tcW w:w="107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AA6316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54C3781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69E2110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20B4D04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53A7023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490DE52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351DFBB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5A4D70F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67F2BDD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666AD23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2B0EE59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single" w:sz="6" w:space="0" w:color="000000"/>
              <w:left w:val="nil"/>
              <w:bottom w:val="single" w:sz="6" w:space="0" w:color="000000"/>
              <w:right w:val="single" w:sz="6" w:space="0" w:color="000000"/>
            </w:tcBorders>
            <w:tcMar>
              <w:top w:w="0" w:type="dxa"/>
              <w:left w:w="56" w:type="dxa"/>
              <w:bottom w:w="0" w:type="dxa"/>
              <w:right w:w="56" w:type="dxa"/>
            </w:tcMar>
            <w:vAlign w:val="center"/>
            <w:hideMark/>
          </w:tcPr>
          <w:p w14:paraId="758A9D6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39D4204B"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DBCC49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r>
              <w:rPr>
                <w:rFonts w:ascii="Times New Roman" w:eastAsia="Roboto" w:hAnsi="Times New Roman" w:cs="Times New Roman"/>
                <w:sz w:val="24"/>
                <w:szCs w:val="24"/>
                <w:lang w:eastAsia="ja-JP"/>
              </w:rPr>
              <w:t>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DCEAF3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4.6 Общественное питание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D24D36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8D005D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F7DE68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C006F9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7C63C2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AFDF8C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C3E0A5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31F84D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B38391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6F42E4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09F653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DFA63D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6A35454C"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9E7AF4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Pr>
                <w:rFonts w:ascii="Times New Roman" w:eastAsia="Roboto" w:hAnsi="Times New Roman" w:cs="Times New Roman"/>
                <w:sz w:val="24"/>
                <w:szCs w:val="24"/>
                <w:lang w:eastAsia="ja-JP"/>
              </w:rPr>
              <w:t>29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83CA61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4.7 Гостиничное 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9BD868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6DE69F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D93234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0BD6E2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E38993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C5A261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9746E7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2BF905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A115F2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7B42D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EC0016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701C6D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0CED0E5C"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8B05AB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3</w:t>
            </w:r>
            <w:r>
              <w:rPr>
                <w:rFonts w:ascii="Times New Roman" w:eastAsia="Roboto" w:hAnsi="Times New Roman" w:cs="Times New Roman"/>
                <w:sz w:val="24"/>
                <w:szCs w:val="24"/>
                <w:lang w:eastAsia="ja-JP"/>
              </w:rPr>
              <w:t>0</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095CE3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4.8.2 Проведение азартных игр</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E15E23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894FD1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6BE981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8DDE62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3D23AC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326E13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59B599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3C8E8C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D97BD0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13AB75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497D92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072532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283E1E86"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D4C975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1</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E55EB9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4.9.1.2 Обеспечение дорожного отдыха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413C191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99B260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00DB30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899018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0DBB16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731292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404EFF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C75FFE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5E693A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9BB9F5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DDC005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C0573F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248B3345"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225CE3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2</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2F654ED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4.9.1.3 Автомобильные мойки</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5C8EDBA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F8CB8E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49E7B1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EE40C7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DBF5AD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10DD97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B5D0D9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BDE2AE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5208E5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D02C40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E27219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E3FE6E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53D211C0"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0B3AACD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3</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6504A41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4.9.1.4 Ремонт </w:t>
            </w:r>
            <w:r w:rsidRPr="00FB7EEB">
              <w:rPr>
                <w:rFonts w:ascii="Times New Roman" w:eastAsia="Roboto" w:hAnsi="Times New Roman" w:cs="Times New Roman"/>
                <w:sz w:val="24"/>
                <w:szCs w:val="24"/>
                <w:lang w:eastAsia="ja-JP"/>
              </w:rPr>
              <w:lastRenderedPageBreak/>
              <w:t>автомобилей</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E18023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A19B51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46487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E57E8B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D8746E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9B84CD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E69633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C0F55C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3595F7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6B06BB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9202AC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2153D0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53D27E44"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CFFCA0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4</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BF6D2E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4.10 Выставочно- ярмарочная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07069A2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3548BA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D7E7C6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8785DF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CBA2DB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D79977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CB5322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E51242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9E407C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C0AB4C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1C5460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81D36F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414E427A"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D42DD0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5</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927409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5.1.2 Обеспечение занятий спортом в помещениях</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11E4FCC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8C1382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94FBC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98CBF1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78AAF9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E7FFBF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EF21C1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92C13F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B05D4E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9C4646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E4D754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C98E9C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4265B24D"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259167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6</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EBFAC6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5.2.1 Туристическое </w:t>
            </w:r>
            <w:r w:rsidRPr="00FB7EEB">
              <w:rPr>
                <w:rFonts w:ascii="Times New Roman" w:eastAsia="Roboto" w:hAnsi="Times New Roman" w:cs="Times New Roman"/>
                <w:sz w:val="24"/>
                <w:szCs w:val="24"/>
                <w:lang w:eastAsia="ja-JP"/>
              </w:rPr>
              <w:lastRenderedPageBreak/>
              <w:t>обслуживание</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A457E8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713C0B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BD5AF0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FA9A63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A5A8F0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F2DF3D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0F008A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387983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3E7A21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8422EF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E106EB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73D95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r w:rsidR="00503505" w:rsidRPr="00FB7EEB" w14:paraId="01B921F5"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527609B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7</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155E9D5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6.12 Научно- производственная 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9C7353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A50C58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7B6003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C331EB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02E191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38458B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74B955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9ADA51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5A345D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3BA09F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31D148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DAA84E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3120B976"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658628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r>
              <w:rPr>
                <w:rFonts w:ascii="Times New Roman" w:eastAsia="Roboto" w:hAnsi="Times New Roman" w:cs="Times New Roman"/>
                <w:sz w:val="24"/>
                <w:szCs w:val="24"/>
                <w:lang w:eastAsia="ja-JP"/>
              </w:rPr>
              <w:t>8</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77C8F3E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8.3 Обеспечение внутреннего правопорядка</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734165A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EE6241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E027D0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082B7F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1D7D9A4"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0C545C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B132EB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9F44EF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1C8638F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444306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7019CA3"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3E2DC0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r>
      <w:tr w:rsidR="00503505" w:rsidRPr="00FB7EEB" w14:paraId="0AB4E212" w14:textId="77777777" w:rsidTr="00EE37D9">
        <w:trPr>
          <w:trHeight w:val="57"/>
          <w:jc w:val="center"/>
        </w:trPr>
        <w:tc>
          <w:tcPr>
            <w:tcW w:w="421"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4F77BC6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Pr>
                <w:rFonts w:ascii="Times New Roman" w:eastAsia="Roboto" w:hAnsi="Times New Roman" w:cs="Times New Roman"/>
                <w:sz w:val="24"/>
                <w:szCs w:val="24"/>
                <w:lang w:eastAsia="ja-JP"/>
              </w:rPr>
              <w:t>39</w:t>
            </w:r>
          </w:p>
        </w:tc>
        <w:tc>
          <w:tcPr>
            <w:tcW w:w="149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hideMark/>
          </w:tcPr>
          <w:p w14:paraId="3F84BCA0"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9.2.1 Санаторная </w:t>
            </w:r>
            <w:r w:rsidRPr="00FB7EEB">
              <w:rPr>
                <w:rFonts w:ascii="Times New Roman" w:eastAsia="Roboto" w:hAnsi="Times New Roman" w:cs="Times New Roman"/>
                <w:sz w:val="24"/>
                <w:szCs w:val="24"/>
                <w:lang w:eastAsia="ja-JP"/>
              </w:rPr>
              <w:lastRenderedPageBreak/>
              <w:t>деятельность</w:t>
            </w:r>
          </w:p>
        </w:tc>
        <w:tc>
          <w:tcPr>
            <w:tcW w:w="1077" w:type="dxa"/>
            <w:tcBorders>
              <w:top w:val="nil"/>
              <w:left w:val="single" w:sz="6" w:space="0" w:color="000000"/>
              <w:bottom w:val="single" w:sz="6" w:space="0" w:color="000000"/>
              <w:right w:val="single" w:sz="6" w:space="0" w:color="000000"/>
            </w:tcBorders>
            <w:tcMar>
              <w:top w:w="0" w:type="dxa"/>
              <w:left w:w="100" w:type="dxa"/>
              <w:bottom w:w="0" w:type="dxa"/>
              <w:right w:w="100" w:type="dxa"/>
            </w:tcMar>
            <w:vAlign w:val="center"/>
            <w:hideMark/>
          </w:tcPr>
          <w:p w14:paraId="624518D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FD704B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5,25</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6DBB53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75C3102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574FDC4B"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2DC31C9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50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12B88B2"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6E27D9F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30</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09E1FFF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E25B71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1077"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47EED49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tc>
        <w:tc>
          <w:tcPr>
            <w:tcW w:w="1078" w:type="dxa"/>
            <w:tcBorders>
              <w:top w:val="nil"/>
              <w:left w:val="nil"/>
              <w:bottom w:val="single" w:sz="6" w:space="0" w:color="000000"/>
              <w:right w:val="single" w:sz="6" w:space="0" w:color="000000"/>
            </w:tcBorders>
            <w:tcMar>
              <w:top w:w="0" w:type="dxa"/>
              <w:left w:w="56" w:type="dxa"/>
              <w:bottom w:w="0" w:type="dxa"/>
              <w:right w:w="56" w:type="dxa"/>
            </w:tcMar>
            <w:vAlign w:val="center"/>
            <w:hideMark/>
          </w:tcPr>
          <w:p w14:paraId="305D69E9"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0,45</w:t>
            </w:r>
          </w:p>
        </w:tc>
      </w:tr>
    </w:tbl>
    <w:p w14:paraId="58517885" w14:textId="77777777" w:rsidR="00503505" w:rsidRPr="00674774" w:rsidRDefault="00503505" w:rsidP="00503505">
      <w:pPr>
        <w:spacing w:after="240" w:line="256" w:lineRule="auto"/>
        <w:ind w:right="-316"/>
        <w:rPr>
          <w:rFonts w:ascii="Times New Roman" w:eastAsia="Roboto" w:hAnsi="Times New Roman" w:cs="Times New Roman"/>
          <w:sz w:val="28"/>
          <w:szCs w:val="28"/>
          <w:lang w:eastAsia="ru-RU"/>
        </w:rPr>
      </w:pPr>
      <w:r w:rsidRPr="00674774">
        <w:rPr>
          <w:rFonts w:ascii="Times New Roman" w:eastAsia="Roboto" w:hAnsi="Times New Roman" w:cs="Times New Roman"/>
          <w:sz w:val="28"/>
          <w:szCs w:val="28"/>
        </w:rPr>
        <w:t>* показатель принимается как отступ на 3 м от минимального отступа зданий, строений, сооружений от красных линий по каждой территориальной зоне соответственно;</w:t>
      </w:r>
      <w:r w:rsidRPr="00674774">
        <w:rPr>
          <w:rFonts w:ascii="Times New Roman" w:eastAsia="Roboto" w:hAnsi="Times New Roman" w:cs="Times New Roman"/>
          <w:sz w:val="28"/>
          <w:szCs w:val="28"/>
        </w:rPr>
        <w:br/>
        <w:t>** не регламентируется:</w:t>
      </w:r>
      <w:r w:rsidRPr="00674774">
        <w:rPr>
          <w:rFonts w:ascii="Times New Roman" w:eastAsia="Roboto" w:hAnsi="Times New Roman" w:cs="Times New Roman"/>
          <w:sz w:val="28"/>
          <w:szCs w:val="28"/>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674774">
        <w:rPr>
          <w:rFonts w:ascii="Times New Roman" w:eastAsia="Roboto" w:hAnsi="Times New Roman" w:cs="Times New Roman"/>
          <w:sz w:val="28"/>
          <w:szCs w:val="28"/>
        </w:rPr>
        <w:br/>
        <w:t xml:space="preserve">    - в случае разработки проекта планировки на территорию;</w:t>
      </w:r>
      <w:r w:rsidRPr="00674774">
        <w:rPr>
          <w:rFonts w:ascii="Times New Roman" w:eastAsia="Roboto" w:hAnsi="Times New Roman" w:cs="Times New Roman"/>
          <w:sz w:val="28"/>
          <w:szCs w:val="28"/>
        </w:rPr>
        <w:br/>
        <w:t xml:space="preserve">    - для зданий высотой более 18 м, выходящих на границу участка, примыкающую к существующей УДС;</w:t>
      </w:r>
      <w:r w:rsidRPr="00674774">
        <w:rPr>
          <w:rFonts w:ascii="Times New Roman" w:eastAsia="Roboto" w:hAnsi="Times New Roman" w:cs="Times New Roman"/>
          <w:sz w:val="28"/>
          <w:szCs w:val="28"/>
        </w:rPr>
        <w:br/>
        <w:t xml:space="preserve">    - при длине границы участка вдоль красной линии менее 25 м;</w:t>
      </w:r>
      <w:r w:rsidRPr="00674774">
        <w:rPr>
          <w:rFonts w:ascii="Times New Roman" w:eastAsia="Roboto" w:hAnsi="Times New Roman" w:cs="Times New Roman"/>
          <w:sz w:val="28"/>
          <w:szCs w:val="28"/>
        </w:rPr>
        <w:br/>
        <w:t>*** параметр действует на фасады и ограждения, выходящие на границу участка, примыкающую к территориям общего пользования;</w:t>
      </w:r>
      <w:r w:rsidRPr="00674774">
        <w:rPr>
          <w:rFonts w:ascii="Times New Roman" w:eastAsia="Roboto" w:hAnsi="Times New Roman" w:cs="Times New Roman"/>
          <w:sz w:val="28"/>
          <w:szCs w:val="28"/>
        </w:rPr>
        <w:br/>
        <w:t>**** не регламентируется при длине участка вдоль красных линий от 0 до 54 м, от 55 до 92 м - 60%, от 93 м - 70% (по каждой стороне участка).</w:t>
      </w:r>
    </w:p>
    <w:p w14:paraId="4889780F" w14:textId="77777777" w:rsidR="00503505" w:rsidRPr="00674774" w:rsidRDefault="00503505" w:rsidP="00503505">
      <w:pPr>
        <w:spacing w:after="240" w:line="256" w:lineRule="auto"/>
        <w:ind w:right="-316"/>
        <w:rPr>
          <w:rFonts w:ascii="Times New Roman" w:eastAsia="Roboto" w:hAnsi="Times New Roman" w:cs="Times New Roman"/>
          <w:sz w:val="28"/>
          <w:szCs w:val="28"/>
        </w:rPr>
      </w:pPr>
      <w:r w:rsidRPr="00674774">
        <w:rPr>
          <w:rFonts w:ascii="Times New Roman" w:eastAsia="Roboto" w:hAnsi="Times New Roman" w:cs="Times New Roman"/>
          <w:sz w:val="28"/>
          <w:szCs w:val="28"/>
        </w:rPr>
        <w:lastRenderedPageBreak/>
        <w:t xml:space="preserve">Примечания: </w:t>
      </w:r>
      <w:r w:rsidRPr="00674774">
        <w:rPr>
          <w:rFonts w:ascii="Times New Roman" w:eastAsia="Roboto" w:hAnsi="Times New Roman" w:cs="Times New Roman"/>
          <w:sz w:val="28"/>
          <w:szCs w:val="28"/>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674774">
        <w:rPr>
          <w:rFonts w:ascii="Times New Roman" w:eastAsia="Roboto" w:hAnsi="Times New Roman" w:cs="Times New Roman"/>
          <w:sz w:val="28"/>
          <w:szCs w:val="28"/>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14:paraId="5CCFA6F2" w14:textId="77777777" w:rsidR="00503505" w:rsidRPr="00674774" w:rsidRDefault="00503505" w:rsidP="00503505">
      <w:pPr>
        <w:spacing w:before="240" w:after="240" w:line="256" w:lineRule="auto"/>
        <w:ind w:right="-316"/>
        <w:rPr>
          <w:rFonts w:ascii="Times New Roman" w:eastAsia="Times New Roman" w:hAnsi="Times New Roman" w:cs="Times New Roman"/>
          <w:sz w:val="28"/>
          <w:szCs w:val="28"/>
        </w:rPr>
      </w:pPr>
      <w:r w:rsidRPr="00674774">
        <w:rPr>
          <w:rFonts w:ascii="Times New Roman" w:hAnsi="Times New Roman" w:cs="Times New Roman"/>
          <w:sz w:val="28"/>
          <w:szCs w:val="28"/>
        </w:rPr>
        <w:t>4. Требования к внешнему облику фасадов объектов капитального строительства, относящихся к группе «Многоквартирные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54"/>
        <w:gridCol w:w="945"/>
        <w:gridCol w:w="5980"/>
        <w:gridCol w:w="6800"/>
      </w:tblGrid>
      <w:tr w:rsidR="00503505" w:rsidRPr="00FB7EEB" w14:paraId="13015D6D" w14:textId="77777777" w:rsidTr="00EE37D9">
        <w:trPr>
          <w:trHeight w:val="240"/>
          <w:jc w:val="center"/>
        </w:trPr>
        <w:tc>
          <w:tcPr>
            <w:tcW w:w="421" w:type="dxa"/>
            <w:vAlign w:val="center"/>
            <w:hideMark/>
          </w:tcPr>
          <w:p w14:paraId="2544876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54" w:type="dxa"/>
            <w:vAlign w:val="center"/>
            <w:hideMark/>
          </w:tcPr>
          <w:p w14:paraId="510B4D1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45" w:type="dxa"/>
            <w:vAlign w:val="center"/>
            <w:hideMark/>
          </w:tcPr>
          <w:p w14:paraId="3998461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80" w:type="dxa"/>
            <w:gridSpan w:val="2"/>
            <w:vAlign w:val="center"/>
            <w:hideMark/>
          </w:tcPr>
          <w:p w14:paraId="21C4B93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FB7EEB" w14:paraId="7E12E50A" w14:textId="77777777" w:rsidTr="00EE37D9">
        <w:trPr>
          <w:trHeight w:val="392"/>
          <w:jc w:val="center"/>
        </w:trPr>
        <w:tc>
          <w:tcPr>
            <w:tcW w:w="421" w:type="dxa"/>
            <w:vMerge w:val="restart"/>
            <w:hideMark/>
          </w:tcPr>
          <w:p w14:paraId="3669E32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54" w:type="dxa"/>
            <w:vMerge w:val="restart"/>
            <w:hideMark/>
          </w:tcPr>
          <w:p w14:paraId="173C571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45" w:type="dxa"/>
            <w:vAlign w:val="center"/>
            <w:hideMark/>
          </w:tcPr>
          <w:p w14:paraId="00E5D3D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 </w:t>
            </w:r>
          </w:p>
          <w:p w14:paraId="0BFD9C3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80" w:type="dxa"/>
            <w:hideMark/>
          </w:tcPr>
          <w:p w14:paraId="1B5E4558"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0A9706C5"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5EEB5B77"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w:t>
            </w:r>
            <w:r w:rsidRPr="00FB7EEB">
              <w:rPr>
                <w:rFonts w:ascii="Times New Roman" w:eastAsia="Roboto" w:hAnsi="Times New Roman" w:cs="Times New Roman"/>
                <w:sz w:val="24"/>
                <w:szCs w:val="24"/>
                <w:lang w:eastAsia="ja-JP"/>
              </w:rPr>
              <w:lastRenderedPageBreak/>
              <w:t>1001, 080 70 30, 085 70 20, 060 70 10, 050 70 20, 070 70 10, 1019, 050 60 10;</w:t>
            </w:r>
          </w:p>
          <w:p w14:paraId="0620C6A7"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00" w:type="dxa"/>
          </w:tcPr>
          <w:p w14:paraId="3271AB5E" w14:textId="77777777" w:rsidR="00503505" w:rsidRPr="00FB7EEB" w:rsidRDefault="00503505" w:rsidP="00503505">
            <w:pPr>
              <w:numPr>
                <w:ilvl w:val="0"/>
                <w:numId w:val="12"/>
              </w:numPr>
              <w:spacing w:after="0" w:line="256" w:lineRule="auto"/>
              <w:ind w:left="261"/>
              <w:contextualSpacing/>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4DC7FF8D" w14:textId="77777777" w:rsidR="00503505" w:rsidRPr="00FB7EEB" w:rsidRDefault="00503505" w:rsidP="00503505">
            <w:pPr>
              <w:numPr>
                <w:ilvl w:val="0"/>
                <w:numId w:val="12"/>
              </w:numPr>
              <w:spacing w:after="0" w:line="256" w:lineRule="auto"/>
              <w:ind w:left="261"/>
              <w:contextualSpacing/>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14:paraId="0CA3AC3A"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4D8743FB" w14:textId="77777777" w:rsidTr="00EE37D9">
        <w:trPr>
          <w:trHeight w:val="330"/>
          <w:jc w:val="center"/>
        </w:trPr>
        <w:tc>
          <w:tcPr>
            <w:tcW w:w="421" w:type="dxa"/>
            <w:vMerge/>
            <w:vAlign w:val="center"/>
            <w:hideMark/>
          </w:tcPr>
          <w:p w14:paraId="35E9A4C6"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5F630862"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75458A3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07D542E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80" w:type="dxa"/>
            <w:hideMark/>
          </w:tcPr>
          <w:p w14:paraId="1B74F57C"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00" w:type="dxa"/>
            <w:hideMark/>
          </w:tcPr>
          <w:p w14:paraId="70FA4DCA"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503505" w:rsidRPr="00FB7EEB" w14:paraId="67FE2FB9" w14:textId="77777777" w:rsidTr="00EE37D9">
        <w:trPr>
          <w:trHeight w:val="165"/>
          <w:jc w:val="center"/>
        </w:trPr>
        <w:tc>
          <w:tcPr>
            <w:tcW w:w="421" w:type="dxa"/>
            <w:vMerge/>
            <w:vAlign w:val="center"/>
            <w:hideMark/>
          </w:tcPr>
          <w:p w14:paraId="5947C8ED"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31F416A6"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7C159D0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 </w:t>
            </w:r>
          </w:p>
          <w:p w14:paraId="6435A3E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80" w:type="dxa"/>
            <w:hideMark/>
          </w:tcPr>
          <w:p w14:paraId="78DEB680"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 в массе), непросматриваемого зеркального остекления.  </w:t>
            </w:r>
          </w:p>
          <w:p w14:paraId="130C52ED"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стекла. ** </w:t>
            </w:r>
          </w:p>
        </w:tc>
        <w:tc>
          <w:tcPr>
            <w:tcW w:w="6800" w:type="dxa"/>
            <w:hideMark/>
          </w:tcPr>
          <w:p w14:paraId="5AD5FC7A" w14:textId="77777777" w:rsidR="00503505" w:rsidRPr="00FB7EEB" w:rsidRDefault="00503505" w:rsidP="00EE37D9">
            <w:pPr>
              <w:spacing w:line="256" w:lineRule="auto"/>
              <w:ind w:left="425"/>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5E43BEDE" w14:textId="77777777" w:rsidR="00503505" w:rsidRPr="00FB7EEB" w:rsidRDefault="00503505" w:rsidP="00EE37D9">
            <w:pPr>
              <w:spacing w:line="256" w:lineRule="auto"/>
              <w:ind w:left="425"/>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21C93B64" w14:textId="77777777" w:rsidTr="00EE37D9">
        <w:trPr>
          <w:trHeight w:val="1215"/>
          <w:jc w:val="center"/>
        </w:trPr>
        <w:tc>
          <w:tcPr>
            <w:tcW w:w="421" w:type="dxa"/>
            <w:vMerge/>
            <w:vAlign w:val="center"/>
            <w:hideMark/>
          </w:tcPr>
          <w:p w14:paraId="1D79CDB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64D4879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4863987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2FDC951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80" w:type="dxa"/>
            <w:hideMark/>
          </w:tcPr>
          <w:p w14:paraId="3C50BCB2"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одному из колеров элементов здания (стен, перекрытий, элементов окон, ограждений).</w:t>
            </w:r>
          </w:p>
          <w:p w14:paraId="0063BFA0"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w:t>
            </w:r>
            <w:r w:rsidRPr="00FB7EEB">
              <w:rPr>
                <w:rFonts w:ascii="Times New Roman" w:eastAsia="Roboto" w:hAnsi="Times New Roman" w:cs="Times New Roman"/>
                <w:sz w:val="24"/>
                <w:szCs w:val="24"/>
                <w:lang w:eastAsia="ja-JP"/>
              </w:rPr>
              <w:lastRenderedPageBreak/>
              <w:t>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00" w:type="dxa"/>
            <w:hideMark/>
          </w:tcPr>
          <w:p w14:paraId="0DBB1121"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5C8CD4B6"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w:t>
            </w:r>
            <w:r w:rsidRPr="00FB7EEB">
              <w:rPr>
                <w:rFonts w:ascii="Times New Roman" w:eastAsia="Roboto" w:hAnsi="Times New Roman" w:cs="Times New Roman"/>
                <w:sz w:val="24"/>
                <w:szCs w:val="24"/>
                <w:lang w:eastAsia="ja-JP"/>
              </w:rPr>
              <w:lastRenderedPageBreak/>
              <w:t>поверхностей должно осуществляться в соответствии с колером отделки этих поверхностей.</w:t>
            </w:r>
          </w:p>
        </w:tc>
      </w:tr>
      <w:tr w:rsidR="00503505" w:rsidRPr="00FB7EEB" w14:paraId="5B346D51" w14:textId="77777777" w:rsidTr="00EE37D9">
        <w:trPr>
          <w:trHeight w:val="330"/>
          <w:jc w:val="center"/>
        </w:trPr>
        <w:tc>
          <w:tcPr>
            <w:tcW w:w="421" w:type="dxa"/>
            <w:vMerge/>
            <w:vAlign w:val="center"/>
            <w:hideMark/>
          </w:tcPr>
          <w:p w14:paraId="3FF83F4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319F3E8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452DED4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0DF46D6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80" w:type="dxa"/>
            <w:hideMark/>
          </w:tcPr>
          <w:p w14:paraId="75169DA6" w14:textId="77777777" w:rsidR="00503505" w:rsidRPr="00FB7EEB" w:rsidRDefault="00503505" w:rsidP="00503505">
            <w:pPr>
              <w:numPr>
                <w:ilvl w:val="0"/>
                <w:numId w:val="1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1.5.1 Цветовое решение должно осуществляться в соответствии с разрешенными к использованию RAL: 7045, 8028, 820-5, 7024, 8004, 3005, 9006, 8011, 3007, 7021. </w:t>
            </w:r>
          </w:p>
        </w:tc>
        <w:tc>
          <w:tcPr>
            <w:tcW w:w="6800" w:type="dxa"/>
            <w:hideMark/>
          </w:tcPr>
          <w:p w14:paraId="7FAAEC33" w14:textId="77777777" w:rsidR="00503505" w:rsidRPr="00FB7EEB" w:rsidRDefault="00503505" w:rsidP="00503505">
            <w:pPr>
              <w:numPr>
                <w:ilvl w:val="0"/>
                <w:numId w:val="1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503505" w:rsidRPr="00FB7EEB" w14:paraId="0D14F96D" w14:textId="77777777" w:rsidTr="00EE37D9">
        <w:trPr>
          <w:trHeight w:val="330"/>
          <w:jc w:val="center"/>
        </w:trPr>
        <w:tc>
          <w:tcPr>
            <w:tcW w:w="421" w:type="dxa"/>
            <w:vMerge/>
            <w:vAlign w:val="center"/>
            <w:hideMark/>
          </w:tcPr>
          <w:p w14:paraId="0552A1F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4E1BEC3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2041433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02BC2A90"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80" w:type="dxa"/>
            <w:hideMark/>
          </w:tcPr>
          <w:p w14:paraId="07B995C8"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800" w:type="dxa"/>
            <w:hideMark/>
          </w:tcPr>
          <w:p w14:paraId="75B3C75D"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14:paraId="0CF423FB" w14:textId="77777777" w:rsidR="00503505" w:rsidRPr="00FB7EEB" w:rsidRDefault="00503505" w:rsidP="00503505">
            <w:pPr>
              <w:numPr>
                <w:ilvl w:val="0"/>
                <w:numId w:val="1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503505" w:rsidRPr="00FB7EEB" w14:paraId="406F3833" w14:textId="77777777" w:rsidTr="00EE37D9">
        <w:trPr>
          <w:trHeight w:val="330"/>
          <w:jc w:val="center"/>
        </w:trPr>
        <w:tc>
          <w:tcPr>
            <w:tcW w:w="421" w:type="dxa"/>
            <w:vMerge/>
            <w:vAlign w:val="center"/>
            <w:hideMark/>
          </w:tcPr>
          <w:p w14:paraId="78B188A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4DD3BE57"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4F39E37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7AD7966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80" w:type="dxa"/>
            <w:hideMark/>
          </w:tcPr>
          <w:p w14:paraId="3BB2EA21"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59CCCAAE"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800" w:type="dxa"/>
            <w:hideMark/>
          </w:tcPr>
          <w:p w14:paraId="2088551F"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14:paraId="29364CEC"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1.7.4 Цветовое решение ограждений, выполненных из стекла, должно осуществляться в нейтральных* и серых оттенках.** </w:t>
            </w:r>
          </w:p>
          <w:p w14:paraId="2331B83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45754F4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635462C1" w14:textId="77777777" w:rsidTr="00EE37D9">
        <w:trPr>
          <w:trHeight w:val="1138"/>
          <w:jc w:val="center"/>
        </w:trPr>
        <w:tc>
          <w:tcPr>
            <w:tcW w:w="421" w:type="dxa"/>
            <w:vMerge w:val="restart"/>
            <w:hideMark/>
          </w:tcPr>
          <w:p w14:paraId="05CBDB7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54" w:type="dxa"/>
            <w:vMerge w:val="restart"/>
            <w:hideMark/>
          </w:tcPr>
          <w:p w14:paraId="78AF1D0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45" w:type="dxa"/>
            <w:vAlign w:val="center"/>
            <w:hideMark/>
          </w:tcPr>
          <w:p w14:paraId="70F9633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2A61294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80" w:type="dxa"/>
            <w:hideMark/>
          </w:tcPr>
          <w:p w14:paraId="6C7A387A"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27D5816E"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44D31C06"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стекла)должны применяться на меньшей части площади фасада.</w:t>
            </w:r>
          </w:p>
        </w:tc>
        <w:tc>
          <w:tcPr>
            <w:tcW w:w="6800" w:type="dxa"/>
            <w:hideMark/>
          </w:tcPr>
          <w:p w14:paraId="71E6DB75"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p w14:paraId="407E0A12"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3E55240A"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tc>
      </w:tr>
      <w:tr w:rsidR="00503505" w:rsidRPr="00FB7EEB" w14:paraId="3D63E755" w14:textId="77777777" w:rsidTr="00EE37D9">
        <w:trPr>
          <w:trHeight w:val="375"/>
          <w:jc w:val="center"/>
        </w:trPr>
        <w:tc>
          <w:tcPr>
            <w:tcW w:w="421" w:type="dxa"/>
            <w:vMerge/>
            <w:vAlign w:val="center"/>
            <w:hideMark/>
          </w:tcPr>
          <w:p w14:paraId="375D7F2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18E2AF8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4B7419F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40150FB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80" w:type="dxa"/>
            <w:hideMark/>
          </w:tcPr>
          <w:p w14:paraId="0308CA68" w14:textId="77777777" w:rsidR="00503505" w:rsidRPr="00FB7EEB" w:rsidRDefault="00503505" w:rsidP="00503505">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00" w:type="dxa"/>
            <w:hideMark/>
          </w:tcPr>
          <w:p w14:paraId="0349B2FB" w14:textId="77777777" w:rsidR="00503505" w:rsidRPr="00FB7EEB" w:rsidRDefault="00503505" w:rsidP="00503505">
            <w:pPr>
              <w:numPr>
                <w:ilvl w:val="0"/>
                <w:numId w:val="1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503505" w:rsidRPr="00FB7EEB" w14:paraId="7611D3D6" w14:textId="77777777" w:rsidTr="00EE37D9">
        <w:trPr>
          <w:trHeight w:val="394"/>
          <w:jc w:val="center"/>
        </w:trPr>
        <w:tc>
          <w:tcPr>
            <w:tcW w:w="421" w:type="dxa"/>
            <w:vMerge/>
            <w:vAlign w:val="center"/>
            <w:hideMark/>
          </w:tcPr>
          <w:p w14:paraId="3CAE6F6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0AF5B312"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0EE3606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2.3 </w:t>
            </w:r>
          </w:p>
          <w:p w14:paraId="43F719D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Остекление</w:t>
            </w:r>
          </w:p>
        </w:tc>
        <w:tc>
          <w:tcPr>
            <w:tcW w:w="5980" w:type="dxa"/>
            <w:hideMark/>
          </w:tcPr>
          <w:p w14:paraId="79A79B61" w14:textId="77777777" w:rsidR="00503505" w:rsidRPr="00FB7EEB" w:rsidRDefault="00503505" w:rsidP="00503505">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2.3.1 Не допускается установка дверных заполнений </w:t>
            </w:r>
            <w:r w:rsidRPr="00FB7EEB">
              <w:rPr>
                <w:rFonts w:ascii="Times New Roman" w:eastAsia="Roboto" w:hAnsi="Times New Roman" w:cs="Times New Roman"/>
                <w:sz w:val="24"/>
                <w:szCs w:val="24"/>
                <w:lang w:eastAsia="ja-JP"/>
              </w:rPr>
              <w:lastRenderedPageBreak/>
              <w:t xml:space="preserve">с остеклением менее 70% полотна (за исключением дверных проемов к техническим помещениям). </w:t>
            </w:r>
          </w:p>
          <w:p w14:paraId="2E00DA9D" w14:textId="77777777" w:rsidR="00503505" w:rsidRPr="00FB7EEB" w:rsidRDefault="00503505" w:rsidP="00503505">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При остеклении балконов и лоджий не допускается устройство глухих пластиковых полотен.</w:t>
            </w:r>
          </w:p>
        </w:tc>
        <w:tc>
          <w:tcPr>
            <w:tcW w:w="6800" w:type="dxa"/>
          </w:tcPr>
          <w:p w14:paraId="71CF94F8" w14:textId="77777777" w:rsidR="00503505" w:rsidRPr="00FB7EEB" w:rsidRDefault="00503505" w:rsidP="00503505">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2.3.3 Не допускается использование тонированногов массе, а </w:t>
            </w:r>
            <w:r w:rsidRPr="00FB7EEB">
              <w:rPr>
                <w:rFonts w:ascii="Times New Roman" w:eastAsia="Roboto" w:hAnsi="Times New Roman" w:cs="Times New Roman"/>
                <w:sz w:val="24"/>
                <w:szCs w:val="24"/>
                <w:lang w:eastAsia="ja-JP"/>
              </w:rPr>
              <w:lastRenderedPageBreak/>
              <w:t xml:space="preserve">также непросматриваемого зеркального остекления. </w:t>
            </w:r>
          </w:p>
          <w:p w14:paraId="4392E96D"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05F96638" w14:textId="77777777" w:rsidTr="00EE37D9">
        <w:trPr>
          <w:trHeight w:val="952"/>
          <w:jc w:val="center"/>
        </w:trPr>
        <w:tc>
          <w:tcPr>
            <w:tcW w:w="421" w:type="dxa"/>
            <w:vMerge/>
            <w:vAlign w:val="center"/>
            <w:hideMark/>
          </w:tcPr>
          <w:p w14:paraId="24F89F6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7107B9D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50711FE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1EE1E71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80" w:type="dxa"/>
            <w:hideMark/>
          </w:tcPr>
          <w:p w14:paraId="5B6C2996"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5F844877"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70DCE96D"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p w14:paraId="65F3DF86"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tc>
        <w:tc>
          <w:tcPr>
            <w:tcW w:w="6800" w:type="dxa"/>
            <w:hideMark/>
          </w:tcPr>
          <w:p w14:paraId="57D30B4B"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p w14:paraId="56652080"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14:paraId="009CA9B1"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2.4.7 Не допускается устройство радиальных козырьков и навесов к приямкам.</w:t>
            </w:r>
          </w:p>
          <w:p w14:paraId="1526A0F4"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tc>
      </w:tr>
      <w:tr w:rsidR="00503505" w:rsidRPr="00FB7EEB" w14:paraId="36DBD384" w14:textId="77777777" w:rsidTr="00EE37D9">
        <w:trPr>
          <w:trHeight w:val="237"/>
          <w:jc w:val="center"/>
        </w:trPr>
        <w:tc>
          <w:tcPr>
            <w:tcW w:w="421" w:type="dxa"/>
            <w:vMerge/>
            <w:vAlign w:val="center"/>
            <w:hideMark/>
          </w:tcPr>
          <w:p w14:paraId="4BD32C7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7F5D1F8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328EE41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2ED232B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80" w:type="dxa"/>
            <w:hideMark/>
          </w:tcPr>
          <w:p w14:paraId="50F115FC"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поликарбонат, ПВХ-панели, ондулин, шифер, сланцевую кровлю, фанеру, вагонку.</w:t>
            </w:r>
          </w:p>
        </w:tc>
        <w:tc>
          <w:tcPr>
            <w:tcW w:w="6800" w:type="dxa"/>
          </w:tcPr>
          <w:p w14:paraId="4BE54D85"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1E5D48DD" w14:textId="77777777" w:rsidTr="00EE37D9">
        <w:trPr>
          <w:trHeight w:val="237"/>
          <w:jc w:val="center"/>
        </w:trPr>
        <w:tc>
          <w:tcPr>
            <w:tcW w:w="421" w:type="dxa"/>
            <w:vMerge/>
            <w:vAlign w:val="center"/>
            <w:hideMark/>
          </w:tcPr>
          <w:p w14:paraId="2A4E2D8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1435147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5360030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256235C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80" w:type="dxa"/>
            <w:hideMark/>
          </w:tcPr>
          <w:p w14:paraId="43B52F1D"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2.6.1 Для навесов и козырьков не допускается использовать: асбестоцементный лист, пластиковый (виниловый) сайдинг, поликарбонат, ондулин, шифер, сланцевую кровлю, фанеру, вагонку,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p w14:paraId="18DD4AFF"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2.6.2 Не допускается устройство радиальных козырьков и навесов.</w:t>
            </w:r>
          </w:p>
          <w:p w14:paraId="7C92DBD8"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800" w:type="dxa"/>
            <w:hideMark/>
          </w:tcPr>
          <w:p w14:paraId="2908EB0D" w14:textId="77777777" w:rsidR="00503505" w:rsidRPr="00FB7EEB" w:rsidRDefault="00503505" w:rsidP="00503505">
            <w:pPr>
              <w:numPr>
                <w:ilvl w:val="0"/>
                <w:numId w:val="19"/>
              </w:numPr>
              <w:spacing w:after="0"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2.6.4 Материалы, имитирующие натуральные, должны соответствовать им по фактуре</w:t>
            </w:r>
          </w:p>
          <w:p w14:paraId="562E15AE" w14:textId="77777777" w:rsidR="00503505" w:rsidRPr="00FB7EEB" w:rsidRDefault="00503505" w:rsidP="00503505">
            <w:pPr>
              <w:numPr>
                <w:ilvl w:val="0"/>
                <w:numId w:val="19"/>
              </w:numPr>
              <w:spacing w:after="0"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4102AABF" w14:textId="77777777" w:rsidR="00503505" w:rsidRPr="00FB7EEB" w:rsidRDefault="00503505" w:rsidP="00503505">
            <w:pPr>
              <w:numPr>
                <w:ilvl w:val="0"/>
                <w:numId w:val="15"/>
              </w:numPr>
              <w:spacing w:after="0"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Необходимо предусматривать придверные грязезащитные системы.</w:t>
            </w:r>
          </w:p>
        </w:tc>
      </w:tr>
      <w:tr w:rsidR="00503505" w:rsidRPr="00FB7EEB" w14:paraId="68419603" w14:textId="77777777" w:rsidTr="00EE37D9">
        <w:trPr>
          <w:trHeight w:val="237"/>
          <w:jc w:val="center"/>
        </w:trPr>
        <w:tc>
          <w:tcPr>
            <w:tcW w:w="421" w:type="dxa"/>
            <w:vMerge/>
            <w:vAlign w:val="center"/>
            <w:hideMark/>
          </w:tcPr>
          <w:p w14:paraId="7BC11A3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1154" w:type="dxa"/>
            <w:vMerge/>
            <w:vAlign w:val="center"/>
            <w:hideMark/>
          </w:tcPr>
          <w:p w14:paraId="3A17278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2553B8B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17E1FC1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80" w:type="dxa"/>
            <w:hideMark/>
          </w:tcPr>
          <w:p w14:paraId="53905C90"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00" w:type="dxa"/>
          </w:tcPr>
          <w:p w14:paraId="643BDD39"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2.7.2 Материалы, имитирующие натуральные, должны соответствовать им по фактуре.</w:t>
            </w:r>
          </w:p>
          <w:p w14:paraId="67A2B689"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5A122483" w14:textId="77777777" w:rsidTr="00EE37D9">
        <w:trPr>
          <w:trHeight w:val="579"/>
          <w:jc w:val="center"/>
        </w:trPr>
        <w:tc>
          <w:tcPr>
            <w:tcW w:w="421" w:type="dxa"/>
            <w:hideMark/>
          </w:tcPr>
          <w:p w14:paraId="3724CEA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99" w:type="dxa"/>
            <w:gridSpan w:val="2"/>
            <w:hideMark/>
          </w:tcPr>
          <w:p w14:paraId="1A1997A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80" w:type="dxa"/>
            <w:hideMark/>
          </w:tcPr>
          <w:p w14:paraId="62DC4646"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3780CC63"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632DCD73"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6F2FACA9"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12FFC137"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Для элементов систем кондиционирования необходимо предусматривать скрытое организованное водоотведение.</w:t>
            </w:r>
          </w:p>
          <w:p w14:paraId="78A40B28"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допускается:</w:t>
            </w:r>
          </w:p>
          <w:p w14:paraId="484CF5DE"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кровле объекта (крышные кондиционеры с внутренними воздуховодными каналами);</w:t>
            </w:r>
          </w:p>
          <w:p w14:paraId="4B8114B3"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в нижней части оконных проемов, в окнах </w:t>
            </w:r>
            <w:r w:rsidRPr="00FB7EEB">
              <w:rPr>
                <w:rFonts w:ascii="Times New Roman" w:eastAsia="Roboto" w:hAnsi="Times New Roman" w:cs="Times New Roman"/>
                <w:sz w:val="24"/>
                <w:szCs w:val="24"/>
                <w:lang w:eastAsia="ja-JP"/>
              </w:rPr>
              <w:lastRenderedPageBreak/>
              <w:t>подвального этажа без выхода за плоскость фасада;</w:t>
            </w:r>
          </w:p>
          <w:p w14:paraId="3203E2B5"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5A1CFEC3"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всех фасадах, брандмауэрах;</w:t>
            </w:r>
          </w:p>
          <w:p w14:paraId="256663D8"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лоджиях и балконах - при условии выделения общей несущей основы (технической зоны, отделенной перегородкой или стеной от балкона/лоджии) на всю высоту этажа.</w:t>
            </w:r>
          </w:p>
        </w:tc>
        <w:tc>
          <w:tcPr>
            <w:tcW w:w="6800" w:type="dxa"/>
            <w:hideMark/>
          </w:tcPr>
          <w:p w14:paraId="6411299D"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3.4 Размещение элементов систем кондиционирования не допускается:</w:t>
            </w:r>
          </w:p>
          <w:p w14:paraId="01764534"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31499536"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6EEE10BB"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3E04D2A7"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503505" w:rsidRPr="00FB7EEB" w14:paraId="4F7F605B" w14:textId="77777777" w:rsidTr="00EE37D9">
        <w:trPr>
          <w:trHeight w:val="789"/>
          <w:jc w:val="center"/>
        </w:trPr>
        <w:tc>
          <w:tcPr>
            <w:tcW w:w="421" w:type="dxa"/>
            <w:hideMark/>
          </w:tcPr>
          <w:p w14:paraId="050F9940"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99" w:type="dxa"/>
            <w:gridSpan w:val="2"/>
            <w:hideMark/>
          </w:tcPr>
          <w:p w14:paraId="4276CFB1"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80" w:type="dxa"/>
            <w:hideMark/>
          </w:tcPr>
          <w:p w14:paraId="630A8FEB"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4.1 Входные группы жилой и общественной части должны иметь освещение. </w:t>
            </w:r>
          </w:p>
          <w:p w14:paraId="27400350"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5DCBDED7"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800" w:type="dxa"/>
            <w:hideMark/>
          </w:tcPr>
          <w:p w14:paraId="7130C295"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(Тц) в диапазоне 2000-2700 К.</w:t>
            </w:r>
          </w:p>
          <w:p w14:paraId="76A5BE38" w14:textId="77777777" w:rsidR="00503505" w:rsidRPr="00FB7EEB" w:rsidRDefault="00503505" w:rsidP="00503505">
            <w:pPr>
              <w:numPr>
                <w:ilvl w:val="0"/>
                <w:numId w:val="2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4.5 Не допускается засветка окон жилых помещений, расположенных вблизи зданий, а также камер видеонаблюдения. </w:t>
            </w:r>
          </w:p>
        </w:tc>
      </w:tr>
    </w:tbl>
    <w:p w14:paraId="64A06031" w14:textId="77777777" w:rsidR="00503505" w:rsidRPr="00674774" w:rsidRDefault="00503505" w:rsidP="00503505">
      <w:pPr>
        <w:spacing w:before="240" w:after="240" w:line="256" w:lineRule="auto"/>
        <w:ind w:right="-316"/>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5. Требования к внешнему облику фасадов объектов капитального строительства, относящихся к группе «Социальные»: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75"/>
        <w:gridCol w:w="5940"/>
        <w:gridCol w:w="6840"/>
      </w:tblGrid>
      <w:tr w:rsidR="00503505" w:rsidRPr="00FB7EEB" w14:paraId="343BA795" w14:textId="77777777" w:rsidTr="00EE37D9">
        <w:trPr>
          <w:trHeight w:val="240"/>
          <w:jc w:val="center"/>
        </w:trPr>
        <w:tc>
          <w:tcPr>
            <w:tcW w:w="421" w:type="dxa"/>
            <w:vAlign w:val="center"/>
            <w:hideMark/>
          </w:tcPr>
          <w:p w14:paraId="77972F8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24" w:type="dxa"/>
            <w:vAlign w:val="center"/>
            <w:hideMark/>
          </w:tcPr>
          <w:p w14:paraId="7E077EA5"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75" w:type="dxa"/>
            <w:vAlign w:val="center"/>
            <w:hideMark/>
          </w:tcPr>
          <w:p w14:paraId="0092851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80" w:type="dxa"/>
            <w:gridSpan w:val="2"/>
            <w:vAlign w:val="center"/>
            <w:hideMark/>
          </w:tcPr>
          <w:p w14:paraId="100894A8"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FB7EEB" w14:paraId="2BA7BBBF" w14:textId="77777777" w:rsidTr="00EE37D9">
        <w:trPr>
          <w:trHeight w:val="392"/>
          <w:jc w:val="center"/>
        </w:trPr>
        <w:tc>
          <w:tcPr>
            <w:tcW w:w="421" w:type="dxa"/>
            <w:vMerge w:val="restart"/>
            <w:hideMark/>
          </w:tcPr>
          <w:p w14:paraId="6F98C71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24" w:type="dxa"/>
            <w:vMerge w:val="restart"/>
            <w:hideMark/>
          </w:tcPr>
          <w:p w14:paraId="531AE29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Требования к цветовым характеристикам </w:t>
            </w:r>
            <w:r w:rsidRPr="00FB7EEB">
              <w:rPr>
                <w:rFonts w:ascii="Times New Roman" w:eastAsia="Roboto" w:hAnsi="Times New Roman" w:cs="Times New Roman"/>
                <w:sz w:val="24"/>
                <w:szCs w:val="24"/>
                <w:lang w:eastAsia="ja-JP"/>
              </w:rPr>
              <w:lastRenderedPageBreak/>
              <w:t>зданий, строений и сооружений</w:t>
            </w:r>
          </w:p>
        </w:tc>
        <w:tc>
          <w:tcPr>
            <w:tcW w:w="975" w:type="dxa"/>
            <w:vAlign w:val="center"/>
            <w:hideMark/>
          </w:tcPr>
          <w:p w14:paraId="497458B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1.1</w:t>
            </w:r>
          </w:p>
          <w:p w14:paraId="0F7BF00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40" w:type="dxa"/>
            <w:hideMark/>
          </w:tcPr>
          <w:p w14:paraId="20B3C89C" w14:textId="77777777" w:rsidR="00503505" w:rsidRPr="00FB7EEB" w:rsidRDefault="00503505" w:rsidP="00503505">
            <w:pPr>
              <w:numPr>
                <w:ilvl w:val="0"/>
                <w:numId w:val="2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w:t>
            </w:r>
            <w:r w:rsidRPr="00FB7EEB">
              <w:rPr>
                <w:rFonts w:ascii="Times New Roman" w:eastAsia="Roboto" w:hAnsi="Times New Roman" w:cs="Times New Roman"/>
                <w:sz w:val="24"/>
                <w:szCs w:val="24"/>
                <w:lang w:eastAsia="ja-JP"/>
              </w:rPr>
              <w:lastRenderedPageBreak/>
              <w:t>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2C23C584" w14:textId="77777777" w:rsidR="00503505" w:rsidRPr="00FB7EEB" w:rsidRDefault="00503505" w:rsidP="00503505">
            <w:pPr>
              <w:numPr>
                <w:ilvl w:val="0"/>
                <w:numId w:val="2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735D1F4F"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100 93 05, 085 93 05, 000 90 00, 110-1, 1013, 840-1, 840-2, 120-5, 100 80 05, 110 80 10, 1015, 310-1, 9002, 080 80 05, 095 80 10, 9018, 830-1, 040 80 10, 080 80 10, 070 80 20, 780-4;</w:t>
            </w:r>
          </w:p>
          <w:p w14:paraId="5687090B"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hideMark/>
          </w:tcPr>
          <w:p w14:paraId="1572C1D7" w14:textId="77777777" w:rsidR="00503505" w:rsidRPr="00FB7EEB" w:rsidRDefault="00503505" w:rsidP="00503505">
            <w:pPr>
              <w:numPr>
                <w:ilvl w:val="0"/>
                <w:numId w:val="11"/>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w:t>
            </w:r>
            <w:r w:rsidRPr="00FB7EEB">
              <w:rPr>
                <w:rFonts w:ascii="Times New Roman" w:eastAsia="Roboto" w:hAnsi="Times New Roman" w:cs="Times New Roman"/>
                <w:sz w:val="24"/>
                <w:szCs w:val="24"/>
                <w:lang w:eastAsia="ja-JP"/>
              </w:rPr>
              <w:lastRenderedPageBreak/>
              <w:t xml:space="preserve">5024, 240-2, 6021, 3014, 1032, 070 70 40, 020 70 10, 170 60 10, 160 60 20, 5014, 040 60 20, 050 60 20, 040 50 10, 060 50 20, 040 50 40, 030 50 30, 040 50 30, 8004, 4001, 5018, 5007, 180 50 15, 8001, 8025, 230 50 10, 8024. </w:t>
            </w:r>
          </w:p>
          <w:p w14:paraId="6E831C96" w14:textId="77777777" w:rsidR="00503505" w:rsidRPr="00FB7EEB" w:rsidRDefault="00503505" w:rsidP="00503505">
            <w:pPr>
              <w:numPr>
                <w:ilvl w:val="0"/>
                <w:numId w:val="2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36EC8B46" w14:textId="77777777" w:rsidR="00503505" w:rsidRPr="00FB7EEB" w:rsidRDefault="00503505" w:rsidP="00503505">
            <w:pPr>
              <w:numPr>
                <w:ilvl w:val="0"/>
                <w:numId w:val="2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503505" w:rsidRPr="00FB7EEB" w14:paraId="1DA6ED4A" w14:textId="77777777" w:rsidTr="00EE37D9">
        <w:trPr>
          <w:trHeight w:val="300"/>
          <w:jc w:val="center"/>
        </w:trPr>
        <w:tc>
          <w:tcPr>
            <w:tcW w:w="421" w:type="dxa"/>
            <w:vMerge/>
            <w:vAlign w:val="center"/>
            <w:hideMark/>
          </w:tcPr>
          <w:p w14:paraId="5CDA548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3EE94CC1"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17326B2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04462F6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40" w:type="dxa"/>
            <w:hideMark/>
          </w:tcPr>
          <w:p w14:paraId="13957A02" w14:textId="77777777" w:rsidR="00503505" w:rsidRPr="00FB7EEB" w:rsidRDefault="00503505" w:rsidP="00503505">
            <w:pPr>
              <w:numPr>
                <w:ilvl w:val="0"/>
                <w:numId w:val="2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40" w:type="dxa"/>
            <w:hideMark/>
          </w:tcPr>
          <w:p w14:paraId="68764E4E" w14:textId="77777777" w:rsidR="00503505" w:rsidRPr="00FB7EEB" w:rsidRDefault="00503505" w:rsidP="00503505">
            <w:pPr>
              <w:numPr>
                <w:ilvl w:val="0"/>
                <w:numId w:val="2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503505" w:rsidRPr="00FB7EEB" w14:paraId="0F7E5242" w14:textId="77777777" w:rsidTr="00EE37D9">
        <w:trPr>
          <w:trHeight w:val="140"/>
          <w:jc w:val="center"/>
        </w:trPr>
        <w:tc>
          <w:tcPr>
            <w:tcW w:w="421" w:type="dxa"/>
            <w:vMerge/>
            <w:vAlign w:val="center"/>
            <w:hideMark/>
          </w:tcPr>
          <w:p w14:paraId="27E9F96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56112C12"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6BD497F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 </w:t>
            </w:r>
          </w:p>
          <w:p w14:paraId="55D6A802"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40" w:type="dxa"/>
            <w:hideMark/>
          </w:tcPr>
          <w:p w14:paraId="26F84772" w14:textId="77777777" w:rsidR="00503505" w:rsidRPr="00FB7EEB" w:rsidRDefault="00503505" w:rsidP="00503505">
            <w:pPr>
              <w:numPr>
                <w:ilvl w:val="0"/>
                <w:numId w:val="2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 в массе), непросматриваемого зеркального остекления.  </w:t>
            </w:r>
          </w:p>
          <w:p w14:paraId="1DD9976A" w14:textId="77777777" w:rsidR="00503505" w:rsidRPr="00FB7EEB" w:rsidRDefault="00503505" w:rsidP="00503505">
            <w:pPr>
              <w:numPr>
                <w:ilvl w:val="0"/>
                <w:numId w:val="2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w:t>
            </w:r>
          </w:p>
        </w:tc>
        <w:tc>
          <w:tcPr>
            <w:tcW w:w="6840" w:type="dxa"/>
          </w:tcPr>
          <w:p w14:paraId="3F927D6C" w14:textId="77777777" w:rsidR="00503505" w:rsidRPr="00FB7EEB" w:rsidRDefault="00503505" w:rsidP="00EE37D9">
            <w:pPr>
              <w:spacing w:line="256" w:lineRule="auto"/>
              <w:ind w:left="283"/>
              <w:rPr>
                <w:rFonts w:ascii="Times New Roman" w:eastAsia="Roboto" w:hAnsi="Times New Roman" w:cs="Times New Roman"/>
                <w:sz w:val="24"/>
                <w:szCs w:val="24"/>
                <w:lang w:eastAsia="ja-JP"/>
              </w:rPr>
            </w:pPr>
          </w:p>
          <w:p w14:paraId="71E26FBF" w14:textId="77777777" w:rsidR="00503505" w:rsidRPr="00FB7EEB" w:rsidRDefault="00503505" w:rsidP="00EE37D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16E5F896" w14:textId="77777777" w:rsidR="00503505" w:rsidRPr="00FB7EEB" w:rsidRDefault="00503505" w:rsidP="00EE37D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2843BFE0" w14:textId="77777777" w:rsidTr="00EE37D9">
        <w:trPr>
          <w:trHeight w:val="911"/>
          <w:jc w:val="center"/>
        </w:trPr>
        <w:tc>
          <w:tcPr>
            <w:tcW w:w="421" w:type="dxa"/>
            <w:vMerge/>
            <w:vAlign w:val="center"/>
            <w:hideMark/>
          </w:tcPr>
          <w:p w14:paraId="7C26778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6AC56AA9"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3299BAC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4E9F0EA0"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40" w:type="dxa"/>
            <w:hideMark/>
          </w:tcPr>
          <w:p w14:paraId="47010204" w14:textId="77777777" w:rsidR="00503505" w:rsidRPr="00FB7EEB" w:rsidRDefault="00503505" w:rsidP="00503505">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колеру стены, примыкающей к цоколю.</w:t>
            </w:r>
          </w:p>
          <w:p w14:paraId="0CB730E4" w14:textId="77777777" w:rsidR="00503505" w:rsidRPr="00FB7EEB" w:rsidRDefault="00503505" w:rsidP="00503505">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hideMark/>
          </w:tcPr>
          <w:p w14:paraId="6ADB61B5" w14:textId="77777777" w:rsidR="00503505" w:rsidRPr="00FB7EEB" w:rsidRDefault="00503505" w:rsidP="00503505">
            <w:pPr>
              <w:numPr>
                <w:ilvl w:val="0"/>
                <w:numId w:val="3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7D405682" w14:textId="77777777" w:rsidR="00503505" w:rsidRPr="00FB7EEB" w:rsidRDefault="00503505" w:rsidP="00503505">
            <w:pPr>
              <w:numPr>
                <w:ilvl w:val="0"/>
                <w:numId w:val="3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503505" w:rsidRPr="00FB7EEB" w14:paraId="185C7D2D" w14:textId="77777777" w:rsidTr="00EE37D9">
        <w:trPr>
          <w:trHeight w:val="296"/>
          <w:jc w:val="center"/>
        </w:trPr>
        <w:tc>
          <w:tcPr>
            <w:tcW w:w="421" w:type="dxa"/>
            <w:vMerge/>
            <w:vAlign w:val="center"/>
            <w:hideMark/>
          </w:tcPr>
          <w:p w14:paraId="4A24B796"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7DA3CCB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0FF1261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314E9D8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40" w:type="dxa"/>
            <w:hideMark/>
          </w:tcPr>
          <w:p w14:paraId="2FFD9909" w14:textId="77777777" w:rsidR="00503505" w:rsidRPr="00FB7EEB" w:rsidRDefault="00503505" w:rsidP="00503505">
            <w:pPr>
              <w:numPr>
                <w:ilvl w:val="0"/>
                <w:numId w:val="3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1.5.1 Цветовое решение должно осуществляться в соответствии с разрешенными к использованию RAL: 7045, 8028, 820-5, 7024, 7021. </w:t>
            </w:r>
          </w:p>
        </w:tc>
        <w:tc>
          <w:tcPr>
            <w:tcW w:w="6840" w:type="dxa"/>
            <w:hideMark/>
          </w:tcPr>
          <w:p w14:paraId="2EE4BE12" w14:textId="77777777" w:rsidR="00503505" w:rsidRPr="00FB7EEB" w:rsidRDefault="00503505" w:rsidP="00503505">
            <w:pPr>
              <w:numPr>
                <w:ilvl w:val="0"/>
                <w:numId w:val="3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503505" w:rsidRPr="00FB7EEB" w14:paraId="0452B0C4" w14:textId="77777777" w:rsidTr="00EE37D9">
        <w:trPr>
          <w:trHeight w:val="546"/>
          <w:jc w:val="center"/>
        </w:trPr>
        <w:tc>
          <w:tcPr>
            <w:tcW w:w="421" w:type="dxa"/>
            <w:vMerge/>
            <w:vAlign w:val="center"/>
            <w:hideMark/>
          </w:tcPr>
          <w:p w14:paraId="2F3AE98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021D08FB"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2EEE361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039EC17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40" w:type="dxa"/>
            <w:hideMark/>
          </w:tcPr>
          <w:p w14:paraId="7C70D548" w14:textId="77777777" w:rsidR="00503505" w:rsidRPr="00FB7EEB" w:rsidRDefault="00503505" w:rsidP="00503505">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w:t>
            </w:r>
            <w:r w:rsidRPr="00FB7EEB">
              <w:rPr>
                <w:rFonts w:ascii="Times New Roman" w:eastAsia="Roboto" w:hAnsi="Times New Roman" w:cs="Times New Roman"/>
                <w:sz w:val="24"/>
                <w:szCs w:val="24"/>
                <w:lang w:eastAsia="ja-JP"/>
              </w:rPr>
              <w:lastRenderedPageBreak/>
              <w:t>05, 100 50 10, 040 50 20, 8002.</w:t>
            </w:r>
          </w:p>
          <w:p w14:paraId="0FB3304F" w14:textId="77777777" w:rsidR="00503505" w:rsidRPr="00FB7EEB" w:rsidRDefault="00503505" w:rsidP="00503505">
            <w:pPr>
              <w:numPr>
                <w:ilvl w:val="0"/>
                <w:numId w:val="2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hideMark/>
          </w:tcPr>
          <w:p w14:paraId="6850F1A2" w14:textId="77777777" w:rsidR="00503505" w:rsidRPr="00FB7EEB" w:rsidRDefault="00503505" w:rsidP="00503505">
            <w:pPr>
              <w:numPr>
                <w:ilvl w:val="0"/>
                <w:numId w:val="3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503505" w:rsidRPr="00FB7EEB" w14:paraId="66572997" w14:textId="77777777" w:rsidTr="00EE37D9">
        <w:trPr>
          <w:trHeight w:val="854"/>
          <w:jc w:val="center"/>
        </w:trPr>
        <w:tc>
          <w:tcPr>
            <w:tcW w:w="421" w:type="dxa"/>
            <w:vMerge/>
            <w:vAlign w:val="center"/>
            <w:hideMark/>
          </w:tcPr>
          <w:p w14:paraId="73540BAB"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7A508F5C"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7F98C08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221E912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40" w:type="dxa"/>
            <w:hideMark/>
          </w:tcPr>
          <w:p w14:paraId="09B328C3"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14:paraId="392F7F08"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hideMark/>
          </w:tcPr>
          <w:p w14:paraId="6E29269A"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Цветовое решение ограждений, выполненных из стекла, должно осуществляться в нейтральных* и серых оттенках.** </w:t>
            </w:r>
          </w:p>
          <w:p w14:paraId="3BBAD3D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095D962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50E07D68" w14:textId="77777777" w:rsidTr="00EE37D9">
        <w:trPr>
          <w:trHeight w:val="966"/>
          <w:jc w:val="center"/>
        </w:trPr>
        <w:tc>
          <w:tcPr>
            <w:tcW w:w="421" w:type="dxa"/>
            <w:vMerge w:val="restart"/>
            <w:hideMark/>
          </w:tcPr>
          <w:p w14:paraId="38E37F9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24" w:type="dxa"/>
            <w:vMerge w:val="restart"/>
            <w:hideMark/>
          </w:tcPr>
          <w:p w14:paraId="0AA38A3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w:t>
            </w:r>
            <w:r w:rsidRPr="00FB7EEB">
              <w:rPr>
                <w:rFonts w:ascii="Times New Roman" w:eastAsia="Roboto" w:hAnsi="Times New Roman" w:cs="Times New Roman"/>
                <w:sz w:val="24"/>
                <w:szCs w:val="24"/>
                <w:lang w:eastAsia="ja-JP"/>
              </w:rPr>
              <w:lastRenderedPageBreak/>
              <w:t>й и сооружений</w:t>
            </w:r>
          </w:p>
        </w:tc>
        <w:tc>
          <w:tcPr>
            <w:tcW w:w="975" w:type="dxa"/>
            <w:vAlign w:val="center"/>
            <w:hideMark/>
          </w:tcPr>
          <w:p w14:paraId="3EFB4F0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2.1</w:t>
            </w:r>
          </w:p>
          <w:p w14:paraId="4A14A07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40" w:type="dxa"/>
            <w:hideMark/>
          </w:tcPr>
          <w:p w14:paraId="145C7037"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39499AF0"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w:t>
            </w:r>
            <w:r w:rsidRPr="00FB7EEB">
              <w:rPr>
                <w:rFonts w:ascii="Times New Roman" w:eastAsia="Roboto" w:hAnsi="Times New Roman" w:cs="Times New Roman"/>
                <w:sz w:val="24"/>
                <w:szCs w:val="24"/>
                <w:lang w:eastAsia="ja-JP"/>
              </w:rPr>
              <w:lastRenderedPageBreak/>
              <w:t xml:space="preserve">применение материала с креплением на видимых кляммерах (открытые системы крепления). </w:t>
            </w:r>
          </w:p>
          <w:p w14:paraId="57C9C26D"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стекла)должны применяться на меньшей части площади фасада.</w:t>
            </w:r>
          </w:p>
        </w:tc>
        <w:tc>
          <w:tcPr>
            <w:tcW w:w="6840" w:type="dxa"/>
            <w:hideMark/>
          </w:tcPr>
          <w:p w14:paraId="7234B63F"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2.1.4 Материалы, имитирующие натуральные, должны соответствовать им по фактуре.</w:t>
            </w:r>
          </w:p>
          <w:p w14:paraId="6B40893E"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25DE0131" w14:textId="77777777" w:rsidR="00503505" w:rsidRPr="00FB7EEB" w:rsidRDefault="00503505" w:rsidP="00503505">
            <w:pPr>
              <w:numPr>
                <w:ilvl w:val="0"/>
                <w:numId w:val="3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w:t>
            </w:r>
            <w:r w:rsidRPr="00FB7EEB">
              <w:rPr>
                <w:rFonts w:ascii="Times New Roman" w:eastAsia="Roboto" w:hAnsi="Times New Roman" w:cs="Times New Roman"/>
                <w:sz w:val="24"/>
                <w:szCs w:val="24"/>
                <w:lang w:eastAsia="ja-JP"/>
              </w:rPr>
              <w:lastRenderedPageBreak/>
              <w:t>фракции штукатурки “фактурная шуба” и “короед”, стекломагнезитовые листы, глянцевые керамогранитные плиты.</w:t>
            </w:r>
          </w:p>
        </w:tc>
      </w:tr>
      <w:tr w:rsidR="00503505" w:rsidRPr="00FB7EEB" w14:paraId="6E4B208B" w14:textId="77777777" w:rsidTr="00EE37D9">
        <w:trPr>
          <w:trHeight w:val="312"/>
          <w:jc w:val="center"/>
        </w:trPr>
        <w:tc>
          <w:tcPr>
            <w:tcW w:w="421" w:type="dxa"/>
            <w:vMerge/>
            <w:vAlign w:val="center"/>
            <w:hideMark/>
          </w:tcPr>
          <w:p w14:paraId="4F37D8F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2C8C7CCA"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249C162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130B3FB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40" w:type="dxa"/>
            <w:hideMark/>
          </w:tcPr>
          <w:p w14:paraId="3198565A" w14:textId="77777777" w:rsidR="00503505" w:rsidRPr="00FB7EEB" w:rsidRDefault="00503505" w:rsidP="00503505">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hideMark/>
          </w:tcPr>
          <w:p w14:paraId="3C3592BD" w14:textId="77777777" w:rsidR="00503505" w:rsidRPr="00FB7EEB" w:rsidRDefault="00503505" w:rsidP="00503505">
            <w:pPr>
              <w:numPr>
                <w:ilvl w:val="0"/>
                <w:numId w:val="3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2.2.2 Все элементы окон (за исключением стекла) должны выполняться в едином материале.</w:t>
            </w:r>
          </w:p>
        </w:tc>
      </w:tr>
      <w:tr w:rsidR="00503505" w:rsidRPr="00FB7EEB" w14:paraId="3B627E58" w14:textId="77777777" w:rsidTr="00EE37D9">
        <w:trPr>
          <w:trHeight w:val="211"/>
          <w:jc w:val="center"/>
        </w:trPr>
        <w:tc>
          <w:tcPr>
            <w:tcW w:w="421" w:type="dxa"/>
            <w:vMerge/>
            <w:vAlign w:val="center"/>
            <w:hideMark/>
          </w:tcPr>
          <w:p w14:paraId="532C641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6907A57B"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6564608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2.3 </w:t>
            </w:r>
          </w:p>
          <w:p w14:paraId="56D937F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40" w:type="dxa"/>
            <w:hideMark/>
          </w:tcPr>
          <w:p w14:paraId="6645261E" w14:textId="77777777" w:rsidR="00503505" w:rsidRPr="00FB7EEB" w:rsidRDefault="00503505" w:rsidP="00503505">
            <w:pPr>
              <w:numPr>
                <w:ilvl w:val="0"/>
                <w:numId w:val="3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hideMark/>
          </w:tcPr>
          <w:p w14:paraId="05D444DD" w14:textId="77777777" w:rsidR="00503505" w:rsidRPr="00FB7EEB" w:rsidRDefault="00503505" w:rsidP="00503505">
            <w:pPr>
              <w:numPr>
                <w:ilvl w:val="0"/>
                <w:numId w:val="3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2.3.2 Не допускается использование тонированногов массе, а также непросматриваемого зеркального остекления.</w:t>
            </w:r>
          </w:p>
        </w:tc>
      </w:tr>
      <w:tr w:rsidR="00503505" w:rsidRPr="00FB7EEB" w14:paraId="55106B92" w14:textId="77777777" w:rsidTr="00EE37D9">
        <w:trPr>
          <w:trHeight w:val="952"/>
          <w:jc w:val="center"/>
        </w:trPr>
        <w:tc>
          <w:tcPr>
            <w:tcW w:w="421" w:type="dxa"/>
            <w:vMerge/>
            <w:vAlign w:val="center"/>
            <w:hideMark/>
          </w:tcPr>
          <w:p w14:paraId="4C95C851"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293296C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14D02C5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1141AE5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40" w:type="dxa"/>
            <w:hideMark/>
          </w:tcPr>
          <w:p w14:paraId="1FCB1ECC"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4E6938FF"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35BC7404"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p w14:paraId="19BB8E14"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4B4659D3"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tc>
        <w:tc>
          <w:tcPr>
            <w:tcW w:w="6840" w:type="dxa"/>
            <w:hideMark/>
          </w:tcPr>
          <w:p w14:paraId="64F0D535"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p w14:paraId="06303F21"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03F2858C"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2.4.8 Не допускается устройство радиальных козырьков и навесов к приямкам.</w:t>
            </w:r>
          </w:p>
          <w:p w14:paraId="09F9F3F3" w14:textId="77777777" w:rsidR="00503505" w:rsidRPr="00FB7EEB" w:rsidRDefault="00503505" w:rsidP="00503505">
            <w:pPr>
              <w:numPr>
                <w:ilvl w:val="0"/>
                <w:numId w:val="3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w:t>
            </w:r>
            <w:r w:rsidRPr="00FB7EEB">
              <w:rPr>
                <w:rFonts w:ascii="Times New Roman" w:eastAsia="Roboto" w:hAnsi="Times New Roman" w:cs="Times New Roman"/>
                <w:sz w:val="24"/>
                <w:szCs w:val="24"/>
                <w:lang w:eastAsia="ja-JP"/>
              </w:rPr>
              <w:lastRenderedPageBreak/>
              <w:t>плиты.</w:t>
            </w:r>
          </w:p>
        </w:tc>
      </w:tr>
      <w:tr w:rsidR="00503505" w:rsidRPr="00FB7EEB" w14:paraId="517BA968" w14:textId="77777777" w:rsidTr="00EE37D9">
        <w:trPr>
          <w:trHeight w:val="315"/>
          <w:jc w:val="center"/>
        </w:trPr>
        <w:tc>
          <w:tcPr>
            <w:tcW w:w="421" w:type="dxa"/>
            <w:vMerge/>
            <w:vAlign w:val="center"/>
            <w:hideMark/>
          </w:tcPr>
          <w:p w14:paraId="71FBA60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5E1CC97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tcPr>
          <w:p w14:paraId="11697DD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170CC5D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p w14:paraId="600EC02A"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p>
        </w:tc>
        <w:tc>
          <w:tcPr>
            <w:tcW w:w="5940" w:type="dxa"/>
            <w:hideMark/>
          </w:tcPr>
          <w:p w14:paraId="30EEFD26" w14:textId="77777777" w:rsidR="00503505" w:rsidRPr="00FB7EEB" w:rsidRDefault="00503505" w:rsidP="00503505">
            <w:pPr>
              <w:numPr>
                <w:ilvl w:val="0"/>
                <w:numId w:val="3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профилированныйполикарбонат, ПВХ-панели,ондулин, шифер, сланцевую кровлю, фанеру, вагонку, керамическую и песчано-цементную черепицу.</w:t>
            </w:r>
          </w:p>
        </w:tc>
        <w:tc>
          <w:tcPr>
            <w:tcW w:w="6840" w:type="dxa"/>
          </w:tcPr>
          <w:p w14:paraId="5B72783D"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60FFC0ED" w14:textId="77777777" w:rsidTr="00EE37D9">
        <w:trPr>
          <w:trHeight w:val="315"/>
          <w:jc w:val="center"/>
        </w:trPr>
        <w:tc>
          <w:tcPr>
            <w:tcW w:w="421" w:type="dxa"/>
            <w:vMerge/>
            <w:vAlign w:val="center"/>
            <w:hideMark/>
          </w:tcPr>
          <w:p w14:paraId="101ECE2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08D8748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72FC4E1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544DA94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40" w:type="dxa"/>
            <w:hideMark/>
          </w:tcPr>
          <w:p w14:paraId="426383EC"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ондулин, шифер, сланцевую кровлю, фанеру, вагонку,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p w14:paraId="7EC8D5FD"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tc>
        <w:tc>
          <w:tcPr>
            <w:tcW w:w="6840" w:type="dxa"/>
            <w:hideMark/>
          </w:tcPr>
          <w:p w14:paraId="79C64245"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2.6.3 Не допускается устройство радиальных козырьков и навесов.</w:t>
            </w:r>
          </w:p>
          <w:p w14:paraId="45E9388B"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2.6.4 Для лестниц, площадок, ступеней не допускается использовать: материалы с классом противоскольжения менее R12, резиновую плитку. </w:t>
            </w:r>
          </w:p>
          <w:p w14:paraId="1F2B007E"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4FBEAD00"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Необходимо предусматривать придверные грязезащитные системы.</w:t>
            </w:r>
          </w:p>
        </w:tc>
      </w:tr>
      <w:tr w:rsidR="00503505" w:rsidRPr="00FB7EEB" w14:paraId="3122EF54" w14:textId="77777777" w:rsidTr="00EE37D9">
        <w:trPr>
          <w:trHeight w:val="315"/>
          <w:jc w:val="center"/>
        </w:trPr>
        <w:tc>
          <w:tcPr>
            <w:tcW w:w="421" w:type="dxa"/>
            <w:vMerge/>
            <w:vAlign w:val="center"/>
            <w:hideMark/>
          </w:tcPr>
          <w:p w14:paraId="4E991B77"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99" w:type="dxa"/>
            <w:vMerge/>
            <w:vAlign w:val="center"/>
            <w:hideMark/>
          </w:tcPr>
          <w:p w14:paraId="62BF762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5" w:type="dxa"/>
            <w:vAlign w:val="center"/>
            <w:hideMark/>
          </w:tcPr>
          <w:p w14:paraId="662397E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7E87FA9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40" w:type="dxa"/>
            <w:hideMark/>
          </w:tcPr>
          <w:p w14:paraId="41A58C75"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40" w:type="dxa"/>
            <w:hideMark/>
          </w:tcPr>
          <w:p w14:paraId="070A4C6F"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2.7.2 Материалы, имитирующие натуральные, должны соответствовать им по фактуре.</w:t>
            </w:r>
          </w:p>
        </w:tc>
      </w:tr>
      <w:tr w:rsidR="00503505" w:rsidRPr="00FB7EEB" w14:paraId="0491AB5C" w14:textId="77777777" w:rsidTr="00EE37D9">
        <w:trPr>
          <w:trHeight w:val="579"/>
          <w:jc w:val="center"/>
        </w:trPr>
        <w:tc>
          <w:tcPr>
            <w:tcW w:w="421" w:type="dxa"/>
            <w:hideMark/>
          </w:tcPr>
          <w:p w14:paraId="24443B6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99" w:type="dxa"/>
            <w:gridSpan w:val="2"/>
            <w:hideMark/>
          </w:tcPr>
          <w:p w14:paraId="68A81970"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Требования к размещению технического и инженерного оборудования на фасадах зданий, </w:t>
            </w:r>
            <w:r w:rsidRPr="00FB7EEB">
              <w:rPr>
                <w:rFonts w:ascii="Times New Roman" w:eastAsia="Roboto" w:hAnsi="Times New Roman" w:cs="Times New Roman"/>
                <w:sz w:val="24"/>
                <w:szCs w:val="24"/>
                <w:lang w:eastAsia="ja-JP"/>
              </w:rPr>
              <w:lastRenderedPageBreak/>
              <w:t>строений и сооружений</w:t>
            </w:r>
          </w:p>
        </w:tc>
        <w:tc>
          <w:tcPr>
            <w:tcW w:w="5940" w:type="dxa"/>
            <w:hideMark/>
          </w:tcPr>
          <w:p w14:paraId="13E4C5EA"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4A896EE2"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размещаться упорядоченно, с привязкой к архитектурному решению фасада и единой </w:t>
            </w:r>
            <w:r w:rsidRPr="00FB7EEB">
              <w:rPr>
                <w:rFonts w:ascii="Times New Roman" w:eastAsia="Roboto" w:hAnsi="Times New Roman" w:cs="Times New Roman"/>
                <w:sz w:val="24"/>
                <w:szCs w:val="24"/>
                <w:lang w:eastAsia="ja-JP"/>
              </w:rPr>
              <w:lastRenderedPageBreak/>
              <w:t>композиционной (вертикальной, горизонтальной) системе осей;</w:t>
            </w:r>
          </w:p>
          <w:p w14:paraId="156FBBE1"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7A87702A"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38E6FBC3"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Для элементов систем кондиционирования необходимо предусматривать скрытое организованное водоотведение.</w:t>
            </w:r>
          </w:p>
          <w:p w14:paraId="10552F1A"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допускается:</w:t>
            </w:r>
          </w:p>
          <w:p w14:paraId="2EFCA1F5"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кровле объекта (крышные кондиционеры с внутренними воздуховодными каналами);</w:t>
            </w:r>
          </w:p>
          <w:p w14:paraId="2CDDFF9C"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5BA3C1B6"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344B4C3E" w14:textId="77777777" w:rsidR="00503505" w:rsidRPr="00FB7EEB" w:rsidRDefault="00503505" w:rsidP="00503505">
            <w:pPr>
              <w:numPr>
                <w:ilvl w:val="0"/>
                <w:numId w:val="22"/>
              </w:numPr>
              <w:spacing w:after="0"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второстепенных фасадах, брандмауэрах;</w:t>
            </w:r>
          </w:p>
          <w:p w14:paraId="47B8BA4B" w14:textId="77777777" w:rsidR="00503505" w:rsidRPr="00FB7EEB" w:rsidRDefault="00503505" w:rsidP="00503505">
            <w:pPr>
              <w:numPr>
                <w:ilvl w:val="0"/>
                <w:numId w:val="22"/>
              </w:numPr>
              <w:spacing w:after="0"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арочных проемах на высоте не менее 3,0 м от поверхности земли,</w:t>
            </w:r>
          </w:p>
        </w:tc>
        <w:tc>
          <w:tcPr>
            <w:tcW w:w="6840" w:type="dxa"/>
            <w:hideMark/>
          </w:tcPr>
          <w:p w14:paraId="14CFABEF" w14:textId="77777777" w:rsidR="00503505" w:rsidRPr="00FB7EEB" w:rsidRDefault="00503505" w:rsidP="00503505">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3.4 Размещение элементов систем кондиционирования не допускается:</w:t>
            </w:r>
          </w:p>
          <w:p w14:paraId="7E03BDBF"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поверхности главных фасадов; </w:t>
            </w:r>
          </w:p>
          <w:p w14:paraId="709344FD"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5CCAA0CF"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64880BA0"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3.5 Маскирующие ограждения должны иметь окраску, соответствующую одному из колеров элементов здания (стен, элементов окон).</w:t>
            </w:r>
          </w:p>
          <w:p w14:paraId="5232DE94" w14:textId="77777777" w:rsidR="00503505" w:rsidRPr="00FB7EEB" w:rsidRDefault="00503505" w:rsidP="00503505">
            <w:pPr>
              <w:numPr>
                <w:ilvl w:val="0"/>
                <w:numId w:val="3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503505" w:rsidRPr="00FB7EEB" w14:paraId="7D26ACD6" w14:textId="77777777" w:rsidTr="00EE37D9">
        <w:trPr>
          <w:trHeight w:val="160"/>
          <w:jc w:val="center"/>
        </w:trPr>
        <w:tc>
          <w:tcPr>
            <w:tcW w:w="421" w:type="dxa"/>
            <w:hideMark/>
          </w:tcPr>
          <w:p w14:paraId="6367A8D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4</w:t>
            </w:r>
          </w:p>
        </w:tc>
        <w:tc>
          <w:tcPr>
            <w:tcW w:w="2099" w:type="dxa"/>
            <w:gridSpan w:val="2"/>
            <w:hideMark/>
          </w:tcPr>
          <w:p w14:paraId="1AC5E1D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40" w:type="dxa"/>
            <w:hideMark/>
          </w:tcPr>
          <w:p w14:paraId="3476518C"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 Входные группы, эвакуационные выходы, указатели и информационные элементы должны иметь освещение.</w:t>
            </w:r>
          </w:p>
          <w:p w14:paraId="3A232A2C"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7215AA4E"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w:t>
            </w:r>
            <w:r w:rsidRPr="00FB7EEB">
              <w:rPr>
                <w:rFonts w:ascii="Times New Roman" w:eastAsia="Roboto" w:hAnsi="Times New Roman" w:cs="Times New Roman"/>
                <w:sz w:val="24"/>
                <w:szCs w:val="24"/>
                <w:lang w:eastAsia="ja-JP"/>
              </w:rPr>
              <w:lastRenderedPageBreak/>
              <w:t>направлениях движения.</w:t>
            </w:r>
          </w:p>
        </w:tc>
        <w:tc>
          <w:tcPr>
            <w:tcW w:w="6840" w:type="dxa"/>
            <w:hideMark/>
          </w:tcPr>
          <w:p w14:paraId="443367C0"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4.4 Подсветка осуществляется с цветовой температурой (Тц) в диапазоне 2000-2700 К.</w:t>
            </w:r>
          </w:p>
          <w:p w14:paraId="031FFC82" w14:textId="77777777" w:rsidR="00503505" w:rsidRPr="00FB7EEB" w:rsidRDefault="00503505" w:rsidP="00503505">
            <w:pPr>
              <w:numPr>
                <w:ilvl w:val="0"/>
                <w:numId w:val="4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4.5 Не допускается засветка окон жилых помещений, расположенных вблизи зданий, а также камер видеонаблюдения. </w:t>
            </w:r>
          </w:p>
        </w:tc>
      </w:tr>
    </w:tbl>
    <w:p w14:paraId="4FC194FD" w14:textId="77777777" w:rsidR="00503505" w:rsidRPr="00674774" w:rsidRDefault="00503505" w:rsidP="00503505">
      <w:pPr>
        <w:spacing w:before="240" w:after="240" w:line="256" w:lineRule="auto"/>
        <w:ind w:right="-316"/>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6. Требования к внешнему облику фасадов объектов капитального строительства, относящихся к группе «Общественные»: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24"/>
        <w:gridCol w:w="945"/>
        <w:gridCol w:w="5970"/>
        <w:gridCol w:w="6840"/>
      </w:tblGrid>
      <w:tr w:rsidR="00503505" w:rsidRPr="00FB7EEB" w14:paraId="4CB7CD67" w14:textId="77777777" w:rsidTr="00EE37D9">
        <w:trPr>
          <w:trHeight w:val="240"/>
          <w:jc w:val="center"/>
        </w:trPr>
        <w:tc>
          <w:tcPr>
            <w:tcW w:w="421" w:type="dxa"/>
            <w:vAlign w:val="center"/>
            <w:hideMark/>
          </w:tcPr>
          <w:p w14:paraId="507D996E"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24" w:type="dxa"/>
            <w:vAlign w:val="center"/>
            <w:hideMark/>
          </w:tcPr>
          <w:p w14:paraId="7D7403E6"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45" w:type="dxa"/>
            <w:vAlign w:val="center"/>
            <w:hideMark/>
          </w:tcPr>
          <w:p w14:paraId="66C680D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810" w:type="dxa"/>
            <w:gridSpan w:val="2"/>
            <w:vAlign w:val="center"/>
            <w:hideMark/>
          </w:tcPr>
          <w:p w14:paraId="6848D247"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FB7EEB" w14:paraId="5E9359F9" w14:textId="77777777" w:rsidTr="00EE37D9">
        <w:trPr>
          <w:trHeight w:val="392"/>
          <w:jc w:val="center"/>
        </w:trPr>
        <w:tc>
          <w:tcPr>
            <w:tcW w:w="421" w:type="dxa"/>
            <w:vMerge w:val="restart"/>
            <w:hideMark/>
          </w:tcPr>
          <w:p w14:paraId="424FB991"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24" w:type="dxa"/>
            <w:vMerge w:val="restart"/>
            <w:hideMark/>
          </w:tcPr>
          <w:p w14:paraId="078EBEA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строений и сооружений</w:t>
            </w:r>
          </w:p>
        </w:tc>
        <w:tc>
          <w:tcPr>
            <w:tcW w:w="945" w:type="dxa"/>
            <w:vAlign w:val="center"/>
            <w:hideMark/>
          </w:tcPr>
          <w:p w14:paraId="0A34D161"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w:t>
            </w:r>
          </w:p>
          <w:p w14:paraId="27513F5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72F8DDC6" w14:textId="77777777" w:rsidR="00503505" w:rsidRPr="00FB7EEB" w:rsidRDefault="00503505" w:rsidP="00503505">
            <w:pPr>
              <w:numPr>
                <w:ilvl w:val="0"/>
                <w:numId w:val="4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14:paraId="5060F2F5" w14:textId="77777777" w:rsidR="00503505" w:rsidRPr="00FB7EEB" w:rsidRDefault="00503505" w:rsidP="00503505">
            <w:pPr>
              <w:numPr>
                <w:ilvl w:val="0"/>
                <w:numId w:val="4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соответствии с разрешенными к использованию RAL: </w:t>
            </w:r>
          </w:p>
          <w:p w14:paraId="32558EED"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14:paraId="1758DF7C"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14:paraId="4782532A"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акцентные оттенки -9010, 1002, 070 70 30, 060 70 40, 050 70 30, 280 70 10, 1020, 040 50 30, 6011, 5014, 030 40 30, 8002, 050 40 30.</w:t>
            </w:r>
          </w:p>
        </w:tc>
        <w:tc>
          <w:tcPr>
            <w:tcW w:w="6840" w:type="dxa"/>
            <w:hideMark/>
          </w:tcPr>
          <w:p w14:paraId="6DBD5828" w14:textId="77777777" w:rsidR="00503505" w:rsidRPr="00FB7EEB" w:rsidRDefault="00503505" w:rsidP="00503505">
            <w:pPr>
              <w:numPr>
                <w:ilvl w:val="0"/>
                <w:numId w:val="4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13EBF7EF" w14:textId="77777777" w:rsidR="00503505" w:rsidRPr="00FB7EEB" w:rsidRDefault="00503505" w:rsidP="00503505">
            <w:pPr>
              <w:numPr>
                <w:ilvl w:val="0"/>
                <w:numId w:val="4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503505" w:rsidRPr="00FB7EEB" w14:paraId="69D99A58" w14:textId="77777777" w:rsidTr="00EE37D9">
        <w:trPr>
          <w:trHeight w:val="300"/>
          <w:jc w:val="center"/>
        </w:trPr>
        <w:tc>
          <w:tcPr>
            <w:tcW w:w="421" w:type="dxa"/>
            <w:vMerge/>
            <w:vAlign w:val="center"/>
            <w:hideMark/>
          </w:tcPr>
          <w:p w14:paraId="55EF909A"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628B5A68"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1718284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14CE76E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4FB525FB" w14:textId="77777777" w:rsidR="00503505" w:rsidRPr="00FB7EEB" w:rsidRDefault="00503505" w:rsidP="00503505">
            <w:pPr>
              <w:numPr>
                <w:ilvl w:val="0"/>
                <w:numId w:val="4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40" w:type="dxa"/>
            <w:hideMark/>
          </w:tcPr>
          <w:p w14:paraId="737EFDC0" w14:textId="77777777" w:rsidR="00503505" w:rsidRPr="00FB7EEB" w:rsidRDefault="00503505" w:rsidP="00503505">
            <w:pPr>
              <w:numPr>
                <w:ilvl w:val="0"/>
                <w:numId w:val="4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1.2.2 Все элементы окон (за исключением стекла) должны выполняться в едином цветовом решении.</w:t>
            </w:r>
          </w:p>
        </w:tc>
      </w:tr>
      <w:tr w:rsidR="00503505" w:rsidRPr="00FB7EEB" w14:paraId="7014FDB9" w14:textId="77777777" w:rsidTr="00EE37D9">
        <w:trPr>
          <w:trHeight w:val="150"/>
          <w:jc w:val="center"/>
        </w:trPr>
        <w:tc>
          <w:tcPr>
            <w:tcW w:w="421" w:type="dxa"/>
            <w:vMerge/>
            <w:vAlign w:val="center"/>
            <w:hideMark/>
          </w:tcPr>
          <w:p w14:paraId="5C031BE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7E514E8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103E1E9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p w14:paraId="3A28F581"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505F1D7E" w14:textId="77777777" w:rsidR="00503505" w:rsidRPr="00FB7EEB" w:rsidRDefault="00503505" w:rsidP="00503505">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 в массе), непросматриваемого зеркального остекления. </w:t>
            </w:r>
          </w:p>
          <w:p w14:paraId="6BFB5D7C" w14:textId="77777777" w:rsidR="00503505" w:rsidRPr="00FB7EEB" w:rsidRDefault="00503505" w:rsidP="00503505">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стекла.** </w:t>
            </w:r>
          </w:p>
        </w:tc>
        <w:tc>
          <w:tcPr>
            <w:tcW w:w="6840" w:type="dxa"/>
            <w:hideMark/>
          </w:tcPr>
          <w:p w14:paraId="253E61C6" w14:textId="77777777" w:rsidR="00503505" w:rsidRPr="00FB7EEB" w:rsidRDefault="00503505" w:rsidP="00EE37D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6539A8FE" w14:textId="77777777" w:rsidR="00503505" w:rsidRPr="00FB7EEB" w:rsidRDefault="00503505" w:rsidP="00EE37D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4651FF9A" w14:textId="77777777" w:rsidTr="00EE37D9">
        <w:trPr>
          <w:trHeight w:val="258"/>
          <w:jc w:val="center"/>
        </w:trPr>
        <w:tc>
          <w:tcPr>
            <w:tcW w:w="421" w:type="dxa"/>
            <w:vMerge/>
            <w:vAlign w:val="center"/>
            <w:hideMark/>
          </w:tcPr>
          <w:p w14:paraId="7056A029"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464B2BC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4CDB0D8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0AA3535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36C0A272" w14:textId="77777777" w:rsidR="00503505" w:rsidRPr="00FB7EEB" w:rsidRDefault="00503505" w:rsidP="00503505">
            <w:pPr>
              <w:numPr>
                <w:ilvl w:val="0"/>
                <w:numId w:val="4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одному из колеров элементов здания (стен, перекрытий, элементов окон, ограждений).</w:t>
            </w:r>
          </w:p>
          <w:p w14:paraId="1724BC98" w14:textId="77777777" w:rsidR="00503505" w:rsidRPr="00FB7EEB" w:rsidRDefault="00503505" w:rsidP="00503505">
            <w:pPr>
              <w:numPr>
                <w:ilvl w:val="0"/>
                <w:numId w:val="4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w:t>
            </w:r>
            <w:r w:rsidRPr="00FB7EEB">
              <w:rPr>
                <w:rFonts w:ascii="Times New Roman" w:eastAsia="Roboto" w:hAnsi="Times New Roman" w:cs="Times New Roman"/>
                <w:sz w:val="24"/>
                <w:szCs w:val="24"/>
                <w:lang w:eastAsia="ja-JP"/>
              </w:rPr>
              <w:lastRenderedPageBreak/>
              <w:t>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hideMark/>
          </w:tcPr>
          <w:p w14:paraId="7763CA23" w14:textId="77777777" w:rsidR="00503505" w:rsidRPr="00FB7EEB" w:rsidRDefault="00503505" w:rsidP="00503505">
            <w:pPr>
              <w:numPr>
                <w:ilvl w:val="0"/>
                <w:numId w:val="4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14:paraId="4A4EA663" w14:textId="77777777" w:rsidR="00503505" w:rsidRPr="00FB7EEB" w:rsidRDefault="00503505" w:rsidP="00503505">
            <w:pPr>
              <w:numPr>
                <w:ilvl w:val="0"/>
                <w:numId w:val="4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w:t>
            </w:r>
            <w:r w:rsidRPr="00FB7EEB">
              <w:rPr>
                <w:rFonts w:ascii="Times New Roman" w:eastAsia="Roboto" w:hAnsi="Times New Roman" w:cs="Times New Roman"/>
                <w:sz w:val="24"/>
                <w:szCs w:val="24"/>
                <w:lang w:eastAsia="ja-JP"/>
              </w:rPr>
              <w:lastRenderedPageBreak/>
              <w:t>поверхностей должно осуществляться в соответствии с колером отделки этих поверхностей.</w:t>
            </w:r>
          </w:p>
        </w:tc>
      </w:tr>
      <w:tr w:rsidR="00503505" w:rsidRPr="00FB7EEB" w14:paraId="48BB3159" w14:textId="77777777" w:rsidTr="00EE37D9">
        <w:trPr>
          <w:trHeight w:val="330"/>
          <w:jc w:val="center"/>
        </w:trPr>
        <w:tc>
          <w:tcPr>
            <w:tcW w:w="421" w:type="dxa"/>
            <w:vMerge/>
            <w:vAlign w:val="center"/>
            <w:hideMark/>
          </w:tcPr>
          <w:p w14:paraId="52C79667"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4DE1D6F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6C01A57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163696B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47417A8C" w14:textId="77777777" w:rsidR="00503505" w:rsidRPr="00FB7EEB" w:rsidRDefault="00503505" w:rsidP="00503505">
            <w:pPr>
              <w:numPr>
                <w:ilvl w:val="0"/>
                <w:numId w:val="4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1.5.1 Цветовое решение должно осуществляться в соответствии с разрешенными к использованию RAL: 7045, 820-5, 7024, 8028, 8011, 7021. </w:t>
            </w:r>
          </w:p>
        </w:tc>
        <w:tc>
          <w:tcPr>
            <w:tcW w:w="6840" w:type="dxa"/>
            <w:hideMark/>
          </w:tcPr>
          <w:p w14:paraId="360714F1" w14:textId="77777777" w:rsidR="00503505" w:rsidRPr="00FB7EEB" w:rsidRDefault="00503505" w:rsidP="00503505">
            <w:pPr>
              <w:numPr>
                <w:ilvl w:val="0"/>
                <w:numId w:val="4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503505" w:rsidRPr="00FB7EEB" w14:paraId="72B1CECD" w14:textId="77777777" w:rsidTr="00EE37D9">
        <w:trPr>
          <w:trHeight w:val="330"/>
          <w:jc w:val="center"/>
        </w:trPr>
        <w:tc>
          <w:tcPr>
            <w:tcW w:w="421" w:type="dxa"/>
            <w:vMerge/>
            <w:vAlign w:val="center"/>
            <w:hideMark/>
          </w:tcPr>
          <w:p w14:paraId="50610E5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366F950B"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71B58961"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5C644BE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0EC05B33" w14:textId="77777777" w:rsidR="00503505" w:rsidRPr="00FB7EEB" w:rsidRDefault="00503505" w:rsidP="00503505">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hideMark/>
          </w:tcPr>
          <w:p w14:paraId="04776030" w14:textId="77777777" w:rsidR="00503505" w:rsidRPr="00FB7EEB" w:rsidRDefault="00503505" w:rsidP="00503505">
            <w:pPr>
              <w:numPr>
                <w:ilvl w:val="0"/>
                <w:numId w:val="4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503505" w:rsidRPr="00FB7EEB" w14:paraId="0DA5F835" w14:textId="77777777" w:rsidTr="00EE37D9">
        <w:trPr>
          <w:trHeight w:val="330"/>
          <w:jc w:val="center"/>
        </w:trPr>
        <w:tc>
          <w:tcPr>
            <w:tcW w:w="421" w:type="dxa"/>
            <w:vMerge/>
            <w:vAlign w:val="center"/>
            <w:hideMark/>
          </w:tcPr>
          <w:p w14:paraId="2A57859C"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7AAD8451"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6DB9FEA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136C1861"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34EFF983"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7543D9DF"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14:paraId="470A448F"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hideMark/>
          </w:tcPr>
          <w:p w14:paraId="6FF50839"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1.7.4 Цветовое решение ограждений, выполненных из стекла, должно осуществляться в нейтральных* и серых оттенках.** </w:t>
            </w:r>
          </w:p>
          <w:p w14:paraId="2649709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6A710A5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7771F577" w14:textId="77777777" w:rsidTr="00EE37D9">
        <w:trPr>
          <w:trHeight w:val="998"/>
          <w:jc w:val="center"/>
        </w:trPr>
        <w:tc>
          <w:tcPr>
            <w:tcW w:w="421" w:type="dxa"/>
            <w:vMerge w:val="restart"/>
            <w:hideMark/>
          </w:tcPr>
          <w:p w14:paraId="332FCBD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24" w:type="dxa"/>
            <w:vMerge w:val="restart"/>
            <w:hideMark/>
          </w:tcPr>
          <w:p w14:paraId="4BACC97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45" w:type="dxa"/>
            <w:vAlign w:val="center"/>
            <w:hideMark/>
          </w:tcPr>
          <w:p w14:paraId="3EBA589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0DE64C3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570690E7"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(за исключением стекла)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31F1CD3A"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245B05B6"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 должны применяться на меньшей части площади фасада.</w:t>
            </w:r>
          </w:p>
          <w:p w14:paraId="52F6D036"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tc>
        <w:tc>
          <w:tcPr>
            <w:tcW w:w="6840" w:type="dxa"/>
            <w:hideMark/>
          </w:tcPr>
          <w:p w14:paraId="619E9130"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1B34DC05"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55E96FC6"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503505" w:rsidRPr="00FB7EEB" w14:paraId="44642D3F" w14:textId="77777777" w:rsidTr="00EE37D9">
        <w:trPr>
          <w:trHeight w:val="375"/>
          <w:jc w:val="center"/>
        </w:trPr>
        <w:tc>
          <w:tcPr>
            <w:tcW w:w="421" w:type="dxa"/>
            <w:vMerge/>
            <w:vAlign w:val="center"/>
            <w:hideMark/>
          </w:tcPr>
          <w:p w14:paraId="69E2BDB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3A949CC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724E3CF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3E862AB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Окна</w:t>
            </w:r>
          </w:p>
        </w:tc>
        <w:tc>
          <w:tcPr>
            <w:tcW w:w="5970" w:type="dxa"/>
            <w:hideMark/>
          </w:tcPr>
          <w:p w14:paraId="3C22B8D4" w14:textId="77777777" w:rsidR="00503505" w:rsidRPr="00FB7EEB" w:rsidRDefault="00503505" w:rsidP="00503505">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2.2.1 Не допускается облицовка откосов керамической плиткой, а также применение на откосах системы навесного фасада (за исключением </w:t>
            </w:r>
            <w:r w:rsidRPr="00FB7EEB">
              <w:rPr>
                <w:rFonts w:ascii="Times New Roman" w:eastAsia="Roboto" w:hAnsi="Times New Roman" w:cs="Times New Roman"/>
                <w:sz w:val="24"/>
                <w:szCs w:val="24"/>
                <w:lang w:eastAsia="ja-JP"/>
              </w:rPr>
              <w:lastRenderedPageBreak/>
              <w:t xml:space="preserve">системы с использованием панелей, имитирующих натуральные материалы). </w:t>
            </w:r>
          </w:p>
        </w:tc>
        <w:tc>
          <w:tcPr>
            <w:tcW w:w="6840" w:type="dxa"/>
          </w:tcPr>
          <w:p w14:paraId="1B1975E2" w14:textId="77777777" w:rsidR="00503505" w:rsidRPr="00FB7EEB" w:rsidRDefault="00503505" w:rsidP="00503505">
            <w:pPr>
              <w:numPr>
                <w:ilvl w:val="0"/>
                <w:numId w:val="5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2.2.2 Все элементы окон (за исключением стекла) должны выполняться в едином материале. </w:t>
            </w:r>
          </w:p>
          <w:p w14:paraId="3ACC22EA"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3BEB53A2" w14:textId="77777777" w:rsidTr="00EE37D9">
        <w:trPr>
          <w:trHeight w:val="101"/>
          <w:jc w:val="center"/>
        </w:trPr>
        <w:tc>
          <w:tcPr>
            <w:tcW w:w="421" w:type="dxa"/>
            <w:vMerge/>
            <w:vAlign w:val="center"/>
            <w:hideMark/>
          </w:tcPr>
          <w:p w14:paraId="5228933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79A584B1"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5DE06BF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w:t>
            </w:r>
          </w:p>
          <w:p w14:paraId="059AD1B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1F6B9A3E" w14:textId="77777777" w:rsidR="00503505" w:rsidRPr="00FB7EEB" w:rsidRDefault="00503505" w:rsidP="00503505">
            <w:pPr>
              <w:numPr>
                <w:ilvl w:val="0"/>
                <w:numId w:val="5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hideMark/>
          </w:tcPr>
          <w:p w14:paraId="7E090AAC" w14:textId="77777777" w:rsidR="00503505" w:rsidRPr="00FB7EEB" w:rsidRDefault="00503505" w:rsidP="00503505">
            <w:pPr>
              <w:numPr>
                <w:ilvl w:val="0"/>
                <w:numId w:val="5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2.3.2 Не допускается использование тонированногов массе, а также непросматриваемого зеркального остекления. </w:t>
            </w:r>
          </w:p>
        </w:tc>
      </w:tr>
      <w:tr w:rsidR="00503505" w:rsidRPr="00FB7EEB" w14:paraId="6DF6B62B" w14:textId="77777777" w:rsidTr="00EE37D9">
        <w:trPr>
          <w:trHeight w:val="952"/>
          <w:jc w:val="center"/>
        </w:trPr>
        <w:tc>
          <w:tcPr>
            <w:tcW w:w="421" w:type="dxa"/>
            <w:vMerge/>
            <w:vAlign w:val="center"/>
            <w:hideMark/>
          </w:tcPr>
          <w:p w14:paraId="4DF43E19"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2DFF3387"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326891D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70AFD01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23CF5DF9"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6554DBEB"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0385A4A3"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p w14:paraId="3909A1A9"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418B9CD2"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tc>
        <w:tc>
          <w:tcPr>
            <w:tcW w:w="6840" w:type="dxa"/>
            <w:hideMark/>
          </w:tcPr>
          <w:p w14:paraId="240C089F"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p w14:paraId="7CB3778D"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14:paraId="0BFE5A7B"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2.4.8 Не допускается устройство радиальных козырьков и навесов к приямкам.</w:t>
            </w:r>
          </w:p>
          <w:p w14:paraId="37E1D6B5" w14:textId="77777777" w:rsidR="00503505" w:rsidRPr="00FB7EEB" w:rsidRDefault="00503505" w:rsidP="00503505">
            <w:pPr>
              <w:numPr>
                <w:ilvl w:val="0"/>
                <w:numId w:val="5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503505" w:rsidRPr="00FB7EEB" w14:paraId="4A57FC22" w14:textId="77777777" w:rsidTr="00EE37D9">
        <w:trPr>
          <w:trHeight w:val="340"/>
          <w:jc w:val="center"/>
        </w:trPr>
        <w:tc>
          <w:tcPr>
            <w:tcW w:w="421" w:type="dxa"/>
            <w:vMerge/>
            <w:vAlign w:val="center"/>
            <w:hideMark/>
          </w:tcPr>
          <w:p w14:paraId="2CB77659"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15440F5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6F0E7D9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19F4C7A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5E9CE5C7" w14:textId="77777777" w:rsidR="00503505" w:rsidRPr="00FB7EEB" w:rsidRDefault="00503505" w:rsidP="00503505">
            <w:pPr>
              <w:numPr>
                <w:ilvl w:val="0"/>
                <w:numId w:val="5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 поликарбонат, ПВХ-панели, шифер, сланцевую кровлю, фанеру, вагонку, керамическую и песчано-цементную черепицу.</w:t>
            </w:r>
          </w:p>
        </w:tc>
        <w:tc>
          <w:tcPr>
            <w:tcW w:w="6840" w:type="dxa"/>
          </w:tcPr>
          <w:p w14:paraId="4427EA65"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550C0ADA" w14:textId="77777777" w:rsidTr="00EE37D9">
        <w:trPr>
          <w:trHeight w:val="378"/>
          <w:jc w:val="center"/>
        </w:trPr>
        <w:tc>
          <w:tcPr>
            <w:tcW w:w="421" w:type="dxa"/>
            <w:vMerge/>
            <w:vAlign w:val="center"/>
            <w:hideMark/>
          </w:tcPr>
          <w:p w14:paraId="2C707D38"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72809127"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494D6DC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3A78E7E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Элементы входных групп</w:t>
            </w:r>
          </w:p>
        </w:tc>
        <w:tc>
          <w:tcPr>
            <w:tcW w:w="5970" w:type="dxa"/>
            <w:hideMark/>
          </w:tcPr>
          <w:p w14:paraId="4B661BE8"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2.6.1 Для навесов и козырьков не допускается </w:t>
            </w:r>
            <w:r w:rsidRPr="00FB7EEB">
              <w:rPr>
                <w:rFonts w:ascii="Times New Roman" w:eastAsia="Roboto" w:hAnsi="Times New Roman" w:cs="Times New Roman"/>
                <w:sz w:val="24"/>
                <w:szCs w:val="24"/>
                <w:lang w:eastAsia="ja-JP"/>
              </w:rPr>
              <w:lastRenderedPageBreak/>
              <w:t>использовать: асбестоцементный лист, пластиковый (виниловый) сайдинг, поликарбонат, шифер, сланцевую кровлю, фанеру, вагонку, ПВХ-панели (за исключением HPL-панелей с имитацией дерева), крупные фракции штукатурки “фактурная шуба” и “короед”, стекломагнезитовые листы.</w:t>
            </w:r>
          </w:p>
          <w:p w14:paraId="27495E96"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tc>
        <w:tc>
          <w:tcPr>
            <w:tcW w:w="6840" w:type="dxa"/>
            <w:hideMark/>
          </w:tcPr>
          <w:p w14:paraId="44BE6906"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2.6.3 Не допускается устройство радиальных козырьков и </w:t>
            </w:r>
            <w:r w:rsidRPr="00FB7EEB">
              <w:rPr>
                <w:rFonts w:ascii="Times New Roman" w:eastAsia="Roboto" w:hAnsi="Times New Roman" w:cs="Times New Roman"/>
                <w:sz w:val="24"/>
                <w:szCs w:val="24"/>
                <w:lang w:eastAsia="ja-JP"/>
              </w:rPr>
              <w:lastRenderedPageBreak/>
              <w:t xml:space="preserve">навесов. </w:t>
            </w:r>
          </w:p>
          <w:p w14:paraId="57CFDE6D"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2.6.4 Для лестниц, площадок, ступеней не допускается использовать: материалы с классом противоскольжения менее R12, резиновую плитку.</w:t>
            </w:r>
          </w:p>
          <w:p w14:paraId="5C94CDDE"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53AAA86C"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Необходимо предусматривать придверные грязезащитные системы.</w:t>
            </w:r>
          </w:p>
        </w:tc>
      </w:tr>
      <w:tr w:rsidR="00503505" w:rsidRPr="00FB7EEB" w14:paraId="4B9D607F" w14:textId="77777777" w:rsidTr="00EE37D9">
        <w:trPr>
          <w:trHeight w:val="315"/>
          <w:jc w:val="center"/>
        </w:trPr>
        <w:tc>
          <w:tcPr>
            <w:tcW w:w="421" w:type="dxa"/>
            <w:vMerge/>
            <w:vAlign w:val="center"/>
            <w:hideMark/>
          </w:tcPr>
          <w:p w14:paraId="4A09424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69" w:type="dxa"/>
            <w:vMerge/>
            <w:vAlign w:val="center"/>
            <w:hideMark/>
          </w:tcPr>
          <w:p w14:paraId="6041A6DD"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45" w:type="dxa"/>
            <w:vAlign w:val="center"/>
            <w:hideMark/>
          </w:tcPr>
          <w:p w14:paraId="51AB682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37C7109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6AD4065C"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40" w:type="dxa"/>
          </w:tcPr>
          <w:p w14:paraId="6304D647"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2204480A" w14:textId="77777777" w:rsidTr="00EE37D9">
        <w:trPr>
          <w:trHeight w:val="579"/>
          <w:jc w:val="center"/>
        </w:trPr>
        <w:tc>
          <w:tcPr>
            <w:tcW w:w="421" w:type="dxa"/>
            <w:hideMark/>
          </w:tcPr>
          <w:p w14:paraId="6F8BC7E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69" w:type="dxa"/>
            <w:gridSpan w:val="2"/>
            <w:hideMark/>
          </w:tcPr>
          <w:p w14:paraId="60807B4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70" w:type="dxa"/>
            <w:hideMark/>
          </w:tcPr>
          <w:p w14:paraId="3C06199A"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5110F55F"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12A221D8"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70F91742"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1EFE3D3C"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Для элементов систем кондиционирования необходимо предусматривать скрытое организованное водоотведение.</w:t>
            </w:r>
          </w:p>
          <w:p w14:paraId="1A7FDCD3"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допускается:</w:t>
            </w:r>
          </w:p>
          <w:p w14:paraId="36473CB5"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на кровле объекта (крышные кондиционеры с внутренними воздуховодными каналами);</w:t>
            </w:r>
          </w:p>
          <w:p w14:paraId="65F0AC1E"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5D07D5DC"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10A44665"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второстепенных фасадах, брандмауэрах;</w:t>
            </w:r>
          </w:p>
          <w:p w14:paraId="092D52A2"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арочных проемах на высоте не менее 3,0 м от поверхности земли,</w:t>
            </w:r>
          </w:p>
        </w:tc>
        <w:tc>
          <w:tcPr>
            <w:tcW w:w="6840" w:type="dxa"/>
            <w:hideMark/>
          </w:tcPr>
          <w:p w14:paraId="2AC7BE56" w14:textId="77777777" w:rsidR="00503505" w:rsidRPr="00FB7EEB" w:rsidRDefault="00503505" w:rsidP="00503505">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3.4 Размещение элементов систем кондиционирования не допускается:</w:t>
            </w:r>
          </w:p>
          <w:p w14:paraId="4BDDA688"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поверхности главных фасадов; </w:t>
            </w:r>
          </w:p>
          <w:p w14:paraId="114A9F94"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76D8A104"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6FA615C1"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Маскирующие ограждения должны иметь окраску, соответствующую одному из колеров элементов здания (стен, перекрытий, элементов окон, цоколя).</w:t>
            </w:r>
          </w:p>
          <w:p w14:paraId="519D7E54" w14:textId="77777777" w:rsidR="00503505" w:rsidRPr="00FB7EEB" w:rsidRDefault="00503505" w:rsidP="00503505">
            <w:pPr>
              <w:numPr>
                <w:ilvl w:val="0"/>
                <w:numId w:val="3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503505" w:rsidRPr="00FB7EEB" w14:paraId="40D493F1" w14:textId="77777777" w:rsidTr="00EE37D9">
        <w:trPr>
          <w:trHeight w:val="160"/>
          <w:jc w:val="center"/>
        </w:trPr>
        <w:tc>
          <w:tcPr>
            <w:tcW w:w="421" w:type="dxa"/>
            <w:hideMark/>
          </w:tcPr>
          <w:p w14:paraId="194C743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69" w:type="dxa"/>
            <w:gridSpan w:val="2"/>
            <w:hideMark/>
          </w:tcPr>
          <w:p w14:paraId="2513078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70" w:type="dxa"/>
            <w:hideMark/>
          </w:tcPr>
          <w:p w14:paraId="6614533A"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4.1 Входные группы должны иметь освещение. </w:t>
            </w:r>
          </w:p>
          <w:p w14:paraId="34C9D713"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3E4CC92C"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hideMark/>
          </w:tcPr>
          <w:p w14:paraId="22CE6B96"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(Тц) в диапазоне 2000-2700 К.</w:t>
            </w:r>
          </w:p>
          <w:p w14:paraId="640221B9" w14:textId="77777777" w:rsidR="00503505" w:rsidRPr="00FB7EEB" w:rsidRDefault="00503505" w:rsidP="00503505">
            <w:pPr>
              <w:numPr>
                <w:ilvl w:val="0"/>
                <w:numId w:val="5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 Не допускается засветка окон жилых помещений, расположенных вблизи зданий, а также камер видеонаблюдения.</w:t>
            </w:r>
          </w:p>
        </w:tc>
      </w:tr>
    </w:tbl>
    <w:p w14:paraId="363C674F" w14:textId="77777777" w:rsidR="00503505" w:rsidRPr="00674774" w:rsidRDefault="00503505" w:rsidP="00503505">
      <w:pPr>
        <w:spacing w:before="240" w:after="240" w:line="256" w:lineRule="auto"/>
        <w:ind w:right="-316"/>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7. Требования к внешнему облику фасадов объектов капитального строительства, относящихся к группе «Индивидуальные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106"/>
        <w:gridCol w:w="978"/>
        <w:gridCol w:w="5955"/>
        <w:gridCol w:w="6840"/>
      </w:tblGrid>
      <w:tr w:rsidR="00503505" w:rsidRPr="00FB7EEB" w14:paraId="1C11E174" w14:textId="77777777" w:rsidTr="00EE37D9">
        <w:trPr>
          <w:trHeight w:val="240"/>
          <w:jc w:val="center"/>
        </w:trPr>
        <w:tc>
          <w:tcPr>
            <w:tcW w:w="421" w:type="dxa"/>
            <w:vAlign w:val="center"/>
            <w:hideMark/>
          </w:tcPr>
          <w:p w14:paraId="4654049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106" w:type="dxa"/>
            <w:vAlign w:val="center"/>
            <w:hideMark/>
          </w:tcPr>
          <w:p w14:paraId="2041B661"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78" w:type="dxa"/>
            <w:vAlign w:val="center"/>
            <w:hideMark/>
          </w:tcPr>
          <w:p w14:paraId="13FE7BA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95" w:type="dxa"/>
            <w:gridSpan w:val="2"/>
            <w:vAlign w:val="center"/>
            <w:hideMark/>
          </w:tcPr>
          <w:p w14:paraId="24DBB740"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FB7EEB" w14:paraId="2B4A826C" w14:textId="77777777" w:rsidTr="00EE37D9">
        <w:trPr>
          <w:trHeight w:val="392"/>
          <w:jc w:val="center"/>
        </w:trPr>
        <w:tc>
          <w:tcPr>
            <w:tcW w:w="421" w:type="dxa"/>
            <w:vMerge w:val="restart"/>
            <w:hideMark/>
          </w:tcPr>
          <w:p w14:paraId="7502D26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106" w:type="dxa"/>
            <w:vMerge w:val="restart"/>
            <w:hideMark/>
          </w:tcPr>
          <w:p w14:paraId="084E297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w:t>
            </w:r>
            <w:r w:rsidRPr="00FB7EEB">
              <w:rPr>
                <w:rFonts w:ascii="Times New Roman" w:eastAsia="Roboto" w:hAnsi="Times New Roman" w:cs="Times New Roman"/>
                <w:sz w:val="24"/>
                <w:szCs w:val="24"/>
                <w:lang w:eastAsia="ja-JP"/>
              </w:rPr>
              <w:lastRenderedPageBreak/>
              <w:t>ристикам зданий, строений и сооружений</w:t>
            </w:r>
          </w:p>
        </w:tc>
        <w:tc>
          <w:tcPr>
            <w:tcW w:w="978" w:type="dxa"/>
            <w:vAlign w:val="center"/>
            <w:hideMark/>
          </w:tcPr>
          <w:p w14:paraId="3999535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1.1</w:t>
            </w:r>
          </w:p>
          <w:p w14:paraId="4A1EB7F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55" w:type="dxa"/>
            <w:hideMark/>
          </w:tcPr>
          <w:p w14:paraId="1783B77A" w14:textId="77777777" w:rsidR="00503505" w:rsidRPr="00FB7EEB" w:rsidRDefault="00503505" w:rsidP="00503505">
            <w:pPr>
              <w:numPr>
                <w:ilvl w:val="0"/>
                <w:numId w:val="5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w:t>
            </w:r>
            <w:r w:rsidRPr="00FB7EEB">
              <w:rPr>
                <w:rFonts w:ascii="Times New Roman" w:eastAsia="Roboto" w:hAnsi="Times New Roman" w:cs="Times New Roman"/>
                <w:sz w:val="24"/>
                <w:szCs w:val="24"/>
                <w:lang w:eastAsia="ja-JP"/>
              </w:rPr>
              <w:lastRenderedPageBreak/>
              <w:t>должен быть использован на большей части площади фасада, дополнительные - суммарно на меньшей части.</w:t>
            </w:r>
          </w:p>
          <w:p w14:paraId="332280C3" w14:textId="77777777" w:rsidR="00503505" w:rsidRPr="00FB7EEB" w:rsidRDefault="00503505" w:rsidP="00503505">
            <w:pPr>
              <w:numPr>
                <w:ilvl w:val="0"/>
                <w:numId w:val="5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1.1.2 Цветовое решение должно осуществляться в соответствии с разрешенными к использованию RAL:</w:t>
            </w:r>
          </w:p>
          <w:p w14:paraId="4DB29095" w14:textId="77777777" w:rsidR="00503505" w:rsidRPr="00FB7EEB" w:rsidRDefault="00503505" w:rsidP="00503505">
            <w:pPr>
              <w:numPr>
                <w:ilvl w:val="0"/>
                <w:numId w:val="57"/>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w:t>
            </w:r>
          </w:p>
          <w:p w14:paraId="56617281" w14:textId="77777777" w:rsidR="00503505" w:rsidRPr="00FB7EEB" w:rsidRDefault="00503505" w:rsidP="00503505">
            <w:pPr>
              <w:numPr>
                <w:ilvl w:val="0"/>
                <w:numId w:val="57"/>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40" w:type="dxa"/>
            <w:hideMark/>
          </w:tcPr>
          <w:p w14:paraId="7372988D" w14:textId="77777777" w:rsidR="00503505" w:rsidRPr="00FB7EEB" w:rsidRDefault="00503505" w:rsidP="00503505">
            <w:pPr>
              <w:numPr>
                <w:ilvl w:val="0"/>
                <w:numId w:val="5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w:t>
            </w:r>
            <w:r w:rsidRPr="00FB7EEB">
              <w:rPr>
                <w:rFonts w:ascii="Times New Roman" w:eastAsia="Roboto" w:hAnsi="Times New Roman" w:cs="Times New Roman"/>
                <w:sz w:val="24"/>
                <w:szCs w:val="24"/>
                <w:lang w:eastAsia="ja-JP"/>
              </w:rPr>
              <w:lastRenderedPageBreak/>
              <w:t xml:space="preserve">дополнительные цветные пигменты. Колер материалов, имитирующих натуральные, должен совпадать с натуральным цветом этих материалов.   </w:t>
            </w:r>
          </w:p>
          <w:p w14:paraId="0E534353" w14:textId="77777777" w:rsidR="00503505" w:rsidRPr="00FB7EEB" w:rsidRDefault="00503505" w:rsidP="00503505">
            <w:pPr>
              <w:numPr>
                <w:ilvl w:val="0"/>
                <w:numId w:val="5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503505" w:rsidRPr="00FB7EEB" w14:paraId="7AC22B9D" w14:textId="77777777" w:rsidTr="00EE37D9">
        <w:trPr>
          <w:trHeight w:val="300"/>
          <w:jc w:val="center"/>
        </w:trPr>
        <w:tc>
          <w:tcPr>
            <w:tcW w:w="421" w:type="dxa"/>
            <w:vMerge/>
            <w:vAlign w:val="center"/>
            <w:hideMark/>
          </w:tcPr>
          <w:p w14:paraId="647A36B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3F91B6EA"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5422FDD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5D70B18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55" w:type="dxa"/>
            <w:hideMark/>
          </w:tcPr>
          <w:p w14:paraId="4756E653" w14:textId="77777777" w:rsidR="00503505" w:rsidRPr="00FB7EEB" w:rsidRDefault="00503505" w:rsidP="00503505">
            <w:pPr>
              <w:numPr>
                <w:ilvl w:val="0"/>
                <w:numId w:val="5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40" w:type="dxa"/>
            <w:hideMark/>
          </w:tcPr>
          <w:p w14:paraId="6BCEE208" w14:textId="77777777" w:rsidR="00503505" w:rsidRPr="00FB7EEB" w:rsidRDefault="00503505" w:rsidP="00503505">
            <w:pPr>
              <w:numPr>
                <w:ilvl w:val="0"/>
                <w:numId w:val="5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1.2.2 Все элементы окон (за исключением стекла) должны выполняться в едином цветовом решении.</w:t>
            </w:r>
          </w:p>
        </w:tc>
      </w:tr>
      <w:tr w:rsidR="00503505" w:rsidRPr="00FB7EEB" w14:paraId="0C403FC4" w14:textId="77777777" w:rsidTr="00EE37D9">
        <w:trPr>
          <w:trHeight w:val="140"/>
          <w:jc w:val="center"/>
        </w:trPr>
        <w:tc>
          <w:tcPr>
            <w:tcW w:w="421" w:type="dxa"/>
            <w:vMerge/>
            <w:vAlign w:val="center"/>
            <w:hideMark/>
          </w:tcPr>
          <w:p w14:paraId="061016A8"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3241DEC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240D7262"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p w14:paraId="32E9E282"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55" w:type="dxa"/>
            <w:hideMark/>
          </w:tcPr>
          <w:p w14:paraId="51A364F3" w14:textId="77777777" w:rsidR="00503505" w:rsidRPr="00FB7EEB" w:rsidRDefault="00503505" w:rsidP="00503505">
            <w:pPr>
              <w:numPr>
                <w:ilvl w:val="0"/>
                <w:numId w:val="6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1.3.1 Не допускается использование цветного (тонированногов массе), непросматриваемого зеркального остекления.</w:t>
            </w:r>
          </w:p>
          <w:p w14:paraId="0464A250" w14:textId="77777777" w:rsidR="00503505" w:rsidRPr="00FB7EEB" w:rsidRDefault="00503505" w:rsidP="00503505">
            <w:pPr>
              <w:numPr>
                <w:ilvl w:val="0"/>
                <w:numId w:val="6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 Цветовое решение должно осуществляться в нейтральных* и серых оттенках стекла.** </w:t>
            </w:r>
          </w:p>
        </w:tc>
        <w:tc>
          <w:tcPr>
            <w:tcW w:w="6840" w:type="dxa"/>
            <w:hideMark/>
          </w:tcPr>
          <w:p w14:paraId="23B376F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*Нейтральный оттенок стекла – это стекло с максимальной прозрачностью, без искажения цвета.</w:t>
            </w:r>
          </w:p>
          <w:p w14:paraId="36E8638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68689FB1" w14:textId="77777777" w:rsidTr="00EE37D9">
        <w:trPr>
          <w:trHeight w:val="258"/>
          <w:jc w:val="center"/>
        </w:trPr>
        <w:tc>
          <w:tcPr>
            <w:tcW w:w="421" w:type="dxa"/>
            <w:vMerge/>
            <w:vAlign w:val="center"/>
            <w:hideMark/>
          </w:tcPr>
          <w:p w14:paraId="17DAFB6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46EA5C0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27DA582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7E75C76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55" w:type="dxa"/>
            <w:hideMark/>
          </w:tcPr>
          <w:p w14:paraId="076FD3CD" w14:textId="77777777" w:rsidR="00503505" w:rsidRPr="00FB7EEB" w:rsidRDefault="00503505" w:rsidP="00503505">
            <w:pPr>
              <w:numPr>
                <w:ilvl w:val="0"/>
                <w:numId w:val="6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одному из колеров элементов здания (стен, элементов окон, ограждений).</w:t>
            </w:r>
          </w:p>
          <w:p w14:paraId="681D0C0E" w14:textId="77777777" w:rsidR="00503505" w:rsidRPr="00FB7EEB" w:rsidRDefault="00503505" w:rsidP="00503505">
            <w:pPr>
              <w:numPr>
                <w:ilvl w:val="0"/>
                <w:numId w:val="6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1.4.2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40" w:type="dxa"/>
            <w:hideMark/>
          </w:tcPr>
          <w:p w14:paraId="3D6451D9" w14:textId="77777777" w:rsidR="00503505" w:rsidRPr="00FB7EEB" w:rsidRDefault="00503505" w:rsidP="00503505">
            <w:pPr>
              <w:numPr>
                <w:ilvl w:val="0"/>
                <w:numId w:val="6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4CA4C6BA" w14:textId="77777777" w:rsidR="00503505" w:rsidRPr="00FB7EEB" w:rsidRDefault="00503505" w:rsidP="00503505">
            <w:pPr>
              <w:numPr>
                <w:ilvl w:val="0"/>
                <w:numId w:val="6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503505" w:rsidRPr="00FB7EEB" w14:paraId="0860BCF1" w14:textId="77777777" w:rsidTr="00EE37D9">
        <w:trPr>
          <w:trHeight w:val="330"/>
          <w:jc w:val="center"/>
        </w:trPr>
        <w:tc>
          <w:tcPr>
            <w:tcW w:w="421" w:type="dxa"/>
            <w:vMerge/>
            <w:vAlign w:val="center"/>
            <w:hideMark/>
          </w:tcPr>
          <w:p w14:paraId="10C3262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299AE89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36D943C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4809936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55" w:type="dxa"/>
            <w:hideMark/>
          </w:tcPr>
          <w:p w14:paraId="326921D9" w14:textId="77777777" w:rsidR="00503505" w:rsidRPr="00FB7EEB" w:rsidRDefault="00503505" w:rsidP="00503505">
            <w:pPr>
              <w:numPr>
                <w:ilvl w:val="0"/>
                <w:numId w:val="6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1.5.1 Цветовое решение должно осуществляться в соответствии с разрешенными к использованию RAL: 7045, 8028, 820-5, 7024, 8004, 3005, 9006, 8011, 3007, 7021.</w:t>
            </w:r>
          </w:p>
        </w:tc>
        <w:tc>
          <w:tcPr>
            <w:tcW w:w="6840" w:type="dxa"/>
            <w:hideMark/>
          </w:tcPr>
          <w:p w14:paraId="06446198" w14:textId="77777777" w:rsidR="00503505" w:rsidRPr="00FB7EEB" w:rsidRDefault="00503505" w:rsidP="00503505">
            <w:pPr>
              <w:numPr>
                <w:ilvl w:val="0"/>
                <w:numId w:val="6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должны выполняться в едином цветовом решении.</w:t>
            </w:r>
          </w:p>
        </w:tc>
      </w:tr>
      <w:tr w:rsidR="00503505" w:rsidRPr="00FB7EEB" w14:paraId="536561BD" w14:textId="77777777" w:rsidTr="00EE37D9">
        <w:trPr>
          <w:trHeight w:val="330"/>
          <w:jc w:val="center"/>
        </w:trPr>
        <w:tc>
          <w:tcPr>
            <w:tcW w:w="421" w:type="dxa"/>
            <w:vMerge/>
            <w:vAlign w:val="center"/>
            <w:hideMark/>
          </w:tcPr>
          <w:p w14:paraId="023D304A"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007225FB"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3627D04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306DDFD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55" w:type="dxa"/>
            <w:hideMark/>
          </w:tcPr>
          <w:p w14:paraId="02314713" w14:textId="77777777" w:rsidR="00503505" w:rsidRPr="00FB7EEB" w:rsidRDefault="00503505" w:rsidP="00503505">
            <w:pPr>
              <w:numPr>
                <w:ilvl w:val="0"/>
                <w:numId w:val="6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1.6.1 Цветовое решение должно осуществляться в соответствии с разрешенными к использованию RAL: 9010, 150-5, 9001, 160-3, 160-5, 060 90 10, 070 90 10, 060 09 05, 1013, 840-2, 100 80 05, 110 80 05, 110 80 10, 7032, 120 70 05, 840-1, 120-5, 1015, 310-1, 9002, 080 80 05, 095 80 10, 7044, 7038, 9018, 830-1, 240 80 05, 160 80 05, 160 70 05, 060 80 20, 040 80 10, 080 80 10, 070 80 20, 780-4, 080 80 20, 1001, 080 70 30, 085 70 20, 060 70 10, 050 70 20, 070 70 10, 1019, </w:t>
            </w:r>
            <w:r w:rsidRPr="00FB7EEB">
              <w:rPr>
                <w:rFonts w:ascii="Times New Roman" w:eastAsia="Roboto" w:hAnsi="Times New Roman" w:cs="Times New Roman"/>
                <w:sz w:val="24"/>
                <w:szCs w:val="24"/>
                <w:lang w:eastAsia="ja-JP"/>
              </w:rPr>
              <w:lastRenderedPageBreak/>
              <w:t>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840" w:type="dxa"/>
            <w:hideMark/>
          </w:tcPr>
          <w:p w14:paraId="37806311" w14:textId="77777777" w:rsidR="00503505" w:rsidRPr="00FB7EEB" w:rsidRDefault="00503505" w:rsidP="00503505">
            <w:pPr>
              <w:numPr>
                <w:ilvl w:val="0"/>
                <w:numId w:val="6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503505" w:rsidRPr="00FB7EEB" w14:paraId="7777B699" w14:textId="77777777" w:rsidTr="00EE37D9">
        <w:trPr>
          <w:trHeight w:val="330"/>
          <w:jc w:val="center"/>
        </w:trPr>
        <w:tc>
          <w:tcPr>
            <w:tcW w:w="421" w:type="dxa"/>
            <w:vMerge/>
            <w:vAlign w:val="center"/>
            <w:hideMark/>
          </w:tcPr>
          <w:p w14:paraId="736362FA"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46D9106C"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1057E5F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171DE95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55" w:type="dxa"/>
            <w:hideMark/>
          </w:tcPr>
          <w:p w14:paraId="718D28FC"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14:paraId="4F6A33D9"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tc>
        <w:tc>
          <w:tcPr>
            <w:tcW w:w="6840" w:type="dxa"/>
            <w:hideMark/>
          </w:tcPr>
          <w:p w14:paraId="3853DFAD"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14:paraId="04B8D382"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1.7.4 Цветовое решение ограждений, выполненных из стекла, должно осуществляться в нейтральных* и серых оттенках.** </w:t>
            </w:r>
          </w:p>
          <w:p w14:paraId="4196C5A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502A07B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FB7EEB" w14:paraId="2F43A1FF" w14:textId="77777777" w:rsidTr="00EE37D9">
        <w:trPr>
          <w:trHeight w:val="766"/>
          <w:jc w:val="center"/>
        </w:trPr>
        <w:tc>
          <w:tcPr>
            <w:tcW w:w="421" w:type="dxa"/>
            <w:vMerge w:val="restart"/>
            <w:hideMark/>
          </w:tcPr>
          <w:p w14:paraId="46A4FCB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106" w:type="dxa"/>
            <w:vMerge w:val="restart"/>
            <w:hideMark/>
          </w:tcPr>
          <w:p w14:paraId="428029D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tc>
        <w:tc>
          <w:tcPr>
            <w:tcW w:w="978" w:type="dxa"/>
            <w:vAlign w:val="center"/>
            <w:hideMark/>
          </w:tcPr>
          <w:p w14:paraId="49D1CE6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10E8598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55" w:type="dxa"/>
            <w:hideMark/>
          </w:tcPr>
          <w:p w14:paraId="3CC05409"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(за исключением стекла)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3964A0A1"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14:paraId="647325A4"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2.1.3 Материалы с глянцевой поверхностью (за </w:t>
            </w:r>
            <w:r w:rsidRPr="00FB7EEB">
              <w:rPr>
                <w:rFonts w:ascii="Times New Roman" w:eastAsia="Roboto" w:hAnsi="Times New Roman" w:cs="Times New Roman"/>
                <w:sz w:val="24"/>
                <w:szCs w:val="24"/>
                <w:lang w:eastAsia="ja-JP"/>
              </w:rPr>
              <w:lastRenderedPageBreak/>
              <w:t>исключением стекла)должны применяться на меньшей части площади фасада.</w:t>
            </w:r>
          </w:p>
        </w:tc>
        <w:tc>
          <w:tcPr>
            <w:tcW w:w="6840" w:type="dxa"/>
            <w:hideMark/>
          </w:tcPr>
          <w:p w14:paraId="3077E6A9"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2.1.4 Материалы, имитирующие натуральные, должны соответствовать им по фактуре.</w:t>
            </w:r>
          </w:p>
          <w:p w14:paraId="02D8B252"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4E3DADDC"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tc>
      </w:tr>
      <w:tr w:rsidR="00503505" w:rsidRPr="00FB7EEB" w14:paraId="0467C3D2" w14:textId="77777777" w:rsidTr="00EE37D9">
        <w:trPr>
          <w:trHeight w:val="279"/>
          <w:jc w:val="center"/>
        </w:trPr>
        <w:tc>
          <w:tcPr>
            <w:tcW w:w="421" w:type="dxa"/>
            <w:vMerge/>
            <w:vAlign w:val="center"/>
            <w:hideMark/>
          </w:tcPr>
          <w:p w14:paraId="50AA92A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3AC8AA12"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3F313E1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5F28ECF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55" w:type="dxa"/>
            <w:hideMark/>
          </w:tcPr>
          <w:p w14:paraId="4017F1C3" w14:textId="77777777" w:rsidR="00503505" w:rsidRPr="00FB7EEB" w:rsidRDefault="00503505" w:rsidP="00503505">
            <w:pPr>
              <w:numPr>
                <w:ilvl w:val="0"/>
                <w:numId w:val="6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hideMark/>
          </w:tcPr>
          <w:p w14:paraId="71A28F7E" w14:textId="77777777" w:rsidR="00503505" w:rsidRPr="00FB7EEB" w:rsidRDefault="00503505" w:rsidP="00503505">
            <w:pPr>
              <w:numPr>
                <w:ilvl w:val="0"/>
                <w:numId w:val="6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2.2.2 Все элементы окон (рамы, импосты) должны выполняться в едином материале.</w:t>
            </w:r>
          </w:p>
        </w:tc>
      </w:tr>
      <w:tr w:rsidR="00503505" w:rsidRPr="00FB7EEB" w14:paraId="4C20971A" w14:textId="77777777" w:rsidTr="00EE37D9">
        <w:trPr>
          <w:trHeight w:val="177"/>
          <w:jc w:val="center"/>
        </w:trPr>
        <w:tc>
          <w:tcPr>
            <w:tcW w:w="421" w:type="dxa"/>
            <w:vMerge/>
            <w:vAlign w:val="center"/>
            <w:hideMark/>
          </w:tcPr>
          <w:p w14:paraId="1BD00A4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17265DF2"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35EEC9D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 Остекление</w:t>
            </w:r>
          </w:p>
        </w:tc>
        <w:tc>
          <w:tcPr>
            <w:tcW w:w="5955" w:type="dxa"/>
            <w:hideMark/>
          </w:tcPr>
          <w:p w14:paraId="24C1BDB5" w14:textId="77777777" w:rsidR="00503505" w:rsidRPr="00FB7EEB" w:rsidRDefault="00503505" w:rsidP="00503505">
            <w:pPr>
              <w:numPr>
                <w:ilvl w:val="0"/>
                <w:numId w:val="1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2.3.1 Не допускается использование тонированногов массе, а также непросматриваемого зеркального остекления.</w:t>
            </w:r>
          </w:p>
        </w:tc>
        <w:tc>
          <w:tcPr>
            <w:tcW w:w="6840" w:type="dxa"/>
          </w:tcPr>
          <w:p w14:paraId="37978D9D"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7ECE1CA6" w14:textId="77777777" w:rsidTr="00EE37D9">
        <w:trPr>
          <w:trHeight w:val="952"/>
          <w:jc w:val="center"/>
        </w:trPr>
        <w:tc>
          <w:tcPr>
            <w:tcW w:w="421" w:type="dxa"/>
            <w:vMerge/>
            <w:vAlign w:val="center"/>
            <w:hideMark/>
          </w:tcPr>
          <w:p w14:paraId="19519CD6"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6AFA6FCB"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249FA57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1B9BEDF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55" w:type="dxa"/>
            <w:hideMark/>
          </w:tcPr>
          <w:p w14:paraId="48061DB6"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2DAEB34C"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w:t>
            </w:r>
          </w:p>
          <w:p w14:paraId="22213ED5"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tc>
        <w:tc>
          <w:tcPr>
            <w:tcW w:w="6840" w:type="dxa"/>
            <w:hideMark/>
          </w:tcPr>
          <w:p w14:paraId="70742B25"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33A82C5E"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p w14:paraId="55BAEACA"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tc>
      </w:tr>
      <w:tr w:rsidR="00503505" w:rsidRPr="00FB7EEB" w14:paraId="00438CC2" w14:textId="77777777" w:rsidTr="00EE37D9">
        <w:trPr>
          <w:trHeight w:val="195"/>
          <w:jc w:val="center"/>
        </w:trPr>
        <w:tc>
          <w:tcPr>
            <w:tcW w:w="421" w:type="dxa"/>
            <w:vMerge/>
            <w:vAlign w:val="center"/>
            <w:hideMark/>
          </w:tcPr>
          <w:p w14:paraId="442E014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33F37C6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1EF72D3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0B8E759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55" w:type="dxa"/>
            <w:hideMark/>
          </w:tcPr>
          <w:p w14:paraId="7342F1AE" w14:textId="77777777" w:rsidR="00503505" w:rsidRPr="00FB7EEB" w:rsidRDefault="00503505" w:rsidP="00503505">
            <w:pPr>
              <w:numPr>
                <w:ilvl w:val="0"/>
                <w:numId w:val="6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 поликарбонат, ПВХ-панели, ондулин, шифер, фанеру, вагонку.</w:t>
            </w:r>
          </w:p>
        </w:tc>
        <w:tc>
          <w:tcPr>
            <w:tcW w:w="6840" w:type="dxa"/>
          </w:tcPr>
          <w:p w14:paraId="6A3EA4C2"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63382A43" w14:textId="77777777" w:rsidTr="00EE37D9">
        <w:trPr>
          <w:trHeight w:val="195"/>
          <w:jc w:val="center"/>
        </w:trPr>
        <w:tc>
          <w:tcPr>
            <w:tcW w:w="421" w:type="dxa"/>
            <w:vMerge/>
            <w:vAlign w:val="center"/>
            <w:hideMark/>
          </w:tcPr>
          <w:p w14:paraId="3A7B9FA1"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33A7C35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45FD153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19243641"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Элементы </w:t>
            </w:r>
            <w:r w:rsidRPr="00FB7EEB">
              <w:rPr>
                <w:rFonts w:ascii="Times New Roman" w:eastAsia="Roboto" w:hAnsi="Times New Roman" w:cs="Times New Roman"/>
                <w:sz w:val="24"/>
                <w:szCs w:val="24"/>
                <w:lang w:eastAsia="ja-JP"/>
              </w:rPr>
              <w:lastRenderedPageBreak/>
              <w:t>входных групп</w:t>
            </w:r>
          </w:p>
        </w:tc>
        <w:tc>
          <w:tcPr>
            <w:tcW w:w="5955" w:type="dxa"/>
            <w:hideMark/>
          </w:tcPr>
          <w:p w14:paraId="1D420979"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2.6.1 Для навесов и козырьков не допускается использовать: асбестоцементный лист, пластиковый (виниловый) сайдинг, поликарбонат, ондулин, </w:t>
            </w:r>
            <w:r w:rsidRPr="00FB7EEB">
              <w:rPr>
                <w:rFonts w:ascii="Times New Roman" w:eastAsia="Roboto" w:hAnsi="Times New Roman" w:cs="Times New Roman"/>
                <w:sz w:val="24"/>
                <w:szCs w:val="24"/>
                <w:lang w:eastAsia="ja-JP"/>
              </w:rPr>
              <w:lastRenderedPageBreak/>
              <w:t>шифер, фанеру, вагонку, ПВХ-панели (за исключением HPL-панелей с имитацией дерева, металла и бетона), крупные фракции штукатурки “фактурная шуба” и “короед”, стекломагнезитовые листы.</w:t>
            </w:r>
          </w:p>
          <w:p w14:paraId="097220BB"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p w14:paraId="7A5E5B21"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Не допускается устройство радиальных козырьков и навесов. </w:t>
            </w:r>
          </w:p>
        </w:tc>
        <w:tc>
          <w:tcPr>
            <w:tcW w:w="6840" w:type="dxa"/>
            <w:hideMark/>
          </w:tcPr>
          <w:p w14:paraId="10DAFFD8"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2.6.4 Для лестниц, площадок, ступеней не допускается использовать: материалы с классом противоскольжения менее R11, резиновую плитку.  </w:t>
            </w:r>
          </w:p>
          <w:p w14:paraId="3C95C8E0"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2.6.5 Материалы, имитирующие натуральные, должны соответствовать им по фактуре.</w:t>
            </w:r>
          </w:p>
          <w:p w14:paraId="5948172F"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 допускается окраска поверхностей, облицованных натуральным камнем.</w:t>
            </w:r>
          </w:p>
          <w:p w14:paraId="3DAE4FCC"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2.6.7 Необходимо предусматривать придверные грязезащитные системы.</w:t>
            </w:r>
          </w:p>
        </w:tc>
      </w:tr>
      <w:tr w:rsidR="00503505" w:rsidRPr="00FB7EEB" w14:paraId="43526F20" w14:textId="77777777" w:rsidTr="00EE37D9">
        <w:trPr>
          <w:trHeight w:val="195"/>
          <w:jc w:val="center"/>
        </w:trPr>
        <w:tc>
          <w:tcPr>
            <w:tcW w:w="421" w:type="dxa"/>
            <w:vMerge/>
            <w:vAlign w:val="center"/>
            <w:hideMark/>
          </w:tcPr>
          <w:p w14:paraId="7CBA2E6B"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0D93B629"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78" w:type="dxa"/>
            <w:vAlign w:val="center"/>
            <w:hideMark/>
          </w:tcPr>
          <w:p w14:paraId="76BFFCF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3E5860C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55" w:type="dxa"/>
            <w:hideMark/>
          </w:tcPr>
          <w:p w14:paraId="5F8686FE"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40" w:type="dxa"/>
          </w:tcPr>
          <w:p w14:paraId="46F5950A"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2.7.2 Материалы, имитирующие натуральные, должны соответствовать им по фактуре</w:t>
            </w:r>
          </w:p>
          <w:p w14:paraId="56638782"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FB7EEB" w14:paraId="1816960B" w14:textId="77777777" w:rsidTr="00EE37D9">
        <w:trPr>
          <w:trHeight w:val="1080"/>
          <w:jc w:val="center"/>
        </w:trPr>
        <w:tc>
          <w:tcPr>
            <w:tcW w:w="421" w:type="dxa"/>
            <w:hideMark/>
          </w:tcPr>
          <w:p w14:paraId="4C7E03D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84" w:type="dxa"/>
            <w:gridSpan w:val="2"/>
            <w:hideMark/>
          </w:tcPr>
          <w:p w14:paraId="1966AB3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55" w:type="dxa"/>
            <w:hideMark/>
          </w:tcPr>
          <w:p w14:paraId="12C45CB1"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1224ACBF"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композиционной (вертикальной, горизонтальной) системе осей;</w:t>
            </w:r>
          </w:p>
          <w:p w14:paraId="2403E8F1"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450C18F4"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7C261357"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Размещение элементов систем кондиционирования допускается:</w:t>
            </w:r>
          </w:p>
          <w:p w14:paraId="5BC0F47A"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кровле объекта (крышные кондиционеры с внутренними воздуховодными каналами);</w:t>
            </w:r>
          </w:p>
          <w:p w14:paraId="146FE089"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в нижней части оконных проемов, в окнах подвального этажа без выхода за плоскость фасада;</w:t>
            </w:r>
          </w:p>
          <w:p w14:paraId="2305B70C"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2D4C0195"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балконах. </w:t>
            </w:r>
          </w:p>
        </w:tc>
        <w:tc>
          <w:tcPr>
            <w:tcW w:w="6840" w:type="dxa"/>
            <w:hideMark/>
          </w:tcPr>
          <w:p w14:paraId="57E569C6"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3.3 Размещение элементов систем кондиционирования не допускается:</w:t>
            </w:r>
          </w:p>
          <w:p w14:paraId="1717B70F"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поверхности главных фасадов;</w:t>
            </w:r>
          </w:p>
          <w:p w14:paraId="03D68408"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5793E89E" w14:textId="77777777" w:rsidR="00503505" w:rsidRPr="00FB7EEB" w:rsidRDefault="00503505" w:rsidP="00503505">
            <w:pPr>
              <w:numPr>
                <w:ilvl w:val="0"/>
                <w:numId w:val="23"/>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604FDAB3"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Маскирующие ограждения должны иметь окраску, соответствующую одному из колеров элементов здания (стен, элементов окон, цоколя).</w:t>
            </w:r>
          </w:p>
          <w:p w14:paraId="7285F50B"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Цветовое решение элементов системы наружного водоотведения (водосточные трубы, желоба) должно осуществляться в соответствии с одним из колеров элементов здания (стен, кровли).</w:t>
            </w:r>
          </w:p>
        </w:tc>
      </w:tr>
      <w:tr w:rsidR="00503505" w:rsidRPr="00FB7EEB" w14:paraId="4A1DBDA4" w14:textId="77777777" w:rsidTr="00EE37D9">
        <w:trPr>
          <w:trHeight w:val="693"/>
          <w:jc w:val="center"/>
        </w:trPr>
        <w:tc>
          <w:tcPr>
            <w:tcW w:w="421" w:type="dxa"/>
            <w:hideMark/>
          </w:tcPr>
          <w:p w14:paraId="3586DEF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84" w:type="dxa"/>
            <w:gridSpan w:val="2"/>
            <w:hideMark/>
          </w:tcPr>
          <w:p w14:paraId="122481B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подсветке фасадов зданий, строений и сооружений</w:t>
            </w:r>
          </w:p>
        </w:tc>
        <w:tc>
          <w:tcPr>
            <w:tcW w:w="5955" w:type="dxa"/>
            <w:hideMark/>
          </w:tcPr>
          <w:p w14:paraId="1D906CF2"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4.1 Входные группы должны иметь освещение.</w:t>
            </w:r>
          </w:p>
          <w:p w14:paraId="48B04D3D"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2E900862"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hideMark/>
          </w:tcPr>
          <w:p w14:paraId="669E6EAB"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4.4 Подсветка осуществляется с цветовой температурой (Тц) в диапазоне 2000-2700 К.</w:t>
            </w:r>
          </w:p>
          <w:p w14:paraId="67087281" w14:textId="77777777" w:rsidR="00503505" w:rsidRPr="00FB7EEB" w:rsidRDefault="00503505" w:rsidP="00503505">
            <w:pPr>
              <w:numPr>
                <w:ilvl w:val="0"/>
                <w:numId w:val="6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4.5 Не допускается засветка окон жилых помещений, расположенных вблизи зданий, а также камер видеонаблюдения.</w:t>
            </w:r>
          </w:p>
        </w:tc>
      </w:tr>
    </w:tbl>
    <w:p w14:paraId="7201234D" w14:textId="77777777" w:rsidR="00503505" w:rsidRPr="00674774" w:rsidRDefault="00503505" w:rsidP="00503505">
      <w:pPr>
        <w:spacing w:before="240" w:after="240" w:line="256" w:lineRule="auto"/>
        <w:ind w:right="-316"/>
        <w:jc w:val="both"/>
        <w:rPr>
          <w:rFonts w:ascii="Times New Roman" w:eastAsia="Times New Roman" w:hAnsi="Times New Roman" w:cs="Times New Roman"/>
          <w:sz w:val="28"/>
          <w:szCs w:val="28"/>
          <w:lang w:eastAsia="ru-RU"/>
        </w:rPr>
      </w:pPr>
      <w:r w:rsidRPr="00674774">
        <w:rPr>
          <w:rFonts w:ascii="Times New Roman" w:hAnsi="Times New Roman" w:cs="Times New Roman"/>
          <w:sz w:val="28"/>
          <w:szCs w:val="28"/>
        </w:rPr>
        <w:t>8. Требования к внешнему облику фасадов объектов капитального строительства, относящихся к группе «Обслуживающие»: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094"/>
        <w:gridCol w:w="990"/>
        <w:gridCol w:w="5970"/>
        <w:gridCol w:w="6825"/>
      </w:tblGrid>
      <w:tr w:rsidR="00503505" w:rsidRPr="00674774" w14:paraId="47DBDE60" w14:textId="77777777" w:rsidTr="00EE37D9">
        <w:trPr>
          <w:trHeight w:val="240"/>
          <w:jc w:val="center"/>
        </w:trPr>
        <w:tc>
          <w:tcPr>
            <w:tcW w:w="421" w:type="dxa"/>
            <w:vAlign w:val="center"/>
            <w:hideMark/>
          </w:tcPr>
          <w:p w14:paraId="30B4424D"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п/п</w:t>
            </w:r>
          </w:p>
        </w:tc>
        <w:tc>
          <w:tcPr>
            <w:tcW w:w="1094" w:type="dxa"/>
            <w:vAlign w:val="center"/>
            <w:hideMark/>
          </w:tcPr>
          <w:p w14:paraId="0E604B3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Параметр</w:t>
            </w:r>
          </w:p>
        </w:tc>
        <w:tc>
          <w:tcPr>
            <w:tcW w:w="990" w:type="dxa"/>
            <w:vAlign w:val="center"/>
            <w:hideMark/>
          </w:tcPr>
          <w:p w14:paraId="1F32E64F"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Конструктивный элемент</w:t>
            </w:r>
          </w:p>
        </w:tc>
        <w:tc>
          <w:tcPr>
            <w:tcW w:w="12795" w:type="dxa"/>
            <w:gridSpan w:val="2"/>
            <w:vAlign w:val="center"/>
            <w:hideMark/>
          </w:tcPr>
          <w:p w14:paraId="7EBA304C" w14:textId="77777777" w:rsidR="00503505" w:rsidRPr="00FB7EEB" w:rsidRDefault="00503505" w:rsidP="00EE37D9">
            <w:pPr>
              <w:spacing w:line="256" w:lineRule="auto"/>
              <w:jc w:val="center"/>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w:t>
            </w:r>
          </w:p>
        </w:tc>
      </w:tr>
      <w:tr w:rsidR="00503505" w:rsidRPr="00674774" w14:paraId="4FA698E3" w14:textId="77777777" w:rsidTr="00EE37D9">
        <w:trPr>
          <w:trHeight w:val="392"/>
          <w:jc w:val="center"/>
        </w:trPr>
        <w:tc>
          <w:tcPr>
            <w:tcW w:w="421" w:type="dxa"/>
            <w:vMerge w:val="restart"/>
            <w:hideMark/>
          </w:tcPr>
          <w:p w14:paraId="58EEF200"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w:t>
            </w:r>
          </w:p>
        </w:tc>
        <w:tc>
          <w:tcPr>
            <w:tcW w:w="1094" w:type="dxa"/>
            <w:vMerge w:val="restart"/>
            <w:hideMark/>
          </w:tcPr>
          <w:p w14:paraId="61C6BDC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цветовым характеристикам зданий, строени</w:t>
            </w:r>
            <w:r w:rsidRPr="00FB7EEB">
              <w:rPr>
                <w:rFonts w:ascii="Times New Roman" w:eastAsia="Roboto" w:hAnsi="Times New Roman" w:cs="Times New Roman"/>
                <w:sz w:val="24"/>
                <w:szCs w:val="24"/>
                <w:lang w:eastAsia="ja-JP"/>
              </w:rPr>
              <w:lastRenderedPageBreak/>
              <w:t>й и сооружений</w:t>
            </w:r>
          </w:p>
        </w:tc>
        <w:tc>
          <w:tcPr>
            <w:tcW w:w="990" w:type="dxa"/>
            <w:vAlign w:val="center"/>
            <w:hideMark/>
          </w:tcPr>
          <w:p w14:paraId="206B0B41"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1.1</w:t>
            </w:r>
          </w:p>
          <w:p w14:paraId="459B8A8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7B1EA65F" w14:textId="77777777" w:rsidR="00503505" w:rsidRPr="00FB7EEB" w:rsidRDefault="00503505" w:rsidP="00503505">
            <w:pPr>
              <w:numPr>
                <w:ilvl w:val="0"/>
                <w:numId w:val="6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14:paraId="61E18D56" w14:textId="77777777" w:rsidR="00503505" w:rsidRPr="00FB7EEB" w:rsidRDefault="00503505" w:rsidP="00503505">
            <w:pPr>
              <w:numPr>
                <w:ilvl w:val="0"/>
                <w:numId w:val="6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1.1.2 Цветовое решение должно осуществляться в </w:t>
            </w:r>
            <w:r w:rsidRPr="00FB7EEB">
              <w:rPr>
                <w:rFonts w:ascii="Times New Roman" w:eastAsia="Roboto" w:hAnsi="Times New Roman" w:cs="Times New Roman"/>
                <w:sz w:val="24"/>
                <w:szCs w:val="24"/>
                <w:lang w:eastAsia="ja-JP"/>
              </w:rPr>
              <w:lastRenderedPageBreak/>
              <w:t xml:space="preserve">соответствии с разрешенными к использованию RAL: </w:t>
            </w:r>
          </w:p>
          <w:p w14:paraId="24F7FBC7"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14:paraId="5882CB79" w14:textId="77777777" w:rsidR="00503505" w:rsidRPr="00FB7EEB" w:rsidRDefault="00503505" w:rsidP="00503505">
            <w:pPr>
              <w:numPr>
                <w:ilvl w:val="0"/>
                <w:numId w:val="42"/>
              </w:numPr>
              <w:spacing w:after="0" w:line="256" w:lineRule="auto"/>
              <w:ind w:left="425" w:hanging="141"/>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hideMark/>
          </w:tcPr>
          <w:p w14:paraId="2CC4B40E" w14:textId="77777777" w:rsidR="00503505" w:rsidRPr="00FB7EEB" w:rsidRDefault="00503505" w:rsidP="00503505">
            <w:pPr>
              <w:numPr>
                <w:ilvl w:val="0"/>
                <w:numId w:val="7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14:paraId="113C416C" w14:textId="77777777" w:rsidR="00503505" w:rsidRPr="00FB7EEB" w:rsidRDefault="00503505" w:rsidP="00503505">
            <w:pPr>
              <w:numPr>
                <w:ilvl w:val="0"/>
                <w:numId w:val="7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1.1.4 При создании архитектурных решений необходимо </w:t>
            </w:r>
            <w:r w:rsidRPr="00FB7EEB">
              <w:rPr>
                <w:rFonts w:ascii="Times New Roman" w:eastAsia="Roboto" w:hAnsi="Times New Roman" w:cs="Times New Roman"/>
                <w:sz w:val="24"/>
                <w:szCs w:val="24"/>
                <w:lang w:eastAsia="ja-JP"/>
              </w:rPr>
              <w:lastRenderedPageBreak/>
              <w:t>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503505" w:rsidRPr="00674774" w14:paraId="4994C77F" w14:textId="77777777" w:rsidTr="00EE37D9">
        <w:trPr>
          <w:trHeight w:val="300"/>
          <w:jc w:val="center"/>
        </w:trPr>
        <w:tc>
          <w:tcPr>
            <w:tcW w:w="421" w:type="dxa"/>
            <w:vMerge/>
            <w:vAlign w:val="center"/>
            <w:hideMark/>
          </w:tcPr>
          <w:p w14:paraId="45440F56"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5F0D2C09"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175F2E4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w:t>
            </w:r>
          </w:p>
          <w:p w14:paraId="397F784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6A35A90F" w14:textId="77777777" w:rsidR="00503505" w:rsidRPr="00FB7EEB" w:rsidRDefault="00503505" w:rsidP="00503505">
            <w:pPr>
              <w:numPr>
                <w:ilvl w:val="0"/>
                <w:numId w:val="7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1.2.1 Цветовое решение должно осуществляться в соответствии с разрешенными к использованию RAL: 9010, 1002, 7010, 7011, 7024, 7026, 820-5, 7021, 8014, 9005.</w:t>
            </w:r>
          </w:p>
        </w:tc>
        <w:tc>
          <w:tcPr>
            <w:tcW w:w="6825" w:type="dxa"/>
            <w:hideMark/>
          </w:tcPr>
          <w:p w14:paraId="27A394EB" w14:textId="77777777" w:rsidR="00503505" w:rsidRPr="00FB7EEB" w:rsidRDefault="00503505" w:rsidP="00503505">
            <w:pPr>
              <w:numPr>
                <w:ilvl w:val="0"/>
                <w:numId w:val="7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1.2.2 Все элементы окон (за исключением стекла) должны выполняться в едином цветовом решении.</w:t>
            </w:r>
          </w:p>
        </w:tc>
      </w:tr>
      <w:tr w:rsidR="00503505" w:rsidRPr="00674774" w14:paraId="73808416" w14:textId="77777777" w:rsidTr="00EE37D9">
        <w:trPr>
          <w:trHeight w:val="150"/>
          <w:jc w:val="center"/>
        </w:trPr>
        <w:tc>
          <w:tcPr>
            <w:tcW w:w="421" w:type="dxa"/>
            <w:vMerge/>
            <w:vAlign w:val="center"/>
            <w:hideMark/>
          </w:tcPr>
          <w:p w14:paraId="6BB641F4"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4A0D2048"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749C40B2"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1.3</w:t>
            </w:r>
          </w:p>
          <w:p w14:paraId="296AE500"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Остекление</w:t>
            </w:r>
          </w:p>
        </w:tc>
        <w:tc>
          <w:tcPr>
            <w:tcW w:w="5970" w:type="dxa"/>
            <w:hideMark/>
          </w:tcPr>
          <w:p w14:paraId="04E0000E" w14:textId="77777777" w:rsidR="00503505" w:rsidRPr="00FB7EEB" w:rsidRDefault="00503505" w:rsidP="00503505">
            <w:pPr>
              <w:numPr>
                <w:ilvl w:val="0"/>
                <w:numId w:val="7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1.3.1 Не допускается использование цветного (тонированногов массе), непросматриваемого зеркального остекления.  </w:t>
            </w:r>
          </w:p>
          <w:p w14:paraId="206EBE67" w14:textId="77777777" w:rsidR="00503505" w:rsidRPr="00FB7EEB" w:rsidRDefault="00503505" w:rsidP="00503505">
            <w:pPr>
              <w:numPr>
                <w:ilvl w:val="0"/>
                <w:numId w:val="72"/>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1.3.2Цветовое решение должно осуществляться в нейтральных* и серых оттенках стекла.** </w:t>
            </w:r>
          </w:p>
        </w:tc>
        <w:tc>
          <w:tcPr>
            <w:tcW w:w="6825" w:type="dxa"/>
            <w:hideMark/>
          </w:tcPr>
          <w:p w14:paraId="538B3A6D" w14:textId="77777777" w:rsidR="00503505" w:rsidRPr="00FB7EEB" w:rsidRDefault="00503505" w:rsidP="00EE37D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*Нейтральный оттенок стекла – это стекло с максимальной прозрачностью, без искажения цвета.</w:t>
            </w:r>
          </w:p>
          <w:p w14:paraId="1F4D4C9A" w14:textId="77777777" w:rsidR="00503505" w:rsidRPr="00FB7EEB" w:rsidRDefault="00503505" w:rsidP="00EE37D9">
            <w:pPr>
              <w:spacing w:line="256" w:lineRule="auto"/>
              <w:ind w:left="283"/>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674774" w14:paraId="59F29989" w14:textId="77777777" w:rsidTr="00EE37D9">
        <w:trPr>
          <w:trHeight w:val="258"/>
          <w:jc w:val="center"/>
        </w:trPr>
        <w:tc>
          <w:tcPr>
            <w:tcW w:w="421" w:type="dxa"/>
            <w:vMerge/>
            <w:vAlign w:val="center"/>
            <w:hideMark/>
          </w:tcPr>
          <w:p w14:paraId="24583F86"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6889B126"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055DE4D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w:t>
            </w:r>
          </w:p>
          <w:p w14:paraId="7E218E8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6865E39A" w14:textId="77777777" w:rsidR="00503505" w:rsidRPr="00FB7EEB" w:rsidRDefault="00503505" w:rsidP="00503505">
            <w:pPr>
              <w:numPr>
                <w:ilvl w:val="0"/>
                <w:numId w:val="7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1.4.1 Предусмотреть цветовое решение, соответствующее колеру стены, примыкающей к цоколю.</w:t>
            </w:r>
          </w:p>
          <w:p w14:paraId="27D96FE0" w14:textId="77777777" w:rsidR="00503505" w:rsidRPr="00FB7EEB" w:rsidRDefault="00503505" w:rsidP="00503505">
            <w:pPr>
              <w:numPr>
                <w:ilvl w:val="0"/>
                <w:numId w:val="73"/>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1.4.2 Цветовое решение должно осуществляться в соответствии с разрешенными к использованию </w:t>
            </w:r>
            <w:r w:rsidRPr="00FB7EEB">
              <w:rPr>
                <w:rFonts w:ascii="Times New Roman" w:eastAsia="Roboto" w:hAnsi="Times New Roman" w:cs="Times New Roman"/>
                <w:sz w:val="24"/>
                <w:szCs w:val="24"/>
                <w:lang w:eastAsia="ja-JP"/>
              </w:rPr>
              <w:lastRenderedPageBreak/>
              <w:t>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hideMark/>
          </w:tcPr>
          <w:p w14:paraId="5BA5B18D" w14:textId="77777777" w:rsidR="00503505" w:rsidRPr="00FB7EEB" w:rsidRDefault="00503505" w:rsidP="00503505">
            <w:pPr>
              <w:numPr>
                <w:ilvl w:val="0"/>
                <w:numId w:val="7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w:t>
            </w:r>
            <w:r w:rsidRPr="00FB7EEB">
              <w:rPr>
                <w:rFonts w:ascii="Times New Roman" w:eastAsia="Roboto" w:hAnsi="Times New Roman" w:cs="Times New Roman"/>
                <w:sz w:val="24"/>
                <w:szCs w:val="24"/>
                <w:lang w:eastAsia="ja-JP"/>
              </w:rPr>
              <w:lastRenderedPageBreak/>
              <w:t>дополнительные цветные пигменты. Колер материалов, имитирующих натуральные, должен совпадать с натуральным цветом этих материалов.</w:t>
            </w:r>
          </w:p>
          <w:p w14:paraId="7E994B81" w14:textId="77777777" w:rsidR="00503505" w:rsidRPr="00FB7EEB" w:rsidRDefault="00503505" w:rsidP="00503505">
            <w:pPr>
              <w:numPr>
                <w:ilvl w:val="0"/>
                <w:numId w:val="74"/>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503505" w:rsidRPr="00674774" w14:paraId="3F7FE130" w14:textId="77777777" w:rsidTr="00EE37D9">
        <w:trPr>
          <w:trHeight w:val="330"/>
          <w:jc w:val="center"/>
        </w:trPr>
        <w:tc>
          <w:tcPr>
            <w:tcW w:w="421" w:type="dxa"/>
            <w:vMerge/>
            <w:vAlign w:val="center"/>
            <w:hideMark/>
          </w:tcPr>
          <w:p w14:paraId="4AF8F868"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4C5E8D3D"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625D46B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w:t>
            </w:r>
          </w:p>
          <w:p w14:paraId="2F6F7184"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616298E9" w14:textId="77777777" w:rsidR="00503505" w:rsidRPr="00FB7EEB" w:rsidRDefault="00503505" w:rsidP="00503505">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1.5.1 Цветовое решение должно осуществляться в соответствии с разрешенными к использованию RAL: 7045, 820-5, 7024, 8028, 8011, 7021.</w:t>
            </w:r>
          </w:p>
        </w:tc>
        <w:tc>
          <w:tcPr>
            <w:tcW w:w="6825" w:type="dxa"/>
            <w:hideMark/>
          </w:tcPr>
          <w:p w14:paraId="1E91192F" w14:textId="77777777" w:rsidR="00503505" w:rsidRPr="00FB7EEB" w:rsidRDefault="00503505" w:rsidP="00503505">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503505" w:rsidRPr="00674774" w14:paraId="3A59FAFA" w14:textId="77777777" w:rsidTr="00EE37D9">
        <w:trPr>
          <w:trHeight w:val="330"/>
          <w:jc w:val="center"/>
        </w:trPr>
        <w:tc>
          <w:tcPr>
            <w:tcW w:w="421" w:type="dxa"/>
            <w:vMerge/>
            <w:vAlign w:val="center"/>
            <w:hideMark/>
          </w:tcPr>
          <w:p w14:paraId="27EEC25C"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0DA307A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426A8A42"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1.6</w:t>
            </w:r>
          </w:p>
          <w:p w14:paraId="0C46DCF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1597EB84" w14:textId="77777777" w:rsidR="00503505" w:rsidRPr="00FB7EEB" w:rsidRDefault="00503505" w:rsidP="00503505">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w:t>
            </w:r>
            <w:r w:rsidRPr="00FB7EEB">
              <w:rPr>
                <w:rFonts w:ascii="Times New Roman" w:eastAsia="Roboto" w:hAnsi="Times New Roman" w:cs="Times New Roman"/>
                <w:sz w:val="24"/>
                <w:szCs w:val="24"/>
                <w:lang w:eastAsia="ja-JP"/>
              </w:rPr>
              <w:lastRenderedPageBreak/>
              <w:t>20, 1036, 7036, 7002, 7003, 8025, 070 40 10, 7005, 7015, 7024, 8028.</w:t>
            </w:r>
          </w:p>
        </w:tc>
        <w:tc>
          <w:tcPr>
            <w:tcW w:w="6825" w:type="dxa"/>
            <w:hideMark/>
          </w:tcPr>
          <w:p w14:paraId="0032DD21" w14:textId="77777777" w:rsidR="00503505" w:rsidRPr="00FB7EEB" w:rsidRDefault="00503505" w:rsidP="00503505">
            <w:pPr>
              <w:numPr>
                <w:ilvl w:val="0"/>
                <w:numId w:val="7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503505" w:rsidRPr="00674774" w14:paraId="5922615B" w14:textId="77777777" w:rsidTr="00EE37D9">
        <w:trPr>
          <w:trHeight w:val="330"/>
          <w:jc w:val="center"/>
        </w:trPr>
        <w:tc>
          <w:tcPr>
            <w:tcW w:w="421" w:type="dxa"/>
            <w:vMerge/>
            <w:vAlign w:val="center"/>
            <w:hideMark/>
          </w:tcPr>
          <w:p w14:paraId="28FE274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3936C56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054114F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w:t>
            </w:r>
          </w:p>
          <w:p w14:paraId="2CCDC87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6D90E97A"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hideMark/>
          </w:tcPr>
          <w:p w14:paraId="6B59E281" w14:textId="77777777" w:rsidR="00503505" w:rsidRPr="00FB7EEB" w:rsidRDefault="00503505" w:rsidP="00503505">
            <w:pPr>
              <w:numPr>
                <w:ilvl w:val="0"/>
                <w:numId w:val="1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1.7.2 Цветовое решение ограждений, выполненных из стекла, должно осуществляться в нейтральных* и серых оттенках.**</w:t>
            </w:r>
          </w:p>
          <w:p w14:paraId="7253725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*Нейтральный оттенок стекла – это стекло с максимальной прозрачностью, без искажения цвета. </w:t>
            </w:r>
          </w:p>
          <w:p w14:paraId="06572B3C"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**Серые оттенки стекла необходимо подобрать с учетом каталога производителя.</w:t>
            </w:r>
          </w:p>
        </w:tc>
      </w:tr>
      <w:tr w:rsidR="00503505" w:rsidRPr="00674774" w14:paraId="7B3AAAAD" w14:textId="77777777" w:rsidTr="00EE37D9">
        <w:trPr>
          <w:trHeight w:val="1434"/>
          <w:jc w:val="center"/>
        </w:trPr>
        <w:tc>
          <w:tcPr>
            <w:tcW w:w="421" w:type="dxa"/>
            <w:vMerge w:val="restart"/>
            <w:hideMark/>
          </w:tcPr>
          <w:p w14:paraId="16FDC19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w:t>
            </w:r>
          </w:p>
        </w:tc>
        <w:tc>
          <w:tcPr>
            <w:tcW w:w="1094" w:type="dxa"/>
            <w:vMerge w:val="restart"/>
          </w:tcPr>
          <w:p w14:paraId="1FF990E9"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отделочным материалам фасадов зданий, строений и сооружений</w:t>
            </w:r>
          </w:p>
          <w:p w14:paraId="4438EB3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56A3D1F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w:t>
            </w:r>
          </w:p>
          <w:p w14:paraId="65BB447A"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Стены</w:t>
            </w:r>
          </w:p>
        </w:tc>
        <w:tc>
          <w:tcPr>
            <w:tcW w:w="5970" w:type="dxa"/>
            <w:hideMark/>
          </w:tcPr>
          <w:p w14:paraId="5C3EE24C"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2.1.1 При использовании двух и более типов материалов (за исключением стекла)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фасада.</w:t>
            </w:r>
          </w:p>
          <w:p w14:paraId="737C5F9D"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14:paraId="056CFA5B"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2.1.3 Материалы с глянцевой поверхностью (за исключением стекла) должны применяться на меньшей части площади фасада.</w:t>
            </w:r>
          </w:p>
          <w:p w14:paraId="40CD3353"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2.1.4 Материалы, имитирующие натуральные, должны соответствовать им по фактуре.</w:t>
            </w:r>
          </w:p>
        </w:tc>
        <w:tc>
          <w:tcPr>
            <w:tcW w:w="6825" w:type="dxa"/>
            <w:hideMark/>
          </w:tcPr>
          <w:p w14:paraId="1B36CED2"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2.1.5 Не допускается окраска поверхностей, облицованных натуральным камнем.</w:t>
            </w:r>
          </w:p>
          <w:p w14:paraId="20A915B3" w14:textId="77777777" w:rsidR="00503505" w:rsidRPr="00FB7EEB" w:rsidRDefault="00503505" w:rsidP="00503505">
            <w:pPr>
              <w:numPr>
                <w:ilvl w:val="0"/>
                <w:numId w:val="5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14:paraId="11B22B7A" w14:textId="77777777" w:rsidR="00503505" w:rsidRPr="00FB7EEB" w:rsidRDefault="00503505" w:rsidP="00503505">
            <w:pPr>
              <w:numPr>
                <w:ilvl w:val="0"/>
                <w:numId w:val="76"/>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503505" w:rsidRPr="00674774" w14:paraId="574B8DBA" w14:textId="77777777" w:rsidTr="00EE37D9">
        <w:trPr>
          <w:trHeight w:val="375"/>
          <w:jc w:val="center"/>
        </w:trPr>
        <w:tc>
          <w:tcPr>
            <w:tcW w:w="421" w:type="dxa"/>
            <w:vMerge/>
            <w:vAlign w:val="center"/>
            <w:hideMark/>
          </w:tcPr>
          <w:p w14:paraId="14B2BA5E"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27A4640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689DCC4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w:t>
            </w:r>
          </w:p>
          <w:p w14:paraId="08B3F142"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Окна</w:t>
            </w:r>
          </w:p>
        </w:tc>
        <w:tc>
          <w:tcPr>
            <w:tcW w:w="5970" w:type="dxa"/>
            <w:hideMark/>
          </w:tcPr>
          <w:p w14:paraId="7A3B1C6F" w14:textId="77777777" w:rsidR="00503505" w:rsidRPr="00FB7EEB" w:rsidRDefault="00503505" w:rsidP="00503505">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hideMark/>
          </w:tcPr>
          <w:p w14:paraId="48BEB5A6" w14:textId="77777777" w:rsidR="00503505" w:rsidRPr="00FB7EEB" w:rsidRDefault="00503505" w:rsidP="00503505">
            <w:pPr>
              <w:numPr>
                <w:ilvl w:val="0"/>
                <w:numId w:val="7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2.2.2 Все элементы окон (за исключением стекла) должны выполняться в едином материале.</w:t>
            </w:r>
          </w:p>
        </w:tc>
      </w:tr>
      <w:tr w:rsidR="00503505" w:rsidRPr="00674774" w14:paraId="7317A142" w14:textId="77777777" w:rsidTr="00EE37D9">
        <w:trPr>
          <w:trHeight w:val="273"/>
          <w:jc w:val="center"/>
        </w:trPr>
        <w:tc>
          <w:tcPr>
            <w:tcW w:w="421" w:type="dxa"/>
            <w:vMerge/>
            <w:vAlign w:val="center"/>
            <w:hideMark/>
          </w:tcPr>
          <w:p w14:paraId="0888EC0B"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07D422D0"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70483D9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2.3</w:t>
            </w:r>
          </w:p>
          <w:p w14:paraId="1E705E6B"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Остекл</w:t>
            </w:r>
            <w:r w:rsidRPr="00FB7EEB">
              <w:rPr>
                <w:rFonts w:ascii="Times New Roman" w:eastAsia="Roboto" w:hAnsi="Times New Roman" w:cs="Times New Roman"/>
                <w:sz w:val="24"/>
                <w:szCs w:val="24"/>
                <w:lang w:eastAsia="ja-JP"/>
              </w:rPr>
              <w:lastRenderedPageBreak/>
              <w:t>ение</w:t>
            </w:r>
          </w:p>
        </w:tc>
        <w:tc>
          <w:tcPr>
            <w:tcW w:w="5970" w:type="dxa"/>
            <w:hideMark/>
          </w:tcPr>
          <w:p w14:paraId="57E2F321" w14:textId="77777777" w:rsidR="00503505" w:rsidRPr="00FB7EEB" w:rsidRDefault="00503505" w:rsidP="00503505">
            <w:pPr>
              <w:numPr>
                <w:ilvl w:val="0"/>
                <w:numId w:val="7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2.3.1 Не допускается установка дверных заполнений с остеклением менее 70% полотна (за исключением </w:t>
            </w:r>
            <w:r w:rsidRPr="00FB7EEB">
              <w:rPr>
                <w:rFonts w:ascii="Times New Roman" w:eastAsia="Roboto" w:hAnsi="Times New Roman" w:cs="Times New Roman"/>
                <w:sz w:val="24"/>
                <w:szCs w:val="24"/>
                <w:lang w:eastAsia="ja-JP"/>
              </w:rPr>
              <w:lastRenderedPageBreak/>
              <w:t>дверных проемов к техническим помещениям).</w:t>
            </w:r>
          </w:p>
        </w:tc>
        <w:tc>
          <w:tcPr>
            <w:tcW w:w="6825" w:type="dxa"/>
            <w:hideMark/>
          </w:tcPr>
          <w:p w14:paraId="38962509" w14:textId="77777777" w:rsidR="00503505" w:rsidRPr="00FB7EEB" w:rsidRDefault="00503505" w:rsidP="00503505">
            <w:pPr>
              <w:numPr>
                <w:ilvl w:val="0"/>
                <w:numId w:val="7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2.3.2 Не допускается использование тонированногов массе, а также непросматриваемого зеркального остекления.</w:t>
            </w:r>
          </w:p>
        </w:tc>
      </w:tr>
      <w:tr w:rsidR="00503505" w:rsidRPr="00674774" w14:paraId="0281FBA5" w14:textId="77777777" w:rsidTr="00EE37D9">
        <w:trPr>
          <w:trHeight w:val="952"/>
          <w:jc w:val="center"/>
        </w:trPr>
        <w:tc>
          <w:tcPr>
            <w:tcW w:w="421" w:type="dxa"/>
            <w:vMerge/>
            <w:vAlign w:val="center"/>
            <w:hideMark/>
          </w:tcPr>
          <w:p w14:paraId="6C925CC1"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45FD5B0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23996885"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w:t>
            </w:r>
          </w:p>
          <w:p w14:paraId="4F4B7568"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Цоколь</w:t>
            </w:r>
          </w:p>
        </w:tc>
        <w:tc>
          <w:tcPr>
            <w:tcW w:w="5970" w:type="dxa"/>
            <w:hideMark/>
          </w:tcPr>
          <w:p w14:paraId="1CE3EE60"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2.4.1 При использовании двух и более материалов необходимо обеспечивать их стыковку в разных (смещенных друг относительно друга не менее, чем на 3 см) плоскостях. Один из материалов должен быть основным и использоваться на большей части площади цоколя.</w:t>
            </w:r>
          </w:p>
          <w:p w14:paraId="6F3C9950"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14:paraId="02D273FF"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2.4.3 Материалы с глянцевой поверхностью (за исключением стекла) должны применяться на меньшей части площади цоколя.</w:t>
            </w:r>
          </w:p>
        </w:tc>
        <w:tc>
          <w:tcPr>
            <w:tcW w:w="6825" w:type="dxa"/>
            <w:hideMark/>
          </w:tcPr>
          <w:p w14:paraId="5EB8C0B2"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2.4.4 Материалы, имитирующие натуральные, должны соответствовать им по фактуре.</w:t>
            </w:r>
          </w:p>
          <w:p w14:paraId="70C55C4F"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2.4.5 Не допускается окраска поверхностей, облицованных натуральным камнем.</w:t>
            </w:r>
          </w:p>
          <w:p w14:paraId="5E7325E7" w14:textId="77777777" w:rsidR="00503505" w:rsidRPr="00FB7EEB" w:rsidRDefault="00503505" w:rsidP="00503505">
            <w:pPr>
              <w:numPr>
                <w:ilvl w:val="0"/>
                <w:numId w:val="7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стекломагнезитовые листы, глянцевые керамогранитные плиты.</w:t>
            </w:r>
          </w:p>
        </w:tc>
      </w:tr>
      <w:tr w:rsidR="00503505" w:rsidRPr="00674774" w14:paraId="6EBCA239" w14:textId="77777777" w:rsidTr="00EE37D9">
        <w:trPr>
          <w:trHeight w:val="315"/>
          <w:jc w:val="center"/>
        </w:trPr>
        <w:tc>
          <w:tcPr>
            <w:tcW w:w="421" w:type="dxa"/>
            <w:vMerge/>
            <w:vAlign w:val="center"/>
            <w:hideMark/>
          </w:tcPr>
          <w:p w14:paraId="4F9F8B8F"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36B9C3A5"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0F93617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w:t>
            </w:r>
          </w:p>
          <w:p w14:paraId="240FDC5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Кровля</w:t>
            </w:r>
          </w:p>
        </w:tc>
        <w:tc>
          <w:tcPr>
            <w:tcW w:w="5970" w:type="dxa"/>
            <w:hideMark/>
          </w:tcPr>
          <w:p w14:paraId="0F85C177" w14:textId="77777777" w:rsidR="00503505" w:rsidRPr="00FB7EEB" w:rsidRDefault="00503505" w:rsidP="00503505">
            <w:pPr>
              <w:numPr>
                <w:ilvl w:val="0"/>
                <w:numId w:val="8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2.5.1 Не допускается использовать: асбестоцементный лист, пластиковый (виниловый) сайдинг, сотовый или профилированный поликарбонат, ПВХ-панели, шифер, сланцевую кровлю, фанеру, вагонку, керамическую и песчано-цементную черепицу.</w:t>
            </w:r>
          </w:p>
        </w:tc>
        <w:tc>
          <w:tcPr>
            <w:tcW w:w="6825" w:type="dxa"/>
          </w:tcPr>
          <w:p w14:paraId="195BB85E"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674774" w14:paraId="79697965" w14:textId="77777777" w:rsidTr="00EE37D9">
        <w:trPr>
          <w:trHeight w:val="315"/>
          <w:jc w:val="center"/>
        </w:trPr>
        <w:tc>
          <w:tcPr>
            <w:tcW w:w="421" w:type="dxa"/>
            <w:vMerge/>
            <w:vAlign w:val="center"/>
            <w:hideMark/>
          </w:tcPr>
          <w:p w14:paraId="55A847C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33D5E2C6"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2F69A517"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w:t>
            </w:r>
          </w:p>
          <w:p w14:paraId="02EF310F"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Элементы входных групп</w:t>
            </w:r>
          </w:p>
        </w:tc>
        <w:tc>
          <w:tcPr>
            <w:tcW w:w="5970" w:type="dxa"/>
            <w:hideMark/>
          </w:tcPr>
          <w:p w14:paraId="2D39CDCA"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сланцевую кровлю, фанеру, вагонку, ПВХ-панели (за исключением HPL-панелей с имитацией дерева), крупные фракции штукатурки “фактурная шуба” и “короед”, стекломагнезитовые листы.</w:t>
            </w:r>
          </w:p>
          <w:p w14:paraId="1D9880D9"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2.6.2 Материалы, имитирующие натуральные, должны соответствовать им по фактуре.</w:t>
            </w:r>
          </w:p>
          <w:p w14:paraId="7E93D3BA"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2.6.3 Не допускается устройство радиальных козырьков и навесов. </w:t>
            </w:r>
          </w:p>
        </w:tc>
        <w:tc>
          <w:tcPr>
            <w:tcW w:w="6825" w:type="dxa"/>
            <w:hideMark/>
          </w:tcPr>
          <w:p w14:paraId="082E910B"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2.6.4 Для лестниц, площадок, ступеней не допускается использовать: материалы с классом противоскольжения менее R11, резиновую плитку.</w:t>
            </w:r>
          </w:p>
          <w:p w14:paraId="7D7EF9E1" w14:textId="77777777" w:rsidR="00503505" w:rsidRPr="00FB7EEB" w:rsidRDefault="00503505" w:rsidP="00503505">
            <w:pPr>
              <w:numPr>
                <w:ilvl w:val="0"/>
                <w:numId w:val="1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2.6.5 Не допускается окраска поверхностей, облицованных натуральным камнем.</w:t>
            </w:r>
          </w:p>
          <w:p w14:paraId="0B45375C" w14:textId="77777777" w:rsidR="00503505" w:rsidRPr="00FB7EEB" w:rsidRDefault="00503505" w:rsidP="00503505">
            <w:pPr>
              <w:numPr>
                <w:ilvl w:val="0"/>
                <w:numId w:val="15"/>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2.6.6 Необходимо предусматривать придверные грязезащитные системы.</w:t>
            </w:r>
          </w:p>
        </w:tc>
      </w:tr>
      <w:tr w:rsidR="00503505" w:rsidRPr="00674774" w14:paraId="00E36F71" w14:textId="77777777" w:rsidTr="00EE37D9">
        <w:trPr>
          <w:trHeight w:val="315"/>
          <w:jc w:val="center"/>
        </w:trPr>
        <w:tc>
          <w:tcPr>
            <w:tcW w:w="421" w:type="dxa"/>
            <w:vMerge/>
            <w:vAlign w:val="center"/>
            <w:hideMark/>
          </w:tcPr>
          <w:p w14:paraId="5E6301A3"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2084" w:type="dxa"/>
            <w:vMerge/>
            <w:vAlign w:val="center"/>
            <w:hideMark/>
          </w:tcPr>
          <w:p w14:paraId="1742C46D" w14:textId="77777777" w:rsidR="00503505" w:rsidRPr="00FB7EEB" w:rsidRDefault="00503505" w:rsidP="00EE37D9">
            <w:pPr>
              <w:spacing w:line="256" w:lineRule="auto"/>
              <w:rPr>
                <w:rFonts w:ascii="Times New Roman" w:eastAsia="Roboto" w:hAnsi="Times New Roman" w:cs="Times New Roman"/>
                <w:sz w:val="24"/>
                <w:szCs w:val="24"/>
                <w:lang w:eastAsia="ja-JP"/>
              </w:rPr>
            </w:pPr>
          </w:p>
        </w:tc>
        <w:tc>
          <w:tcPr>
            <w:tcW w:w="990" w:type="dxa"/>
            <w:vAlign w:val="center"/>
            <w:hideMark/>
          </w:tcPr>
          <w:p w14:paraId="777646E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2.7</w:t>
            </w:r>
          </w:p>
          <w:p w14:paraId="0F8A62A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Ограждения</w:t>
            </w:r>
          </w:p>
        </w:tc>
        <w:tc>
          <w:tcPr>
            <w:tcW w:w="5970" w:type="dxa"/>
            <w:hideMark/>
          </w:tcPr>
          <w:p w14:paraId="4AF6B78B" w14:textId="77777777" w:rsidR="00503505" w:rsidRPr="00FB7EEB" w:rsidRDefault="00503505" w:rsidP="00503505">
            <w:pPr>
              <w:numPr>
                <w:ilvl w:val="0"/>
                <w:numId w:val="1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tcPr>
          <w:p w14:paraId="75EC2F67" w14:textId="77777777" w:rsidR="00503505" w:rsidRPr="00FB7EEB" w:rsidRDefault="00503505" w:rsidP="00EE37D9">
            <w:pPr>
              <w:spacing w:line="256" w:lineRule="auto"/>
              <w:ind w:left="283" w:hanging="360"/>
              <w:rPr>
                <w:rFonts w:ascii="Times New Roman" w:eastAsia="Roboto" w:hAnsi="Times New Roman" w:cs="Times New Roman"/>
                <w:sz w:val="24"/>
                <w:szCs w:val="24"/>
                <w:lang w:eastAsia="ja-JP"/>
              </w:rPr>
            </w:pPr>
          </w:p>
        </w:tc>
      </w:tr>
      <w:tr w:rsidR="00503505" w:rsidRPr="00674774" w14:paraId="18E82819" w14:textId="77777777" w:rsidTr="00EE37D9">
        <w:trPr>
          <w:trHeight w:val="579"/>
          <w:jc w:val="center"/>
        </w:trPr>
        <w:tc>
          <w:tcPr>
            <w:tcW w:w="421" w:type="dxa"/>
            <w:hideMark/>
          </w:tcPr>
          <w:p w14:paraId="3037009E"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w:t>
            </w:r>
          </w:p>
        </w:tc>
        <w:tc>
          <w:tcPr>
            <w:tcW w:w="2084" w:type="dxa"/>
            <w:gridSpan w:val="2"/>
            <w:hideMark/>
          </w:tcPr>
          <w:p w14:paraId="491F7A93"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Требования к размещению технического и инженерного оборудования на фасадах зданий, строений и сооружений</w:t>
            </w:r>
          </w:p>
        </w:tc>
        <w:tc>
          <w:tcPr>
            <w:tcW w:w="5970" w:type="dxa"/>
            <w:hideMark/>
          </w:tcPr>
          <w:p w14:paraId="57AE4230"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14:paraId="532E196E"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упорядоченно, с привязкой к архитектурному решению фасада и единой (вертикальной, горизонтальной) системе осей;</w:t>
            </w:r>
          </w:p>
          <w:p w14:paraId="2A9283AE"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размещаться с использованием стандартных конструкций крепления и с использованием маскирующих ограждений (решеток, жалюзи, корзин);</w:t>
            </w:r>
          </w:p>
          <w:p w14:paraId="51D26135" w14:textId="77777777" w:rsidR="00503505" w:rsidRPr="00FB7EEB" w:rsidRDefault="00503505" w:rsidP="00503505">
            <w:pPr>
              <w:numPr>
                <w:ilvl w:val="0"/>
                <w:numId w:val="21"/>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оснащаться кабель-каналами, скрытыми за фасадом или замаскированными в тон колера соответствующей плоскости фасада.</w:t>
            </w:r>
          </w:p>
          <w:p w14:paraId="0EE81489" w14:textId="77777777" w:rsidR="00503505" w:rsidRPr="00FB7EEB" w:rsidRDefault="00503505" w:rsidP="00503505">
            <w:pPr>
              <w:numPr>
                <w:ilvl w:val="0"/>
                <w:numId w:val="37"/>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3.2 Размещение элементов систем кондиционирования допускается:</w:t>
            </w:r>
          </w:p>
          <w:p w14:paraId="78687CEB"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кровле объекта (крышные кондиционеры с внутренними воздуховодными каналами);</w:t>
            </w:r>
          </w:p>
          <w:p w14:paraId="5B8D4991"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нижней части оконных проемов, в окнах подвального этажа без выхода за плоскость фасада;</w:t>
            </w:r>
          </w:p>
          <w:p w14:paraId="564C25CD"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простенках между оконными и дверными проемами;</w:t>
            </w:r>
          </w:p>
          <w:p w14:paraId="4253196A"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 второстепенных фасадах, брандмауэрах;</w:t>
            </w:r>
          </w:p>
          <w:p w14:paraId="0902DF96"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арочных проемах на высоте не менее 3,0 м от поверхности земли,</w:t>
            </w:r>
          </w:p>
        </w:tc>
        <w:tc>
          <w:tcPr>
            <w:tcW w:w="6825" w:type="dxa"/>
            <w:hideMark/>
          </w:tcPr>
          <w:p w14:paraId="4E483C6E" w14:textId="77777777" w:rsidR="00503505" w:rsidRPr="00FB7EEB" w:rsidRDefault="00503505" w:rsidP="00503505">
            <w:pPr>
              <w:numPr>
                <w:ilvl w:val="0"/>
                <w:numId w:val="38"/>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3.3 Размещение элементов систем кондиционирования не допускается:</w:t>
            </w:r>
          </w:p>
          <w:p w14:paraId="444337FB"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на поверхности главных фасадов; </w:t>
            </w:r>
          </w:p>
          <w:p w14:paraId="61C760DD"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в оконных и дверных проемах с выступанием за плоскость фасада;</w:t>
            </w:r>
          </w:p>
          <w:p w14:paraId="38DBDF78" w14:textId="77777777" w:rsidR="00503505" w:rsidRPr="00FB7EEB" w:rsidRDefault="00503505" w:rsidP="00503505">
            <w:pPr>
              <w:numPr>
                <w:ilvl w:val="0"/>
                <w:numId w:val="22"/>
              </w:numPr>
              <w:spacing w:after="0" w:line="256" w:lineRule="auto"/>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над пешеходными тротуарами.</w:t>
            </w:r>
          </w:p>
          <w:p w14:paraId="6618C89F" w14:textId="77777777" w:rsidR="00503505" w:rsidRPr="00FB7EEB" w:rsidRDefault="00503505" w:rsidP="00503505">
            <w:pPr>
              <w:numPr>
                <w:ilvl w:val="0"/>
                <w:numId w:val="20"/>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3.4 Маскирующие ограждения должны иметь окраску, соответствующую одному из колеров элементов здания (стен, элементов окон).</w:t>
            </w:r>
          </w:p>
          <w:p w14:paraId="5FD56748" w14:textId="77777777" w:rsidR="00503505" w:rsidRPr="00FB7EEB" w:rsidRDefault="00503505" w:rsidP="00503505">
            <w:pPr>
              <w:numPr>
                <w:ilvl w:val="0"/>
                <w:numId w:val="39"/>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503505" w:rsidRPr="00674774" w14:paraId="5DDB1111" w14:textId="77777777" w:rsidTr="00EE37D9">
        <w:trPr>
          <w:trHeight w:val="564"/>
          <w:jc w:val="center"/>
        </w:trPr>
        <w:tc>
          <w:tcPr>
            <w:tcW w:w="421" w:type="dxa"/>
            <w:hideMark/>
          </w:tcPr>
          <w:p w14:paraId="1D5712FD"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w:t>
            </w:r>
          </w:p>
        </w:tc>
        <w:tc>
          <w:tcPr>
            <w:tcW w:w="2084" w:type="dxa"/>
            <w:gridSpan w:val="2"/>
            <w:hideMark/>
          </w:tcPr>
          <w:p w14:paraId="30802776" w14:textId="77777777" w:rsidR="00503505" w:rsidRPr="00FB7EEB" w:rsidRDefault="00503505" w:rsidP="00EE37D9">
            <w:pPr>
              <w:spacing w:line="256" w:lineRule="auto"/>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Требования к подсветке фасадов зданий, </w:t>
            </w:r>
            <w:r w:rsidRPr="00FB7EEB">
              <w:rPr>
                <w:rFonts w:ascii="Times New Roman" w:eastAsia="Roboto" w:hAnsi="Times New Roman" w:cs="Times New Roman"/>
                <w:sz w:val="24"/>
                <w:szCs w:val="24"/>
                <w:lang w:eastAsia="ja-JP"/>
              </w:rPr>
              <w:lastRenderedPageBreak/>
              <w:t>строений и сооружений</w:t>
            </w:r>
          </w:p>
        </w:tc>
        <w:tc>
          <w:tcPr>
            <w:tcW w:w="5970" w:type="dxa"/>
            <w:hideMark/>
          </w:tcPr>
          <w:p w14:paraId="3F76B282"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 xml:space="preserve">4.1 Входные группы должны иметь освещение. </w:t>
            </w:r>
          </w:p>
          <w:p w14:paraId="47AAFA7F"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4.2 Запрещается использовать в подсветке фасадов пиксельную, мигающую подсветку.</w:t>
            </w:r>
          </w:p>
          <w:p w14:paraId="0558A8BE"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hideMark/>
          </w:tcPr>
          <w:p w14:paraId="354E22E4"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lastRenderedPageBreak/>
              <w:t>4.4 Подсветка осуществляется белым с цветовой температурой (Тц) в диапазоне 2000-2700 К.</w:t>
            </w:r>
          </w:p>
          <w:p w14:paraId="119D6291" w14:textId="77777777" w:rsidR="00503505" w:rsidRPr="00FB7EEB" w:rsidRDefault="00503505" w:rsidP="00503505">
            <w:pPr>
              <w:numPr>
                <w:ilvl w:val="0"/>
                <w:numId w:val="81"/>
              </w:numPr>
              <w:spacing w:after="0" w:line="256" w:lineRule="auto"/>
              <w:ind w:left="283"/>
              <w:jc w:val="both"/>
              <w:rPr>
                <w:rFonts w:ascii="Times New Roman" w:eastAsia="Roboto" w:hAnsi="Times New Roman" w:cs="Times New Roman"/>
                <w:sz w:val="24"/>
                <w:szCs w:val="24"/>
                <w:lang w:eastAsia="ja-JP"/>
              </w:rPr>
            </w:pPr>
            <w:r w:rsidRPr="00FB7EEB">
              <w:rPr>
                <w:rFonts w:ascii="Times New Roman" w:eastAsia="Roboto" w:hAnsi="Times New Roman" w:cs="Times New Roman"/>
                <w:sz w:val="24"/>
                <w:szCs w:val="24"/>
                <w:lang w:eastAsia="ja-JP"/>
              </w:rPr>
              <w:t xml:space="preserve">4.5 Не допускается засветка окон жилых помещений, </w:t>
            </w:r>
            <w:r w:rsidRPr="00FB7EEB">
              <w:rPr>
                <w:rFonts w:ascii="Times New Roman" w:eastAsia="Roboto" w:hAnsi="Times New Roman" w:cs="Times New Roman"/>
                <w:sz w:val="24"/>
                <w:szCs w:val="24"/>
                <w:lang w:eastAsia="ja-JP"/>
              </w:rPr>
              <w:lastRenderedPageBreak/>
              <w:t xml:space="preserve">расположенных вблизи зданий, а также камер видеонаблюдения. </w:t>
            </w:r>
          </w:p>
        </w:tc>
      </w:tr>
    </w:tbl>
    <w:p w14:paraId="382AA273" w14:textId="77777777" w:rsidR="00503505" w:rsidRPr="00674774" w:rsidRDefault="00503505" w:rsidP="00503505">
      <w:pPr>
        <w:spacing w:line="284" w:lineRule="exact"/>
        <w:rPr>
          <w:rFonts w:ascii="Times New Roman" w:eastAsia="Times New Roman" w:hAnsi="Times New Roman" w:cs="Times New Roman"/>
          <w:sz w:val="28"/>
          <w:szCs w:val="28"/>
          <w:lang w:eastAsia="ru-RU"/>
        </w:rPr>
      </w:pPr>
    </w:p>
    <w:p w14:paraId="56A6F77C" w14:textId="77777777" w:rsidR="00503505" w:rsidRPr="00674774" w:rsidRDefault="00503505" w:rsidP="00503505">
      <w:pPr>
        <w:rPr>
          <w:rFonts w:ascii="Times New Roman" w:hAnsi="Times New Roman" w:cs="Times New Roman"/>
          <w:sz w:val="28"/>
          <w:szCs w:val="28"/>
        </w:rPr>
        <w:sectPr w:rsidR="00503505" w:rsidRPr="00674774" w:rsidSect="00503505">
          <w:pgSz w:w="16838" w:h="11906" w:orient="landscape"/>
          <w:pgMar w:top="1134" w:right="1134" w:bottom="567" w:left="1134" w:header="709" w:footer="709" w:gutter="0"/>
          <w:cols w:space="720"/>
        </w:sectPr>
      </w:pPr>
    </w:p>
    <w:p w14:paraId="5E71247D" w14:textId="77777777" w:rsidR="00503505" w:rsidRPr="00235CEA" w:rsidRDefault="00503505" w:rsidP="00503505">
      <w:pPr>
        <w:widowControl w:val="0"/>
        <w:spacing w:after="0" w:line="240" w:lineRule="auto"/>
        <w:jc w:val="both"/>
        <w:rPr>
          <w:b/>
          <w:bCs/>
        </w:rPr>
      </w:pPr>
    </w:p>
    <w:p w14:paraId="3591C473" w14:textId="77777777" w:rsidR="00503505" w:rsidRPr="005247DB" w:rsidRDefault="00503505" w:rsidP="00C04DC4">
      <w:pPr>
        <w:spacing w:after="0" w:line="240" w:lineRule="auto"/>
        <w:rPr>
          <w:rFonts w:ascii="Times New Roman" w:eastAsia="Times New Roman" w:hAnsi="Times New Roman" w:cs="Times New Roman"/>
          <w:sz w:val="28"/>
          <w:szCs w:val="24"/>
          <w:lang w:eastAsia="ru-RU"/>
        </w:rPr>
      </w:pPr>
    </w:p>
    <w:sectPr w:rsidR="00503505" w:rsidRPr="005247DB" w:rsidSect="0068014B">
      <w:headerReference w:type="default" r:id="rId13"/>
      <w:pgSz w:w="11906" w:h="16838"/>
      <w:pgMar w:top="1134"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DC56" w14:textId="77777777" w:rsidR="00150448" w:rsidRDefault="00150448" w:rsidP="0068014B">
      <w:pPr>
        <w:spacing w:after="0" w:line="240" w:lineRule="auto"/>
      </w:pPr>
      <w:r>
        <w:separator/>
      </w:r>
    </w:p>
  </w:endnote>
  <w:endnote w:type="continuationSeparator" w:id="0">
    <w:p w14:paraId="4356DDCC" w14:textId="77777777" w:rsidR="00150448" w:rsidRDefault="00150448" w:rsidP="0068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altName w:val="Arial"/>
    <w:panose1 w:val="00000000000000000000"/>
    <w:charset w:val="00"/>
    <w:family w:val="roman"/>
    <w:notTrueType/>
    <w:pitch w:val="default"/>
  </w:font>
  <w:font w:name="Nova Mono">
    <w:altName w:val="Times New Roman"/>
    <w:charset w:val="00"/>
    <w:family w:val="auto"/>
    <w:pitch w:val="default"/>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3477" w14:textId="77777777" w:rsidR="00150448" w:rsidRDefault="00150448" w:rsidP="0068014B">
      <w:pPr>
        <w:spacing w:after="0" w:line="240" w:lineRule="auto"/>
      </w:pPr>
      <w:r>
        <w:separator/>
      </w:r>
    </w:p>
  </w:footnote>
  <w:footnote w:type="continuationSeparator" w:id="0">
    <w:p w14:paraId="153BDEBE" w14:textId="77777777" w:rsidR="00150448" w:rsidRDefault="00150448" w:rsidP="00680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092024"/>
      <w:docPartObj>
        <w:docPartGallery w:val="Page Numbers (Top of Page)"/>
        <w:docPartUnique/>
      </w:docPartObj>
    </w:sdtPr>
    <w:sdtEndPr/>
    <w:sdtContent>
      <w:p w14:paraId="4E1ECC7E" w14:textId="77777777" w:rsidR="00EE37D9" w:rsidRDefault="00591097">
        <w:pPr>
          <w:pStyle w:val="a9"/>
          <w:jc w:val="center"/>
        </w:pPr>
        <w:r>
          <w:fldChar w:fldCharType="begin"/>
        </w:r>
        <w:r>
          <w:instrText>PAGE   \* MERGEFORMAT</w:instrText>
        </w:r>
        <w:r>
          <w:fldChar w:fldCharType="separate"/>
        </w:r>
        <w:r w:rsidR="00F6769D">
          <w:rPr>
            <w:noProof/>
          </w:rPr>
          <w:t>2</w:t>
        </w:r>
        <w:r>
          <w:rPr>
            <w:noProof/>
          </w:rPr>
          <w:fldChar w:fldCharType="end"/>
        </w:r>
      </w:p>
    </w:sdtContent>
  </w:sdt>
  <w:p w14:paraId="0E97E75A" w14:textId="77777777" w:rsidR="00EE37D9" w:rsidRDefault="00EE37D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9D2F" w14:textId="77777777" w:rsidR="00EE37D9" w:rsidRDefault="00591097">
    <w:pPr>
      <w:pStyle w:val="a9"/>
      <w:jc w:val="center"/>
    </w:pPr>
    <w:r>
      <w:fldChar w:fldCharType="begin"/>
    </w:r>
    <w:r>
      <w:instrText>PAGE   \* MERGEFORMAT</w:instrText>
    </w:r>
    <w:r>
      <w:fldChar w:fldCharType="separate"/>
    </w:r>
    <w:r w:rsidR="00EE37D9">
      <w:t>2</w:t>
    </w:r>
    <w:r>
      <w:fldChar w:fldCharType="end"/>
    </w:r>
  </w:p>
  <w:p w14:paraId="0697E454" w14:textId="77777777" w:rsidR="00EE37D9" w:rsidRPr="0068014B" w:rsidRDefault="00EE37D9" w:rsidP="0068014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2EF48FF"/>
    <w:multiLevelType w:val="multilevel"/>
    <w:tmpl w:val="5C7C9C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C4A1D80"/>
    <w:multiLevelType w:val="multilevel"/>
    <w:tmpl w:val="B7221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FD3419D"/>
    <w:multiLevelType w:val="multilevel"/>
    <w:tmpl w:val="BD224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01A7484"/>
    <w:multiLevelType w:val="multilevel"/>
    <w:tmpl w:val="69A459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0437D7D"/>
    <w:multiLevelType w:val="multilevel"/>
    <w:tmpl w:val="072A54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181454E"/>
    <w:multiLevelType w:val="multilevel"/>
    <w:tmpl w:val="0E94AB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3E3300C"/>
    <w:multiLevelType w:val="multilevel"/>
    <w:tmpl w:val="171A9B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BF00B4"/>
    <w:multiLevelType w:val="multilevel"/>
    <w:tmpl w:val="5E0445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15:restartNumberingAfterBreak="0">
    <w:nsid w:val="1921332C"/>
    <w:multiLevelType w:val="multilevel"/>
    <w:tmpl w:val="B57843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B4720F0"/>
    <w:multiLevelType w:val="multilevel"/>
    <w:tmpl w:val="9984E0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D0D20A9"/>
    <w:multiLevelType w:val="multilevel"/>
    <w:tmpl w:val="75A84D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25E1A3F"/>
    <w:multiLevelType w:val="multilevel"/>
    <w:tmpl w:val="1FCE7F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2873AF2"/>
    <w:multiLevelType w:val="multilevel"/>
    <w:tmpl w:val="4380D6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3897901"/>
    <w:multiLevelType w:val="multilevel"/>
    <w:tmpl w:val="F36E43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2410443D"/>
    <w:multiLevelType w:val="multilevel"/>
    <w:tmpl w:val="2C0C3B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44D5443"/>
    <w:multiLevelType w:val="multilevel"/>
    <w:tmpl w:val="B986D1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255A28FF"/>
    <w:multiLevelType w:val="multilevel"/>
    <w:tmpl w:val="0F22F9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25DE7691"/>
    <w:multiLevelType w:val="multilevel"/>
    <w:tmpl w:val="D20C92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1" w15:restartNumberingAfterBreak="0">
    <w:nsid w:val="27314062"/>
    <w:multiLevelType w:val="multilevel"/>
    <w:tmpl w:val="4530CD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281F7569"/>
    <w:multiLevelType w:val="multilevel"/>
    <w:tmpl w:val="18ACC0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2AF36320"/>
    <w:multiLevelType w:val="multilevel"/>
    <w:tmpl w:val="FC3C13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2B7D1F83"/>
    <w:multiLevelType w:val="hybridMultilevel"/>
    <w:tmpl w:val="44ACC822"/>
    <w:lvl w:ilvl="0" w:tplc="58808D1C">
      <w:start w:val="1"/>
      <w:numFmt w:val="bullet"/>
      <w:pStyle w:val="10"/>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start w:val="1"/>
      <w:numFmt w:val="bullet"/>
      <w:lvlText w:val=""/>
      <w:lvlJc w:val="left"/>
      <w:pPr>
        <w:ind w:left="2868" w:hanging="360"/>
      </w:pPr>
      <w:rPr>
        <w:rFonts w:ascii="Symbol" w:hAnsi="Symbol" w:hint="default"/>
      </w:rPr>
    </w:lvl>
    <w:lvl w:ilvl="4" w:tplc="04190003">
      <w:start w:val="1"/>
      <w:numFmt w:val="bullet"/>
      <w:lvlText w:val="o"/>
      <w:lvlJc w:val="left"/>
      <w:pPr>
        <w:ind w:left="3588" w:hanging="360"/>
      </w:pPr>
      <w:rPr>
        <w:rFonts w:ascii="Courier New" w:hAnsi="Courier New" w:cs="Courier New" w:hint="default"/>
      </w:rPr>
    </w:lvl>
    <w:lvl w:ilvl="5" w:tplc="04190005">
      <w:start w:val="1"/>
      <w:numFmt w:val="bullet"/>
      <w:lvlText w:val=""/>
      <w:lvlJc w:val="left"/>
      <w:pPr>
        <w:ind w:left="4308" w:hanging="360"/>
      </w:pPr>
      <w:rPr>
        <w:rFonts w:ascii="Wingdings" w:hAnsi="Wingdings" w:hint="default"/>
      </w:rPr>
    </w:lvl>
    <w:lvl w:ilvl="6" w:tplc="04190001">
      <w:start w:val="1"/>
      <w:numFmt w:val="bullet"/>
      <w:lvlText w:val=""/>
      <w:lvlJc w:val="left"/>
      <w:pPr>
        <w:ind w:left="5028" w:hanging="360"/>
      </w:pPr>
      <w:rPr>
        <w:rFonts w:ascii="Symbol" w:hAnsi="Symbol" w:hint="default"/>
      </w:rPr>
    </w:lvl>
    <w:lvl w:ilvl="7" w:tplc="04190003">
      <w:start w:val="1"/>
      <w:numFmt w:val="bullet"/>
      <w:lvlText w:val="o"/>
      <w:lvlJc w:val="left"/>
      <w:pPr>
        <w:ind w:left="5748" w:hanging="360"/>
      </w:pPr>
      <w:rPr>
        <w:rFonts w:ascii="Courier New" w:hAnsi="Courier New" w:cs="Courier New" w:hint="default"/>
      </w:rPr>
    </w:lvl>
    <w:lvl w:ilvl="8" w:tplc="04190005">
      <w:start w:val="1"/>
      <w:numFmt w:val="bullet"/>
      <w:lvlText w:val=""/>
      <w:lvlJc w:val="left"/>
      <w:pPr>
        <w:ind w:left="6468" w:hanging="360"/>
      </w:pPr>
      <w:rPr>
        <w:rFonts w:ascii="Wingdings" w:hAnsi="Wingdings" w:hint="default"/>
      </w:rPr>
    </w:lvl>
  </w:abstractNum>
  <w:abstractNum w:abstractNumId="25" w15:restartNumberingAfterBreak="0">
    <w:nsid w:val="2C4E5940"/>
    <w:multiLevelType w:val="multilevel"/>
    <w:tmpl w:val="6246A4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2F30730B"/>
    <w:multiLevelType w:val="multilevel"/>
    <w:tmpl w:val="8A6A9C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2FC96897"/>
    <w:multiLevelType w:val="multilevel"/>
    <w:tmpl w:val="714AAE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30AB4596"/>
    <w:multiLevelType w:val="multilevel"/>
    <w:tmpl w:val="806A04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311A7BE3"/>
    <w:multiLevelType w:val="multilevel"/>
    <w:tmpl w:val="0D2CD7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313E5641"/>
    <w:multiLevelType w:val="multilevel"/>
    <w:tmpl w:val="9AC26D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31606E75"/>
    <w:multiLevelType w:val="multilevel"/>
    <w:tmpl w:val="805A7D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32B3708"/>
    <w:multiLevelType w:val="multilevel"/>
    <w:tmpl w:val="E584AD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34892F27"/>
    <w:multiLevelType w:val="multilevel"/>
    <w:tmpl w:val="2CE251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366F10B0"/>
    <w:multiLevelType w:val="hybridMultilevel"/>
    <w:tmpl w:val="B790C004"/>
    <w:lvl w:ilvl="0" w:tplc="F1063D20">
      <w:start w:val="1"/>
      <w:numFmt w:val="decimal"/>
      <w:pStyle w:val="a"/>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6" w15:restartNumberingAfterBreak="0">
    <w:nsid w:val="38CF1821"/>
    <w:multiLevelType w:val="multilevel"/>
    <w:tmpl w:val="E3D02E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392A3007"/>
    <w:multiLevelType w:val="hybridMultilevel"/>
    <w:tmpl w:val="473E9824"/>
    <w:lvl w:ilvl="0" w:tplc="1D4E863C">
      <w:start w:val="1"/>
      <w:numFmt w:val="bullet"/>
      <w:pStyle w:val="a0"/>
      <w:lvlText w:val=""/>
      <w:lvlJc w:val="left"/>
      <w:pPr>
        <w:ind w:left="1429" w:hanging="360"/>
      </w:pPr>
      <w:rPr>
        <w:rFonts w:ascii="Symbol" w:hAnsi="Symbol" w:hint="default"/>
        <w:strike w:val="0"/>
        <w:dstrike w:val="0"/>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3B5E5842"/>
    <w:multiLevelType w:val="multilevel"/>
    <w:tmpl w:val="50AEA6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3B654F8C"/>
    <w:multiLevelType w:val="multilevel"/>
    <w:tmpl w:val="EDE03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3E895480"/>
    <w:multiLevelType w:val="multilevel"/>
    <w:tmpl w:val="0C7EBF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3FF13513"/>
    <w:multiLevelType w:val="multilevel"/>
    <w:tmpl w:val="942277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42642BDD"/>
    <w:multiLevelType w:val="multilevel"/>
    <w:tmpl w:val="0A0253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42F32165"/>
    <w:multiLevelType w:val="multilevel"/>
    <w:tmpl w:val="9FB2FC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434153AC"/>
    <w:multiLevelType w:val="multilevel"/>
    <w:tmpl w:val="582E3C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44D26CD7"/>
    <w:multiLevelType w:val="multilevel"/>
    <w:tmpl w:val="A6D494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44EE1856"/>
    <w:multiLevelType w:val="multilevel"/>
    <w:tmpl w:val="7B9C8E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7" w15:restartNumberingAfterBreak="0">
    <w:nsid w:val="469F7A93"/>
    <w:multiLevelType w:val="multilevel"/>
    <w:tmpl w:val="51FEE1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47D15EE2"/>
    <w:multiLevelType w:val="multilevel"/>
    <w:tmpl w:val="8C7A8F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48F34518"/>
    <w:multiLevelType w:val="multilevel"/>
    <w:tmpl w:val="FF2A71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0" w15:restartNumberingAfterBreak="0">
    <w:nsid w:val="4BED0640"/>
    <w:multiLevelType w:val="hybridMultilevel"/>
    <w:tmpl w:val="A3A0BC20"/>
    <w:lvl w:ilvl="0" w:tplc="9BB4DBE4">
      <w:start w:val="1"/>
      <w:numFmt w:val="bullet"/>
      <w:pStyle w:val="11"/>
      <w:lvlText w:val=""/>
      <w:lvlJc w:val="left"/>
      <w:pPr>
        <w:ind w:left="1069" w:hanging="360"/>
      </w:pPr>
      <w:rPr>
        <w:rFonts w:ascii="Symbol" w:hAnsi="Symbol" w:hint="default"/>
        <w:strike w:val="0"/>
        <w:dstrike w:val="0"/>
        <w:color w:val="auto"/>
        <w:u w:val="none"/>
        <w:effect w:val="none"/>
      </w:rPr>
    </w:lvl>
    <w:lvl w:ilvl="1" w:tplc="04190003">
      <w:start w:val="1"/>
      <w:numFmt w:val="bullet"/>
      <w:lvlText w:val="o"/>
      <w:lvlJc w:val="left"/>
      <w:pPr>
        <w:ind w:left="1853" w:hanging="360"/>
      </w:pPr>
      <w:rPr>
        <w:rFonts w:ascii="Courier New" w:hAnsi="Courier New" w:cs="Courier New" w:hint="default"/>
      </w:rPr>
    </w:lvl>
    <w:lvl w:ilvl="2" w:tplc="04190005">
      <w:start w:val="1"/>
      <w:numFmt w:val="bullet"/>
      <w:lvlText w:val=""/>
      <w:lvlJc w:val="left"/>
      <w:pPr>
        <w:ind w:left="2573" w:hanging="360"/>
      </w:pPr>
      <w:rPr>
        <w:rFonts w:ascii="Wingdings" w:hAnsi="Wingdings" w:hint="default"/>
      </w:rPr>
    </w:lvl>
    <w:lvl w:ilvl="3" w:tplc="04190001">
      <w:start w:val="1"/>
      <w:numFmt w:val="bullet"/>
      <w:lvlText w:val=""/>
      <w:lvlJc w:val="left"/>
      <w:pPr>
        <w:ind w:left="3293" w:hanging="360"/>
      </w:pPr>
      <w:rPr>
        <w:rFonts w:ascii="Symbol" w:hAnsi="Symbol" w:hint="default"/>
      </w:rPr>
    </w:lvl>
    <w:lvl w:ilvl="4" w:tplc="04190003">
      <w:start w:val="1"/>
      <w:numFmt w:val="bullet"/>
      <w:lvlText w:val="o"/>
      <w:lvlJc w:val="left"/>
      <w:pPr>
        <w:ind w:left="4013" w:hanging="360"/>
      </w:pPr>
      <w:rPr>
        <w:rFonts w:ascii="Courier New" w:hAnsi="Courier New" w:cs="Courier New" w:hint="default"/>
      </w:rPr>
    </w:lvl>
    <w:lvl w:ilvl="5" w:tplc="04190005">
      <w:start w:val="1"/>
      <w:numFmt w:val="bullet"/>
      <w:lvlText w:val=""/>
      <w:lvlJc w:val="left"/>
      <w:pPr>
        <w:ind w:left="4733" w:hanging="360"/>
      </w:pPr>
      <w:rPr>
        <w:rFonts w:ascii="Wingdings" w:hAnsi="Wingdings" w:hint="default"/>
      </w:rPr>
    </w:lvl>
    <w:lvl w:ilvl="6" w:tplc="04190001">
      <w:start w:val="1"/>
      <w:numFmt w:val="bullet"/>
      <w:lvlText w:val=""/>
      <w:lvlJc w:val="left"/>
      <w:pPr>
        <w:ind w:left="5453" w:hanging="360"/>
      </w:pPr>
      <w:rPr>
        <w:rFonts w:ascii="Symbol" w:hAnsi="Symbol" w:hint="default"/>
      </w:rPr>
    </w:lvl>
    <w:lvl w:ilvl="7" w:tplc="04190003">
      <w:start w:val="1"/>
      <w:numFmt w:val="bullet"/>
      <w:lvlText w:val="o"/>
      <w:lvlJc w:val="left"/>
      <w:pPr>
        <w:ind w:left="6173" w:hanging="360"/>
      </w:pPr>
      <w:rPr>
        <w:rFonts w:ascii="Courier New" w:hAnsi="Courier New" w:cs="Courier New" w:hint="default"/>
      </w:rPr>
    </w:lvl>
    <w:lvl w:ilvl="8" w:tplc="04190005">
      <w:start w:val="1"/>
      <w:numFmt w:val="bullet"/>
      <w:lvlText w:val=""/>
      <w:lvlJc w:val="left"/>
      <w:pPr>
        <w:ind w:left="6893" w:hanging="360"/>
      </w:pPr>
      <w:rPr>
        <w:rFonts w:ascii="Wingdings" w:hAnsi="Wingdings" w:hint="default"/>
      </w:rPr>
    </w:lvl>
  </w:abstractNum>
  <w:abstractNum w:abstractNumId="51" w15:restartNumberingAfterBreak="0">
    <w:nsid w:val="4BF120A3"/>
    <w:multiLevelType w:val="multilevel"/>
    <w:tmpl w:val="6B4C99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4C1D4405"/>
    <w:multiLevelType w:val="multilevel"/>
    <w:tmpl w:val="87DCA7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4D1D2073"/>
    <w:multiLevelType w:val="multilevel"/>
    <w:tmpl w:val="1D8620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501E621B"/>
    <w:multiLevelType w:val="multilevel"/>
    <w:tmpl w:val="D53AB7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5" w15:restartNumberingAfterBreak="0">
    <w:nsid w:val="53F2406C"/>
    <w:multiLevelType w:val="multilevel"/>
    <w:tmpl w:val="6264F0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53F513F7"/>
    <w:multiLevelType w:val="multilevel"/>
    <w:tmpl w:val="5A4A2B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7" w15:restartNumberingAfterBreak="0">
    <w:nsid w:val="54A17874"/>
    <w:multiLevelType w:val="multilevel"/>
    <w:tmpl w:val="849E47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8" w15:restartNumberingAfterBreak="0">
    <w:nsid w:val="55B5494E"/>
    <w:multiLevelType w:val="multilevel"/>
    <w:tmpl w:val="170C7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9" w15:restartNumberingAfterBreak="0">
    <w:nsid w:val="56DB5508"/>
    <w:multiLevelType w:val="multilevel"/>
    <w:tmpl w:val="AE2430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0" w15:restartNumberingAfterBreak="0">
    <w:nsid w:val="584E61AE"/>
    <w:multiLevelType w:val="multilevel"/>
    <w:tmpl w:val="4AA4F1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1" w15:restartNumberingAfterBreak="0">
    <w:nsid w:val="5B8B3417"/>
    <w:multiLevelType w:val="multilevel"/>
    <w:tmpl w:val="1212BC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2" w15:restartNumberingAfterBreak="0">
    <w:nsid w:val="5FD40AB3"/>
    <w:multiLevelType w:val="multilevel"/>
    <w:tmpl w:val="6EF661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3" w15:restartNumberingAfterBreak="0">
    <w:nsid w:val="61AE099B"/>
    <w:multiLevelType w:val="multilevel"/>
    <w:tmpl w:val="824615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4" w15:restartNumberingAfterBreak="0">
    <w:nsid w:val="628B3328"/>
    <w:multiLevelType w:val="multilevel"/>
    <w:tmpl w:val="91E217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5" w15:restartNumberingAfterBreak="0">
    <w:nsid w:val="652E664A"/>
    <w:multiLevelType w:val="multilevel"/>
    <w:tmpl w:val="ED6838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6" w15:restartNumberingAfterBreak="0">
    <w:nsid w:val="68DA50D3"/>
    <w:multiLevelType w:val="multilevel"/>
    <w:tmpl w:val="FFEA61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7" w15:restartNumberingAfterBreak="0">
    <w:nsid w:val="6944274D"/>
    <w:multiLevelType w:val="multilevel"/>
    <w:tmpl w:val="BA084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8" w15:restartNumberingAfterBreak="0">
    <w:nsid w:val="69D609F8"/>
    <w:multiLevelType w:val="multilevel"/>
    <w:tmpl w:val="3FB2F3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9" w15:restartNumberingAfterBreak="0">
    <w:nsid w:val="6CEE308E"/>
    <w:multiLevelType w:val="multilevel"/>
    <w:tmpl w:val="D408EB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0" w15:restartNumberingAfterBreak="0">
    <w:nsid w:val="6CF54AE3"/>
    <w:multiLevelType w:val="multilevel"/>
    <w:tmpl w:val="331E6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1" w15:restartNumberingAfterBreak="0">
    <w:nsid w:val="70D4566A"/>
    <w:multiLevelType w:val="multilevel"/>
    <w:tmpl w:val="B22CC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2" w15:restartNumberingAfterBreak="0">
    <w:nsid w:val="71774304"/>
    <w:multiLevelType w:val="multilevel"/>
    <w:tmpl w:val="52062E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3" w15:restartNumberingAfterBreak="0">
    <w:nsid w:val="71AF1AEF"/>
    <w:multiLevelType w:val="multilevel"/>
    <w:tmpl w:val="1428B5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73E72EA0"/>
    <w:multiLevelType w:val="hybridMultilevel"/>
    <w:tmpl w:val="FB44F9E8"/>
    <w:lvl w:ilvl="0" w:tplc="0419000F">
      <w:numFmt w:val="bullet"/>
      <w:pStyle w:val="2"/>
      <w:lvlText w:val="-"/>
      <w:lvlJc w:val="left"/>
      <w:pPr>
        <w:ind w:left="1428" w:hanging="360"/>
      </w:pPr>
      <w:rPr>
        <w:rFonts w:ascii="Times New Roman" w:eastAsia="Times New Roman" w:hAnsi="Times New Roman" w:cs="Times New Roman"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75" w15:restartNumberingAfterBreak="0">
    <w:nsid w:val="75116C5A"/>
    <w:multiLevelType w:val="multilevel"/>
    <w:tmpl w:val="0C22C6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6" w15:restartNumberingAfterBreak="0">
    <w:nsid w:val="779A3207"/>
    <w:multiLevelType w:val="hybridMultilevel"/>
    <w:tmpl w:val="6DC23D1C"/>
    <w:lvl w:ilvl="0" w:tplc="84427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15:restartNumberingAfterBreak="0">
    <w:nsid w:val="77FD6EA7"/>
    <w:multiLevelType w:val="multilevel"/>
    <w:tmpl w:val="AF224E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8" w15:restartNumberingAfterBreak="0">
    <w:nsid w:val="7A530AE4"/>
    <w:multiLevelType w:val="multilevel"/>
    <w:tmpl w:val="1E445E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9" w15:restartNumberingAfterBreak="0">
    <w:nsid w:val="7B2C08D1"/>
    <w:multiLevelType w:val="multilevel"/>
    <w:tmpl w:val="EA4ACA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0" w15:restartNumberingAfterBreak="0">
    <w:nsid w:val="7E066D5C"/>
    <w:multiLevelType w:val="multilevel"/>
    <w:tmpl w:val="5CB039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332954496">
    <w:abstractNumId w:val="76"/>
  </w:num>
  <w:num w:numId="2" w16cid:durableId="103229945">
    <w:abstractNumId w:val="20"/>
  </w:num>
  <w:num w:numId="3" w16cid:durableId="529687239">
    <w:abstractNumId w:val="0"/>
  </w:num>
  <w:num w:numId="4" w16cid:durableId="2134981707">
    <w:abstractNumId w:val="9"/>
  </w:num>
  <w:num w:numId="5" w16cid:durableId="1330133236">
    <w:abstractNumId w:val="74"/>
  </w:num>
  <w:num w:numId="6" w16cid:durableId="1272937331">
    <w:abstractNumId w:val="37"/>
  </w:num>
  <w:num w:numId="7" w16cid:durableId="6390727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4292383">
    <w:abstractNumId w:val="50"/>
  </w:num>
  <w:num w:numId="9" w16cid:durableId="1012150612">
    <w:abstractNumId w:val="24"/>
  </w:num>
  <w:num w:numId="10" w16cid:durableId="1564441515">
    <w:abstractNumId w:val="42"/>
  </w:num>
  <w:num w:numId="11" w16cid:durableId="1427849037">
    <w:abstractNumId w:val="22"/>
  </w:num>
  <w:num w:numId="12" w16cid:durableId="882255787">
    <w:abstractNumId w:val="32"/>
  </w:num>
  <w:num w:numId="13" w16cid:durableId="682515996">
    <w:abstractNumId w:val="44"/>
  </w:num>
  <w:num w:numId="14" w16cid:durableId="1338118171">
    <w:abstractNumId w:val="28"/>
  </w:num>
  <w:num w:numId="15" w16cid:durableId="827476580">
    <w:abstractNumId w:val="69"/>
  </w:num>
  <w:num w:numId="16" w16cid:durableId="2078434424">
    <w:abstractNumId w:val="58"/>
  </w:num>
  <w:num w:numId="17" w16cid:durableId="989361111">
    <w:abstractNumId w:val="59"/>
  </w:num>
  <w:num w:numId="18" w16cid:durableId="1390764494">
    <w:abstractNumId w:val="62"/>
  </w:num>
  <w:num w:numId="19" w16cid:durableId="594677297">
    <w:abstractNumId w:val="5"/>
  </w:num>
  <w:num w:numId="20" w16cid:durableId="997031384">
    <w:abstractNumId w:val="39"/>
  </w:num>
  <w:num w:numId="21" w16cid:durableId="809782963">
    <w:abstractNumId w:val="53"/>
  </w:num>
  <w:num w:numId="22" w16cid:durableId="1619264948">
    <w:abstractNumId w:val="15"/>
  </w:num>
  <w:num w:numId="23" w16cid:durableId="1974481783">
    <w:abstractNumId w:val="61"/>
  </w:num>
  <w:num w:numId="24" w16cid:durableId="125663220">
    <w:abstractNumId w:val="78"/>
  </w:num>
  <w:num w:numId="25" w16cid:durableId="1116947482">
    <w:abstractNumId w:val="77"/>
  </w:num>
  <w:num w:numId="26" w16cid:durableId="735249430">
    <w:abstractNumId w:val="13"/>
  </w:num>
  <w:num w:numId="27" w16cid:durableId="603539853">
    <w:abstractNumId w:val="29"/>
  </w:num>
  <w:num w:numId="28" w16cid:durableId="1725106406">
    <w:abstractNumId w:val="71"/>
  </w:num>
  <w:num w:numId="29" w16cid:durableId="1355619007">
    <w:abstractNumId w:val="31"/>
  </w:num>
  <w:num w:numId="30" w16cid:durableId="1755587641">
    <w:abstractNumId w:val="46"/>
  </w:num>
  <w:num w:numId="31" w16cid:durableId="1162357874">
    <w:abstractNumId w:val="41"/>
  </w:num>
  <w:num w:numId="32" w16cid:durableId="460392310">
    <w:abstractNumId w:val="1"/>
  </w:num>
  <w:num w:numId="33" w16cid:durableId="1891071018">
    <w:abstractNumId w:val="26"/>
  </w:num>
  <w:num w:numId="34" w16cid:durableId="1392653137">
    <w:abstractNumId w:val="80"/>
  </w:num>
  <w:num w:numId="35" w16cid:durableId="423065817">
    <w:abstractNumId w:val="75"/>
  </w:num>
  <w:num w:numId="36" w16cid:durableId="1307247952">
    <w:abstractNumId w:val="54"/>
  </w:num>
  <w:num w:numId="37" w16cid:durableId="1932733117">
    <w:abstractNumId w:val="34"/>
  </w:num>
  <w:num w:numId="38" w16cid:durableId="1062757077">
    <w:abstractNumId w:val="49"/>
  </w:num>
  <w:num w:numId="39" w16cid:durableId="1463115705">
    <w:abstractNumId w:val="60"/>
  </w:num>
  <w:num w:numId="40" w16cid:durableId="1923682436">
    <w:abstractNumId w:val="52"/>
  </w:num>
  <w:num w:numId="41" w16cid:durableId="1531917746">
    <w:abstractNumId w:val="33"/>
  </w:num>
  <w:num w:numId="42" w16cid:durableId="2055538678">
    <w:abstractNumId w:val="68"/>
  </w:num>
  <w:num w:numId="43" w16cid:durableId="1917934096">
    <w:abstractNumId w:val="55"/>
  </w:num>
  <w:num w:numId="44" w16cid:durableId="1503013201">
    <w:abstractNumId w:val="12"/>
  </w:num>
  <w:num w:numId="45" w16cid:durableId="1150318678">
    <w:abstractNumId w:val="36"/>
  </w:num>
  <w:num w:numId="46" w16cid:durableId="1992440798">
    <w:abstractNumId w:val="4"/>
  </w:num>
  <w:num w:numId="47" w16cid:durableId="871960852">
    <w:abstractNumId w:val="66"/>
  </w:num>
  <w:num w:numId="48" w16cid:durableId="646478672">
    <w:abstractNumId w:val="19"/>
  </w:num>
  <w:num w:numId="49" w16cid:durableId="1006640328">
    <w:abstractNumId w:val="79"/>
  </w:num>
  <w:num w:numId="50" w16cid:durableId="543559844">
    <w:abstractNumId w:val="8"/>
  </w:num>
  <w:num w:numId="51" w16cid:durableId="383140410">
    <w:abstractNumId w:val="64"/>
  </w:num>
  <w:num w:numId="52" w16cid:durableId="88086706">
    <w:abstractNumId w:val="48"/>
  </w:num>
  <w:num w:numId="53" w16cid:durableId="704989117">
    <w:abstractNumId w:val="57"/>
  </w:num>
  <w:num w:numId="54" w16cid:durableId="829713969">
    <w:abstractNumId w:val="63"/>
  </w:num>
  <w:num w:numId="55" w16cid:durableId="1370380137">
    <w:abstractNumId w:val="30"/>
  </w:num>
  <w:num w:numId="56" w16cid:durableId="1602254285">
    <w:abstractNumId w:val="56"/>
  </w:num>
  <w:num w:numId="57" w16cid:durableId="1151630113">
    <w:abstractNumId w:val="23"/>
  </w:num>
  <w:num w:numId="58" w16cid:durableId="1388450352">
    <w:abstractNumId w:val="51"/>
  </w:num>
  <w:num w:numId="59" w16cid:durableId="492599857">
    <w:abstractNumId w:val="3"/>
  </w:num>
  <w:num w:numId="60" w16cid:durableId="1259561819">
    <w:abstractNumId w:val="6"/>
  </w:num>
  <w:num w:numId="61" w16cid:durableId="1634288388">
    <w:abstractNumId w:val="72"/>
  </w:num>
  <w:num w:numId="62" w16cid:durableId="2035105565">
    <w:abstractNumId w:val="14"/>
  </w:num>
  <w:num w:numId="63" w16cid:durableId="2044547923">
    <w:abstractNumId w:val="40"/>
  </w:num>
  <w:num w:numId="64" w16cid:durableId="733819763">
    <w:abstractNumId w:val="27"/>
  </w:num>
  <w:num w:numId="65" w16cid:durableId="1260869130">
    <w:abstractNumId w:val="38"/>
  </w:num>
  <w:num w:numId="66" w16cid:durableId="993946653">
    <w:abstractNumId w:val="11"/>
  </w:num>
  <w:num w:numId="67" w16cid:durableId="1324897071">
    <w:abstractNumId w:val="25"/>
  </w:num>
  <w:num w:numId="68" w16cid:durableId="1755124011">
    <w:abstractNumId w:val="10"/>
  </w:num>
  <w:num w:numId="69" w16cid:durableId="475336301">
    <w:abstractNumId w:val="70"/>
  </w:num>
  <w:num w:numId="70" w16cid:durableId="1573808832">
    <w:abstractNumId w:val="65"/>
  </w:num>
  <w:num w:numId="71" w16cid:durableId="1510221376">
    <w:abstractNumId w:val="21"/>
  </w:num>
  <w:num w:numId="72" w16cid:durableId="1396707436">
    <w:abstractNumId w:val="7"/>
  </w:num>
  <w:num w:numId="73" w16cid:durableId="1094668347">
    <w:abstractNumId w:val="67"/>
  </w:num>
  <w:num w:numId="74" w16cid:durableId="755443311">
    <w:abstractNumId w:val="17"/>
  </w:num>
  <w:num w:numId="75" w16cid:durableId="86119874">
    <w:abstractNumId w:val="18"/>
  </w:num>
  <w:num w:numId="76" w16cid:durableId="1410613539">
    <w:abstractNumId w:val="43"/>
  </w:num>
  <w:num w:numId="77" w16cid:durableId="2048136909">
    <w:abstractNumId w:val="2"/>
  </w:num>
  <w:num w:numId="78" w16cid:durableId="1570992539">
    <w:abstractNumId w:val="47"/>
  </w:num>
  <w:num w:numId="79" w16cid:durableId="1857764299">
    <w:abstractNumId w:val="16"/>
  </w:num>
  <w:num w:numId="80" w16cid:durableId="1542355673">
    <w:abstractNumId w:val="73"/>
  </w:num>
  <w:num w:numId="81" w16cid:durableId="1429422629">
    <w:abstractNumId w:val="4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B40"/>
    <w:rsid w:val="000437A7"/>
    <w:rsid w:val="000668F3"/>
    <w:rsid w:val="000C243B"/>
    <w:rsid w:val="00150448"/>
    <w:rsid w:val="001D4B30"/>
    <w:rsid w:val="002200C4"/>
    <w:rsid w:val="00260AF8"/>
    <w:rsid w:val="00307B40"/>
    <w:rsid w:val="003168DA"/>
    <w:rsid w:val="00412157"/>
    <w:rsid w:val="004642BB"/>
    <w:rsid w:val="004C56F7"/>
    <w:rsid w:val="00503505"/>
    <w:rsid w:val="0057609B"/>
    <w:rsid w:val="00591097"/>
    <w:rsid w:val="005C4915"/>
    <w:rsid w:val="00603D22"/>
    <w:rsid w:val="0068014B"/>
    <w:rsid w:val="00890E99"/>
    <w:rsid w:val="00A9402C"/>
    <w:rsid w:val="00AE50A4"/>
    <w:rsid w:val="00B459DA"/>
    <w:rsid w:val="00C04DC4"/>
    <w:rsid w:val="00E35877"/>
    <w:rsid w:val="00E9610E"/>
    <w:rsid w:val="00EE37D9"/>
    <w:rsid w:val="00F63B71"/>
    <w:rsid w:val="00F67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4EB0181"/>
  <w15:docId w15:val="{87598B62-94E6-4438-ACE3-57AF3019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7B40"/>
    <w:pPr>
      <w:spacing w:after="200" w:line="276" w:lineRule="auto"/>
    </w:pPr>
    <w:rPr>
      <w:kern w:val="0"/>
    </w:rPr>
  </w:style>
  <w:style w:type="paragraph" w:styleId="12">
    <w:name w:val="heading 1"/>
    <w:basedOn w:val="a1"/>
    <w:next w:val="a1"/>
    <w:link w:val="13"/>
    <w:uiPriority w:val="99"/>
    <w:qFormat/>
    <w:rsid w:val="0050350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1"/>
    <w:next w:val="a1"/>
    <w:link w:val="22"/>
    <w:unhideWhenUsed/>
    <w:qFormat/>
    <w:rsid w:val="0050350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iPriority w:val="9"/>
    <w:unhideWhenUsed/>
    <w:qFormat/>
    <w:rsid w:val="00503505"/>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0">
    <w:name w:val="heading 4"/>
    <w:basedOn w:val="a1"/>
    <w:next w:val="a1"/>
    <w:link w:val="41"/>
    <w:qFormat/>
    <w:rsid w:val="00503505"/>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cs="Times New Roman"/>
      <w:sz w:val="24"/>
      <w:szCs w:val="24"/>
      <w:lang w:eastAsia="ru-RU"/>
    </w:rPr>
  </w:style>
  <w:style w:type="paragraph" w:styleId="5">
    <w:name w:val="heading 5"/>
    <w:basedOn w:val="a1"/>
    <w:next w:val="a1"/>
    <w:link w:val="50"/>
    <w:qFormat/>
    <w:rsid w:val="00503505"/>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03505"/>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cs="Times New Roman"/>
      <w:b/>
      <w:sz w:val="28"/>
      <w:szCs w:val="24"/>
      <w:lang w:eastAsia="ru-RU"/>
    </w:rPr>
  </w:style>
  <w:style w:type="paragraph" w:styleId="7">
    <w:name w:val="heading 7"/>
    <w:basedOn w:val="a1"/>
    <w:next w:val="a1"/>
    <w:link w:val="70"/>
    <w:qFormat/>
    <w:rsid w:val="00503505"/>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cs="Times New Roman"/>
      <w:b/>
      <w:sz w:val="23"/>
      <w:szCs w:val="20"/>
      <w:u w:val="single"/>
      <w:lang w:eastAsia="ru-RU"/>
    </w:rPr>
  </w:style>
  <w:style w:type="paragraph" w:styleId="8">
    <w:name w:val="heading 8"/>
    <w:basedOn w:val="a1"/>
    <w:next w:val="a1"/>
    <w:link w:val="80"/>
    <w:qFormat/>
    <w:rsid w:val="00503505"/>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
    <w:qFormat/>
    <w:rsid w:val="00503505"/>
    <w:pPr>
      <w:keepLines/>
      <w:overflowPunct w:val="0"/>
      <w:autoSpaceDE w:val="0"/>
      <w:autoSpaceDN w:val="0"/>
      <w:adjustRightInd w:val="0"/>
      <w:spacing w:before="240" w:after="60" w:line="320" w:lineRule="exact"/>
      <w:ind w:firstLine="567"/>
      <w:jc w:val="both"/>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307B40"/>
    <w:pPr>
      <w:spacing w:after="0" w:line="240" w:lineRule="auto"/>
      <w:ind w:left="720"/>
      <w:contextualSpacing/>
    </w:pPr>
    <w:rPr>
      <w:rFonts w:ascii="Times New Roman" w:eastAsia="Times New Roman" w:hAnsi="Times New Roman" w:cs="Times New Roman"/>
      <w:sz w:val="24"/>
      <w:szCs w:val="24"/>
      <w:lang w:val="en-US" w:bidi="en-US"/>
    </w:rPr>
  </w:style>
  <w:style w:type="character" w:customStyle="1" w:styleId="a6">
    <w:name w:val="Абзац списка Знак"/>
    <w:link w:val="a5"/>
    <w:uiPriority w:val="34"/>
    <w:rsid w:val="00307B40"/>
    <w:rPr>
      <w:rFonts w:ascii="Times New Roman" w:eastAsia="Times New Roman" w:hAnsi="Times New Roman" w:cs="Times New Roman"/>
      <w:kern w:val="0"/>
      <w:sz w:val="24"/>
      <w:szCs w:val="24"/>
      <w:lang w:val="en-US" w:bidi="en-US"/>
    </w:rPr>
  </w:style>
  <w:style w:type="paragraph" w:customStyle="1" w:styleId="ConsPlusNormal">
    <w:name w:val="ConsPlusNormal"/>
    <w:rsid w:val="00307B40"/>
    <w:pPr>
      <w:autoSpaceDE w:val="0"/>
      <w:autoSpaceDN w:val="0"/>
      <w:adjustRightInd w:val="0"/>
      <w:spacing w:after="0" w:line="240" w:lineRule="auto"/>
      <w:ind w:firstLine="720"/>
    </w:pPr>
    <w:rPr>
      <w:rFonts w:ascii="Arial" w:eastAsia="Times New Roman" w:hAnsi="Arial" w:cs="Arial"/>
      <w:kern w:val="0"/>
      <w:sz w:val="20"/>
      <w:szCs w:val="20"/>
      <w:lang w:eastAsia="ru-RU"/>
    </w:rPr>
  </w:style>
  <w:style w:type="paragraph" w:styleId="a7">
    <w:name w:val="Normal (Web)"/>
    <w:basedOn w:val="a1"/>
    <w:uiPriority w:val="99"/>
    <w:semiHidden/>
    <w:unhideWhenUsed/>
    <w:rsid w:val="00E96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2"/>
    <w:uiPriority w:val="99"/>
    <w:unhideWhenUsed/>
    <w:rsid w:val="00E9610E"/>
    <w:rPr>
      <w:color w:val="0000FF"/>
      <w:u w:val="single"/>
    </w:rPr>
  </w:style>
  <w:style w:type="paragraph" w:customStyle="1" w:styleId="Default">
    <w:name w:val="Default"/>
    <w:rsid w:val="00C04DC4"/>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9">
    <w:name w:val="header"/>
    <w:aliases w:val="??????? ??????????,ВерхКолонтитул Знак,ВерхКолонтитул,Верхний колонтитул Знак Знак,Знак6 Знак Знак"/>
    <w:basedOn w:val="a1"/>
    <w:link w:val="aa"/>
    <w:uiPriority w:val="99"/>
    <w:unhideWhenUsed/>
    <w:rsid w:val="0068014B"/>
    <w:pPr>
      <w:tabs>
        <w:tab w:val="center" w:pos="4677"/>
        <w:tab w:val="right" w:pos="9355"/>
      </w:tabs>
      <w:spacing w:after="0" w:line="240" w:lineRule="auto"/>
    </w:pPr>
  </w:style>
  <w:style w:type="character" w:customStyle="1" w:styleId="aa">
    <w:name w:val="Верхний колонтитул Знак"/>
    <w:aliases w:val="??????? ?????????? Знак,ВерхКолонтитул Знак Знак,ВерхКолонтитул Знак1,Верхний колонтитул Знак Знак Знак,Знак6 Знак Знак Знак"/>
    <w:basedOn w:val="a2"/>
    <w:link w:val="a9"/>
    <w:uiPriority w:val="99"/>
    <w:rsid w:val="0068014B"/>
    <w:rPr>
      <w:kern w:val="0"/>
    </w:rPr>
  </w:style>
  <w:style w:type="paragraph" w:styleId="ab">
    <w:name w:val="footer"/>
    <w:aliases w:val=" Знак"/>
    <w:basedOn w:val="a1"/>
    <w:link w:val="ac"/>
    <w:uiPriority w:val="99"/>
    <w:unhideWhenUsed/>
    <w:rsid w:val="0068014B"/>
    <w:pPr>
      <w:tabs>
        <w:tab w:val="center" w:pos="4677"/>
        <w:tab w:val="right" w:pos="9355"/>
      </w:tabs>
      <w:spacing w:after="0" w:line="240" w:lineRule="auto"/>
    </w:pPr>
  </w:style>
  <w:style w:type="character" w:customStyle="1" w:styleId="ac">
    <w:name w:val="Нижний колонтитул Знак"/>
    <w:aliases w:val=" Знак Знак"/>
    <w:basedOn w:val="a2"/>
    <w:link w:val="ab"/>
    <w:uiPriority w:val="99"/>
    <w:rsid w:val="0068014B"/>
    <w:rPr>
      <w:kern w:val="0"/>
    </w:rPr>
  </w:style>
  <w:style w:type="character" w:customStyle="1" w:styleId="13">
    <w:name w:val="Заголовок 1 Знак"/>
    <w:basedOn w:val="a2"/>
    <w:link w:val="12"/>
    <w:uiPriority w:val="99"/>
    <w:rsid w:val="00503505"/>
    <w:rPr>
      <w:rFonts w:ascii="Cambria" w:eastAsia="Times New Roman" w:hAnsi="Cambria" w:cs="Times New Roman"/>
      <w:b/>
      <w:bCs/>
      <w:color w:val="365F91"/>
      <w:kern w:val="0"/>
      <w:sz w:val="28"/>
      <w:szCs w:val="28"/>
      <w:lang w:eastAsia="ru-RU"/>
    </w:rPr>
  </w:style>
  <w:style w:type="character" w:customStyle="1" w:styleId="22">
    <w:name w:val="Заголовок 2 Знак"/>
    <w:basedOn w:val="a2"/>
    <w:link w:val="20"/>
    <w:rsid w:val="00503505"/>
    <w:rPr>
      <w:rFonts w:ascii="Cambria" w:eastAsia="Times New Roman" w:hAnsi="Cambria" w:cs="Times New Roman"/>
      <w:b/>
      <w:bCs/>
      <w:color w:val="4F81BD"/>
      <w:kern w:val="0"/>
      <w:sz w:val="26"/>
      <w:szCs w:val="26"/>
      <w:lang w:eastAsia="ru-RU"/>
    </w:rPr>
  </w:style>
  <w:style w:type="character" w:customStyle="1" w:styleId="30">
    <w:name w:val="Заголовок 3 Знак"/>
    <w:basedOn w:val="a2"/>
    <w:link w:val="3"/>
    <w:uiPriority w:val="9"/>
    <w:rsid w:val="00503505"/>
    <w:rPr>
      <w:rFonts w:ascii="Cambria" w:eastAsia="Times New Roman" w:hAnsi="Cambria" w:cs="Times New Roman"/>
      <w:b/>
      <w:bCs/>
      <w:color w:val="4F81BD"/>
      <w:kern w:val="0"/>
      <w:sz w:val="20"/>
      <w:szCs w:val="20"/>
      <w:lang w:eastAsia="ru-RU"/>
    </w:rPr>
  </w:style>
  <w:style w:type="character" w:customStyle="1" w:styleId="41">
    <w:name w:val="Заголовок 4 Знак"/>
    <w:basedOn w:val="a2"/>
    <w:link w:val="40"/>
    <w:rsid w:val="00503505"/>
    <w:rPr>
      <w:rFonts w:ascii="Times New Roman" w:eastAsia="Arial Unicode MS" w:hAnsi="Times New Roman" w:cs="Times New Roman"/>
      <w:kern w:val="0"/>
      <w:sz w:val="24"/>
      <w:szCs w:val="24"/>
      <w:lang w:eastAsia="ru-RU"/>
    </w:rPr>
  </w:style>
  <w:style w:type="character" w:customStyle="1" w:styleId="50">
    <w:name w:val="Заголовок 5 Знак"/>
    <w:basedOn w:val="a2"/>
    <w:link w:val="5"/>
    <w:rsid w:val="00503505"/>
    <w:rPr>
      <w:rFonts w:ascii="Times New Roman" w:eastAsia="Times New Roman" w:hAnsi="Times New Roman" w:cs="Times New Roman"/>
      <w:b/>
      <w:bCs/>
      <w:i/>
      <w:iCs/>
      <w:kern w:val="0"/>
      <w:sz w:val="26"/>
      <w:szCs w:val="26"/>
      <w:lang w:eastAsia="ru-RU"/>
    </w:rPr>
  </w:style>
  <w:style w:type="character" w:customStyle="1" w:styleId="60">
    <w:name w:val="Заголовок 6 Знак"/>
    <w:basedOn w:val="a2"/>
    <w:link w:val="6"/>
    <w:rsid w:val="00503505"/>
    <w:rPr>
      <w:rFonts w:ascii="Times New Roman" w:eastAsia="Arial Unicode MS" w:hAnsi="Times New Roman" w:cs="Times New Roman"/>
      <w:b/>
      <w:kern w:val="0"/>
      <w:sz w:val="28"/>
      <w:szCs w:val="24"/>
      <w:lang w:eastAsia="ru-RU"/>
    </w:rPr>
  </w:style>
  <w:style w:type="character" w:customStyle="1" w:styleId="70">
    <w:name w:val="Заголовок 7 Знак"/>
    <w:basedOn w:val="a2"/>
    <w:link w:val="7"/>
    <w:rsid w:val="00503505"/>
    <w:rPr>
      <w:rFonts w:ascii="Times New Roman" w:eastAsia="Times New Roman" w:hAnsi="Times New Roman" w:cs="Times New Roman"/>
      <w:b/>
      <w:kern w:val="0"/>
      <w:sz w:val="23"/>
      <w:szCs w:val="20"/>
      <w:u w:val="single"/>
      <w:lang w:eastAsia="ru-RU"/>
    </w:rPr>
  </w:style>
  <w:style w:type="character" w:customStyle="1" w:styleId="80">
    <w:name w:val="Заголовок 8 Знак"/>
    <w:basedOn w:val="a2"/>
    <w:link w:val="8"/>
    <w:rsid w:val="00503505"/>
    <w:rPr>
      <w:rFonts w:ascii="Times New Roman" w:eastAsia="Times New Roman" w:hAnsi="Times New Roman" w:cs="Times New Roman"/>
      <w:i/>
      <w:iCs/>
      <w:kern w:val="0"/>
      <w:sz w:val="24"/>
      <w:szCs w:val="24"/>
      <w:lang w:eastAsia="ru-RU"/>
    </w:rPr>
  </w:style>
  <w:style w:type="character" w:customStyle="1" w:styleId="90">
    <w:name w:val="Заголовок 9 Знак"/>
    <w:basedOn w:val="a2"/>
    <w:link w:val="9"/>
    <w:uiPriority w:val="9"/>
    <w:rsid w:val="00503505"/>
    <w:rPr>
      <w:rFonts w:ascii="Arial" w:eastAsia="Times New Roman" w:hAnsi="Arial" w:cs="Times New Roman"/>
      <w:kern w:val="0"/>
      <w:sz w:val="20"/>
      <w:szCs w:val="20"/>
      <w:lang w:eastAsia="ru-RU"/>
    </w:rPr>
  </w:style>
  <w:style w:type="paragraph" w:styleId="ad">
    <w:name w:val="Balloon Text"/>
    <w:basedOn w:val="a1"/>
    <w:link w:val="ae"/>
    <w:uiPriority w:val="99"/>
    <w:unhideWhenUsed/>
    <w:rsid w:val="00503505"/>
    <w:pPr>
      <w:spacing w:after="0" w:line="240" w:lineRule="auto"/>
    </w:pPr>
    <w:rPr>
      <w:rFonts w:ascii="Tahoma" w:hAnsi="Tahoma" w:cs="Tahoma"/>
      <w:sz w:val="16"/>
      <w:szCs w:val="16"/>
    </w:rPr>
  </w:style>
  <w:style w:type="character" w:customStyle="1" w:styleId="ae">
    <w:name w:val="Текст выноски Знак"/>
    <w:basedOn w:val="a2"/>
    <w:link w:val="ad"/>
    <w:uiPriority w:val="99"/>
    <w:rsid w:val="00503505"/>
    <w:rPr>
      <w:rFonts w:ascii="Tahoma" w:hAnsi="Tahoma" w:cs="Tahoma"/>
      <w:kern w:val="0"/>
      <w:sz w:val="16"/>
      <w:szCs w:val="16"/>
    </w:rPr>
  </w:style>
  <w:style w:type="paragraph" w:styleId="14">
    <w:name w:val="toc 1"/>
    <w:aliases w:val="фр"/>
    <w:basedOn w:val="a1"/>
    <w:next w:val="a1"/>
    <w:autoRedefine/>
    <w:uiPriority w:val="39"/>
    <w:qFormat/>
    <w:rsid w:val="00503505"/>
    <w:pPr>
      <w:tabs>
        <w:tab w:val="right" w:leader="dot" w:pos="9356"/>
      </w:tabs>
      <w:spacing w:after="0" w:line="360" w:lineRule="auto"/>
      <w:ind w:right="283"/>
      <w:jc w:val="both"/>
      <w:outlineLvl w:val="1"/>
    </w:pPr>
    <w:rPr>
      <w:rFonts w:ascii="Times New Roman" w:eastAsia="Times New Roman" w:hAnsi="Times New Roman" w:cs="Arial"/>
      <w:bCs/>
      <w:caps/>
      <w:noProof/>
      <w:sz w:val="24"/>
      <w:szCs w:val="24"/>
      <w:lang w:val="en-US" w:bidi="en-US"/>
    </w:rPr>
  </w:style>
  <w:style w:type="character" w:styleId="af">
    <w:name w:val="page number"/>
    <w:basedOn w:val="a2"/>
    <w:rsid w:val="00503505"/>
  </w:style>
  <w:style w:type="paragraph" w:customStyle="1" w:styleId="af0">
    <w:name w:val="Нормальный (таблица)"/>
    <w:basedOn w:val="a1"/>
    <w:next w:val="a1"/>
    <w:uiPriority w:val="99"/>
    <w:rsid w:val="0050350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1">
    <w:name w:val="Document Map"/>
    <w:basedOn w:val="a1"/>
    <w:link w:val="af2"/>
    <w:semiHidden/>
    <w:unhideWhenUsed/>
    <w:rsid w:val="00503505"/>
    <w:pPr>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2"/>
    <w:link w:val="af1"/>
    <w:semiHidden/>
    <w:rsid w:val="00503505"/>
    <w:rPr>
      <w:rFonts w:ascii="Tahoma" w:eastAsia="Times New Roman" w:hAnsi="Tahoma" w:cs="Tahoma"/>
      <w:kern w:val="0"/>
      <w:sz w:val="16"/>
      <w:szCs w:val="16"/>
      <w:lang w:eastAsia="ru-RU"/>
    </w:rPr>
  </w:style>
  <w:style w:type="paragraph" w:styleId="23">
    <w:name w:val="toc 2"/>
    <w:basedOn w:val="a1"/>
    <w:next w:val="a1"/>
    <w:autoRedefine/>
    <w:uiPriority w:val="39"/>
    <w:qFormat/>
    <w:rsid w:val="00503505"/>
    <w:pPr>
      <w:tabs>
        <w:tab w:val="right" w:leader="dot" w:pos="9345"/>
      </w:tabs>
      <w:spacing w:after="0" w:line="240" w:lineRule="auto"/>
      <w:ind w:firstLine="709"/>
    </w:pPr>
    <w:rPr>
      <w:rFonts w:ascii="Times New Roman" w:eastAsia="SimSun" w:hAnsi="Times New Roman" w:cs="Times New Roman"/>
      <w:sz w:val="24"/>
      <w:szCs w:val="24"/>
      <w:lang w:eastAsia="zh-CN"/>
    </w:rPr>
  </w:style>
  <w:style w:type="character" w:customStyle="1" w:styleId="apple-converted-space">
    <w:name w:val="apple-converted-space"/>
    <w:rsid w:val="00503505"/>
  </w:style>
  <w:style w:type="paragraph" w:styleId="af3">
    <w:name w:val="No Spacing"/>
    <w:link w:val="af4"/>
    <w:qFormat/>
    <w:rsid w:val="00503505"/>
    <w:pPr>
      <w:spacing w:after="0" w:line="240" w:lineRule="auto"/>
    </w:pPr>
    <w:rPr>
      <w:rFonts w:ascii="Times New Roman" w:eastAsia="Times New Roman" w:hAnsi="Times New Roman" w:cs="Times New Roman"/>
      <w:kern w:val="0"/>
      <w:sz w:val="20"/>
      <w:szCs w:val="20"/>
      <w:lang w:eastAsia="ru-RU"/>
    </w:rPr>
  </w:style>
  <w:style w:type="paragraph" w:styleId="31">
    <w:name w:val="toc 3"/>
    <w:basedOn w:val="a1"/>
    <w:next w:val="a1"/>
    <w:autoRedefine/>
    <w:uiPriority w:val="39"/>
    <w:unhideWhenUsed/>
    <w:qFormat/>
    <w:rsid w:val="00503505"/>
    <w:pPr>
      <w:tabs>
        <w:tab w:val="right" w:leader="dot" w:pos="9345"/>
      </w:tabs>
      <w:spacing w:after="100" w:line="240" w:lineRule="auto"/>
      <w:ind w:firstLine="709"/>
    </w:pPr>
    <w:rPr>
      <w:rFonts w:ascii="Times New Roman" w:eastAsia="Times New Roman" w:hAnsi="Times New Roman" w:cs="Times New Roman"/>
      <w:noProof/>
      <w:sz w:val="32"/>
      <w:szCs w:val="32"/>
      <w:lang w:eastAsia="ru-RU"/>
    </w:rPr>
  </w:style>
  <w:style w:type="paragraph" w:styleId="af5">
    <w:name w:val="Title"/>
    <w:basedOn w:val="a1"/>
    <w:next w:val="a1"/>
    <w:link w:val="af6"/>
    <w:qFormat/>
    <w:rsid w:val="00503505"/>
    <w:pPr>
      <w:spacing w:after="0" w:line="240" w:lineRule="auto"/>
      <w:jc w:val="center"/>
    </w:pPr>
    <w:rPr>
      <w:rFonts w:ascii="Times New Roman" w:eastAsia="Times New Roman" w:hAnsi="Times New Roman" w:cs="Times New Roman"/>
      <w:b/>
      <w:sz w:val="26"/>
      <w:szCs w:val="20"/>
      <w:lang w:val="en-US" w:eastAsia="ar-SA"/>
    </w:rPr>
  </w:style>
  <w:style w:type="character" w:customStyle="1" w:styleId="af6">
    <w:name w:val="Заголовок Знак"/>
    <w:basedOn w:val="a2"/>
    <w:link w:val="af5"/>
    <w:rsid w:val="00503505"/>
    <w:rPr>
      <w:rFonts w:ascii="Times New Roman" w:eastAsia="Times New Roman" w:hAnsi="Times New Roman" w:cs="Times New Roman"/>
      <w:b/>
      <w:kern w:val="0"/>
      <w:sz w:val="26"/>
      <w:szCs w:val="20"/>
      <w:lang w:val="en-US" w:eastAsia="ar-SA"/>
    </w:rPr>
  </w:style>
  <w:style w:type="paragraph" w:styleId="af7">
    <w:name w:val="Subtitle"/>
    <w:basedOn w:val="a1"/>
    <w:next w:val="a1"/>
    <w:link w:val="af8"/>
    <w:uiPriority w:val="11"/>
    <w:qFormat/>
    <w:rsid w:val="00503505"/>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8">
    <w:name w:val="Подзаголовок Знак"/>
    <w:basedOn w:val="a2"/>
    <w:link w:val="af7"/>
    <w:uiPriority w:val="11"/>
    <w:rsid w:val="00503505"/>
    <w:rPr>
      <w:rFonts w:ascii="Cambria" w:eastAsia="Times New Roman" w:hAnsi="Cambria" w:cs="Times New Roman"/>
      <w:i/>
      <w:iCs/>
      <w:color w:val="4F81BD"/>
      <w:spacing w:val="15"/>
      <w:kern w:val="0"/>
      <w:sz w:val="24"/>
      <w:szCs w:val="24"/>
      <w:lang w:eastAsia="ru-RU"/>
    </w:rPr>
  </w:style>
  <w:style w:type="paragraph" w:styleId="af9">
    <w:name w:val="Body Text"/>
    <w:basedOn w:val="a1"/>
    <w:link w:val="afa"/>
    <w:uiPriority w:val="99"/>
    <w:rsid w:val="00503505"/>
    <w:pPr>
      <w:spacing w:after="0" w:line="240" w:lineRule="auto"/>
    </w:pPr>
    <w:rPr>
      <w:rFonts w:ascii="Times New Roman" w:eastAsia="Times New Roman" w:hAnsi="Times New Roman" w:cs="Times New Roman"/>
      <w:sz w:val="32"/>
      <w:szCs w:val="24"/>
      <w:lang w:eastAsia="ru-RU"/>
    </w:rPr>
  </w:style>
  <w:style w:type="character" w:customStyle="1" w:styleId="afa">
    <w:name w:val="Основной текст Знак"/>
    <w:basedOn w:val="a2"/>
    <w:link w:val="af9"/>
    <w:uiPriority w:val="99"/>
    <w:rsid w:val="00503505"/>
    <w:rPr>
      <w:rFonts w:ascii="Times New Roman" w:eastAsia="Times New Roman" w:hAnsi="Times New Roman" w:cs="Times New Roman"/>
      <w:kern w:val="0"/>
      <w:sz w:val="32"/>
      <w:szCs w:val="24"/>
      <w:lang w:eastAsia="ru-RU"/>
    </w:rPr>
  </w:style>
  <w:style w:type="character" w:customStyle="1" w:styleId="text31">
    <w:name w:val="text31"/>
    <w:rsid w:val="00503505"/>
    <w:rPr>
      <w:rFonts w:ascii="Arial" w:hAnsi="Arial" w:cs="Arial" w:hint="default"/>
      <w:strike w:val="0"/>
      <w:dstrike w:val="0"/>
      <w:color w:val="000000"/>
      <w:sz w:val="17"/>
      <w:szCs w:val="17"/>
      <w:u w:val="none"/>
      <w:effect w:val="none"/>
    </w:rPr>
  </w:style>
  <w:style w:type="paragraph" w:customStyle="1" w:styleId="afb">
    <w:name w:val="основной"/>
    <w:basedOn w:val="a1"/>
    <w:rsid w:val="00503505"/>
    <w:pPr>
      <w:keepNext/>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03505"/>
    <w:pPr>
      <w:autoSpaceDE w:val="0"/>
      <w:autoSpaceDN w:val="0"/>
      <w:adjustRightInd w:val="0"/>
      <w:spacing w:after="0" w:line="240" w:lineRule="auto"/>
    </w:pPr>
    <w:rPr>
      <w:rFonts w:ascii="Arial" w:eastAsia="Times New Roman" w:hAnsi="Arial" w:cs="Arial"/>
      <w:b/>
      <w:bCs/>
      <w:kern w:val="0"/>
      <w:sz w:val="20"/>
      <w:szCs w:val="20"/>
      <w:lang w:eastAsia="ru-RU"/>
    </w:rPr>
  </w:style>
  <w:style w:type="paragraph" w:customStyle="1" w:styleId="nienie">
    <w:name w:val="nienie"/>
    <w:basedOn w:val="a1"/>
    <w:rsid w:val="00503505"/>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503505"/>
    <w:pPr>
      <w:widowControl w:val="0"/>
      <w:spacing w:after="0" w:line="240" w:lineRule="auto"/>
    </w:pPr>
    <w:rPr>
      <w:rFonts w:ascii="Times New Roman" w:eastAsia="Times New Roman" w:hAnsi="Times New Roman" w:cs="Times New Roman"/>
      <w:kern w:val="0"/>
      <w:sz w:val="20"/>
      <w:szCs w:val="20"/>
      <w:lang w:eastAsia="ru-RU"/>
    </w:rPr>
  </w:style>
  <w:style w:type="paragraph" w:customStyle="1" w:styleId="afc">
    <w:name w:val="Отступ перед"/>
    <w:basedOn w:val="a1"/>
    <w:rsid w:val="0050350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styleId="afd">
    <w:name w:val="endnote text"/>
    <w:basedOn w:val="a1"/>
    <w:link w:val="afe"/>
    <w:uiPriority w:val="99"/>
    <w:semiHidden/>
    <w:unhideWhenUsed/>
    <w:rsid w:val="0050350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2"/>
    <w:link w:val="afd"/>
    <w:uiPriority w:val="99"/>
    <w:semiHidden/>
    <w:rsid w:val="00503505"/>
    <w:rPr>
      <w:rFonts w:ascii="Times New Roman" w:eastAsia="Times New Roman" w:hAnsi="Times New Roman" w:cs="Times New Roman"/>
      <w:kern w:val="0"/>
      <w:sz w:val="20"/>
      <w:szCs w:val="20"/>
      <w:lang w:eastAsia="ru-RU"/>
    </w:rPr>
  </w:style>
  <w:style w:type="character" w:styleId="aff">
    <w:name w:val="endnote reference"/>
    <w:uiPriority w:val="99"/>
    <w:semiHidden/>
    <w:unhideWhenUsed/>
    <w:rsid w:val="00503505"/>
    <w:rPr>
      <w:vertAlign w:val="superscript"/>
    </w:rPr>
  </w:style>
  <w:style w:type="paragraph" w:customStyle="1" w:styleId="ConsPlusCell">
    <w:name w:val="ConsPlusCell"/>
    <w:rsid w:val="00503505"/>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paragraph" w:styleId="aff0">
    <w:name w:val="Body Text Indent"/>
    <w:basedOn w:val="a1"/>
    <w:link w:val="aff1"/>
    <w:rsid w:val="0050350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1">
    <w:name w:val="Основной текст с отступом Знак"/>
    <w:basedOn w:val="a2"/>
    <w:link w:val="aff0"/>
    <w:rsid w:val="00503505"/>
    <w:rPr>
      <w:rFonts w:ascii="Times New Roman" w:eastAsia="Times New Roman" w:hAnsi="Times New Roman" w:cs="Times New Roman"/>
      <w:kern w:val="0"/>
      <w:sz w:val="24"/>
      <w:szCs w:val="24"/>
      <w:lang w:eastAsia="ar-SA"/>
    </w:rPr>
  </w:style>
  <w:style w:type="paragraph" w:customStyle="1" w:styleId="15">
    <w:name w:val="текст 1"/>
    <w:basedOn w:val="a1"/>
    <w:next w:val="a1"/>
    <w:rsid w:val="00503505"/>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2">
    <w:name w:val="Îáû÷íûé"/>
    <w:rsid w:val="00503505"/>
    <w:pPr>
      <w:spacing w:after="0" w:line="240" w:lineRule="auto"/>
    </w:pPr>
    <w:rPr>
      <w:rFonts w:ascii="Times New Roman" w:eastAsia="Times New Roman" w:hAnsi="Times New Roman" w:cs="Times New Roman"/>
      <w:kern w:val="0"/>
      <w:sz w:val="20"/>
      <w:szCs w:val="20"/>
      <w:lang w:val="en-US" w:eastAsia="ru-RU"/>
    </w:rPr>
  </w:style>
  <w:style w:type="character" w:customStyle="1" w:styleId="24">
    <w:name w:val="Основной текст (2)"/>
    <w:rsid w:val="00503505"/>
    <w:rPr>
      <w:rFonts w:ascii="Gungsuh" w:eastAsia="Gungsuh" w:hAnsi="Gungsuh" w:cs="Gungsuh"/>
      <w:b w:val="0"/>
      <w:bCs w:val="0"/>
      <w:i w:val="0"/>
      <w:iCs w:val="0"/>
      <w:smallCaps w:val="0"/>
      <w:strike w:val="0"/>
      <w:spacing w:val="-20"/>
      <w:sz w:val="25"/>
      <w:szCs w:val="25"/>
      <w:u w:val="single"/>
    </w:rPr>
  </w:style>
  <w:style w:type="character" w:customStyle="1" w:styleId="af4">
    <w:name w:val="Без интервала Знак"/>
    <w:link w:val="af3"/>
    <w:locked/>
    <w:rsid w:val="00503505"/>
    <w:rPr>
      <w:rFonts w:ascii="Times New Roman" w:eastAsia="Times New Roman" w:hAnsi="Times New Roman" w:cs="Times New Roman"/>
      <w:kern w:val="0"/>
      <w:sz w:val="20"/>
      <w:szCs w:val="20"/>
      <w:lang w:eastAsia="ru-RU"/>
    </w:rPr>
  </w:style>
  <w:style w:type="paragraph" w:customStyle="1" w:styleId="u">
    <w:name w:val="u"/>
    <w:basedOn w:val="a1"/>
    <w:rsid w:val="0050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03505"/>
    <w:pPr>
      <w:autoSpaceDE w:val="0"/>
      <w:autoSpaceDN w:val="0"/>
      <w:adjustRightInd w:val="0"/>
      <w:spacing w:after="0" w:line="240" w:lineRule="auto"/>
    </w:pPr>
    <w:rPr>
      <w:rFonts w:ascii="Courier New" w:eastAsia="Calibri" w:hAnsi="Courier New" w:cs="Courier New"/>
      <w:kern w:val="0"/>
      <w:sz w:val="20"/>
      <w:szCs w:val="20"/>
      <w:lang w:eastAsia="ru-RU"/>
    </w:rPr>
  </w:style>
  <w:style w:type="paragraph" w:customStyle="1" w:styleId="310">
    <w:name w:val="Основной текст с отступом 31"/>
    <w:basedOn w:val="a1"/>
    <w:rsid w:val="0050350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2">
    <w:name w:val="Основной текст с отступом 32"/>
    <w:basedOn w:val="a1"/>
    <w:rsid w:val="0050350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16">
    <w:name w:val="Текст1"/>
    <w:basedOn w:val="a1"/>
    <w:rsid w:val="00503505"/>
    <w:pPr>
      <w:suppressAutoHyphens/>
      <w:spacing w:after="0" w:line="240" w:lineRule="auto"/>
    </w:pPr>
    <w:rPr>
      <w:rFonts w:ascii="Courier New" w:eastAsia="Times New Roman" w:hAnsi="Courier New" w:cs="Courier New"/>
      <w:sz w:val="20"/>
      <w:szCs w:val="20"/>
      <w:lang w:eastAsia="ar-SA"/>
    </w:rPr>
  </w:style>
  <w:style w:type="paragraph" w:styleId="aff3">
    <w:name w:val="caption"/>
    <w:basedOn w:val="a1"/>
    <w:next w:val="a1"/>
    <w:qFormat/>
    <w:rsid w:val="00503505"/>
    <w:pPr>
      <w:keepLines/>
      <w:overflowPunct w:val="0"/>
      <w:autoSpaceDE w:val="0"/>
      <w:autoSpaceDN w:val="0"/>
      <w:adjustRightInd w:val="0"/>
      <w:spacing w:after="0" w:line="320" w:lineRule="exact"/>
      <w:ind w:firstLine="567"/>
      <w:jc w:val="both"/>
    </w:pPr>
    <w:rPr>
      <w:rFonts w:ascii="Times New Roman" w:eastAsia="Times New Roman" w:hAnsi="Times New Roman" w:cs="Times New Roman"/>
      <w:b/>
      <w:bCs/>
      <w:sz w:val="28"/>
      <w:szCs w:val="28"/>
      <w:lang w:eastAsia="ru-RU"/>
    </w:rPr>
  </w:style>
  <w:style w:type="character" w:styleId="aff4">
    <w:name w:val="Strong"/>
    <w:uiPriority w:val="22"/>
    <w:qFormat/>
    <w:rsid w:val="00503505"/>
    <w:rPr>
      <w:b/>
      <w:bCs/>
    </w:rPr>
  </w:style>
  <w:style w:type="character" w:styleId="aff5">
    <w:name w:val="Emphasis"/>
    <w:qFormat/>
    <w:rsid w:val="00503505"/>
    <w:rPr>
      <w:i/>
      <w:iCs/>
    </w:rPr>
  </w:style>
  <w:style w:type="character" w:styleId="aff6">
    <w:name w:val="FollowedHyperlink"/>
    <w:uiPriority w:val="99"/>
    <w:rsid w:val="00503505"/>
    <w:rPr>
      <w:color w:val="800080"/>
      <w:u w:val="single"/>
    </w:rPr>
  </w:style>
  <w:style w:type="paragraph" w:styleId="4">
    <w:name w:val="List Bullet 4"/>
    <w:basedOn w:val="a1"/>
    <w:autoRedefine/>
    <w:rsid w:val="00503505"/>
    <w:pPr>
      <w:numPr>
        <w:numId w:val="3"/>
      </w:numPr>
      <w:spacing w:after="0" w:line="240" w:lineRule="auto"/>
    </w:pPr>
    <w:rPr>
      <w:rFonts w:ascii="Times New Roman" w:eastAsia="Times New Roman" w:hAnsi="Times New Roman" w:cs="Times New Roman"/>
      <w:sz w:val="20"/>
      <w:szCs w:val="20"/>
      <w:lang w:val="en-GB" w:eastAsia="ru-RU"/>
    </w:rPr>
  </w:style>
  <w:style w:type="paragraph" w:styleId="33">
    <w:name w:val="Body Text 3"/>
    <w:basedOn w:val="a1"/>
    <w:link w:val="34"/>
    <w:rsid w:val="00503505"/>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34">
    <w:name w:val="Основной текст 3 Знак"/>
    <w:basedOn w:val="a2"/>
    <w:link w:val="33"/>
    <w:rsid w:val="00503505"/>
    <w:rPr>
      <w:rFonts w:ascii="Times New Roman" w:eastAsia="Times New Roman" w:hAnsi="Times New Roman" w:cs="Times New Roman"/>
      <w:kern w:val="0"/>
      <w:sz w:val="24"/>
      <w:szCs w:val="24"/>
      <w:shd w:val="clear" w:color="auto" w:fill="FFFFFF"/>
      <w:lang w:eastAsia="ru-RU"/>
    </w:rPr>
  </w:style>
  <w:style w:type="paragraph" w:styleId="25">
    <w:name w:val="Body Text Indent 2"/>
    <w:basedOn w:val="a1"/>
    <w:link w:val="26"/>
    <w:rsid w:val="00503505"/>
    <w:pPr>
      <w:spacing w:after="0" w:line="240" w:lineRule="auto"/>
      <w:ind w:firstLine="720"/>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2"/>
    <w:link w:val="25"/>
    <w:rsid w:val="00503505"/>
    <w:rPr>
      <w:rFonts w:ascii="Times New Roman" w:eastAsia="Times New Roman" w:hAnsi="Times New Roman" w:cs="Times New Roman"/>
      <w:kern w:val="0"/>
      <w:sz w:val="28"/>
      <w:szCs w:val="28"/>
      <w:lang w:eastAsia="ru-RU"/>
    </w:rPr>
  </w:style>
  <w:style w:type="paragraph" w:styleId="35">
    <w:name w:val="Body Text Indent 3"/>
    <w:basedOn w:val="a1"/>
    <w:link w:val="36"/>
    <w:rsid w:val="00503505"/>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03505"/>
    <w:rPr>
      <w:rFonts w:ascii="Times New Roman" w:eastAsia="Times New Roman" w:hAnsi="Times New Roman" w:cs="Times New Roman"/>
      <w:kern w:val="0"/>
      <w:sz w:val="16"/>
      <w:szCs w:val="16"/>
      <w:lang w:eastAsia="ru-RU"/>
    </w:rPr>
  </w:style>
  <w:style w:type="paragraph" w:styleId="aff7">
    <w:name w:val="Plain Text"/>
    <w:basedOn w:val="a1"/>
    <w:link w:val="aff8"/>
    <w:rsid w:val="00503505"/>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basedOn w:val="a2"/>
    <w:link w:val="aff7"/>
    <w:rsid w:val="00503505"/>
    <w:rPr>
      <w:rFonts w:ascii="Courier New" w:eastAsia="Times New Roman" w:hAnsi="Courier New" w:cs="Times New Roman"/>
      <w:kern w:val="0"/>
      <w:sz w:val="20"/>
      <w:szCs w:val="20"/>
      <w:lang w:eastAsia="ru-RU"/>
    </w:rPr>
  </w:style>
  <w:style w:type="paragraph" w:customStyle="1" w:styleId="HeadDoc">
    <w:name w:val="HeadDoc"/>
    <w:rsid w:val="00503505"/>
    <w:pPr>
      <w:keepLines/>
      <w:overflowPunct w:val="0"/>
      <w:autoSpaceDE w:val="0"/>
      <w:autoSpaceDN w:val="0"/>
      <w:adjustRightInd w:val="0"/>
      <w:spacing w:after="0" w:line="240" w:lineRule="auto"/>
      <w:jc w:val="both"/>
    </w:pPr>
    <w:rPr>
      <w:rFonts w:ascii="Times New Roman" w:eastAsia="Times New Roman" w:hAnsi="Times New Roman" w:cs="Times New Roman"/>
      <w:kern w:val="0"/>
      <w:sz w:val="28"/>
      <w:szCs w:val="28"/>
      <w:lang w:eastAsia="ru-RU"/>
    </w:rPr>
  </w:style>
  <w:style w:type="paragraph" w:customStyle="1" w:styleId="Iauiue2">
    <w:name w:val="Iau?iue2"/>
    <w:rsid w:val="00503505"/>
    <w:pPr>
      <w:widowControl w:val="0"/>
      <w:spacing w:after="0" w:line="240" w:lineRule="auto"/>
    </w:pPr>
    <w:rPr>
      <w:rFonts w:ascii="Times New Roman" w:eastAsia="Times New Roman" w:hAnsi="Times New Roman" w:cs="Times New Roman"/>
      <w:kern w:val="0"/>
      <w:sz w:val="28"/>
      <w:szCs w:val="28"/>
      <w:lang w:eastAsia="ru-RU"/>
    </w:rPr>
  </w:style>
  <w:style w:type="paragraph" w:customStyle="1" w:styleId="17">
    <w:name w:val="Основной текст с отступом1"/>
    <w:basedOn w:val="a1"/>
    <w:rsid w:val="00503505"/>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ConsNonformat">
    <w:name w:val="ConsNonformat"/>
    <w:rsid w:val="00503505"/>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Normal">
    <w:name w:val="ConsNormal"/>
    <w:rsid w:val="00503505"/>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paragraph" w:customStyle="1" w:styleId="37">
    <w:name w:val="Îñíîâíîé òåêñò ñ îòñòóïîì 3"/>
    <w:basedOn w:val="aff2"/>
    <w:rsid w:val="00503505"/>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503505"/>
    <w:pPr>
      <w:widowControl/>
      <w:jc w:val="both"/>
    </w:pPr>
    <w:rPr>
      <w:rFonts w:ascii="Peterburg" w:hAnsi="Peterburg" w:cs="Peterburg"/>
    </w:rPr>
  </w:style>
  <w:style w:type="paragraph" w:customStyle="1" w:styleId="Iniiaiieoaeno2">
    <w:name w:val="Iniiaiie oaeno 2"/>
    <w:basedOn w:val="a1"/>
    <w:rsid w:val="00503505"/>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503505"/>
    <w:pPr>
      <w:keepNext/>
      <w:keepLines/>
      <w:spacing w:before="240" w:after="60"/>
      <w:jc w:val="center"/>
    </w:pPr>
    <w:rPr>
      <w:rFonts w:ascii="Peterburg" w:hAnsi="Peterburg" w:cs="Peterburg"/>
      <w:b/>
      <w:bCs/>
      <w:sz w:val="24"/>
      <w:szCs w:val="24"/>
    </w:rPr>
  </w:style>
  <w:style w:type="paragraph" w:customStyle="1" w:styleId="18">
    <w:name w:val="çàãîëîâîê 1"/>
    <w:basedOn w:val="aff2"/>
    <w:next w:val="aff2"/>
    <w:rsid w:val="00503505"/>
    <w:pPr>
      <w:keepNext/>
      <w:widowControl w:val="0"/>
    </w:pPr>
    <w:rPr>
      <w:sz w:val="28"/>
      <w:szCs w:val="28"/>
      <w:lang w:val="ru-RU"/>
    </w:rPr>
  </w:style>
  <w:style w:type="paragraph" w:customStyle="1" w:styleId="aff9">
    <w:name w:val="Îñíîâíîé òåêñò"/>
    <w:basedOn w:val="aff2"/>
    <w:rsid w:val="00503505"/>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503505"/>
    <w:pPr>
      <w:widowControl/>
      <w:ind w:firstLine="284"/>
      <w:jc w:val="both"/>
    </w:pPr>
    <w:rPr>
      <w:rFonts w:ascii="Peterburg" w:hAnsi="Peterburg" w:cs="Peterburg"/>
    </w:rPr>
  </w:style>
  <w:style w:type="paragraph" w:customStyle="1" w:styleId="19">
    <w:name w:val="З1"/>
    <w:basedOn w:val="a1"/>
    <w:next w:val="a1"/>
    <w:rsid w:val="00503505"/>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210">
    <w:name w:val="Основной текст 21"/>
    <w:basedOn w:val="a1"/>
    <w:rsid w:val="00503505"/>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7">
    <w:name w:val="Îñíîâíîé òåêñò 2"/>
    <w:basedOn w:val="aff2"/>
    <w:rsid w:val="00503505"/>
    <w:pPr>
      <w:widowControl w:val="0"/>
      <w:ind w:firstLine="720"/>
      <w:jc w:val="both"/>
    </w:pPr>
    <w:rPr>
      <w:b/>
      <w:bCs/>
      <w:color w:val="000000"/>
      <w:sz w:val="24"/>
      <w:szCs w:val="24"/>
    </w:rPr>
  </w:style>
  <w:style w:type="character" w:styleId="affa">
    <w:name w:val="line number"/>
    <w:rsid w:val="00503505"/>
  </w:style>
  <w:style w:type="character" w:customStyle="1" w:styleId="WW8Num1z0">
    <w:name w:val="WW8Num1z0"/>
    <w:rsid w:val="00503505"/>
    <w:rPr>
      <w:rFonts w:ascii="Symbol" w:hAnsi="Symbol" w:cs="Symbol"/>
    </w:rPr>
  </w:style>
  <w:style w:type="character" w:customStyle="1" w:styleId="WW8Num2z0">
    <w:name w:val="WW8Num2z0"/>
    <w:rsid w:val="00503505"/>
    <w:rPr>
      <w:rFonts w:ascii="Symbol" w:hAnsi="Symbol" w:cs="Symbol"/>
    </w:rPr>
  </w:style>
  <w:style w:type="character" w:customStyle="1" w:styleId="WW8Num3z0">
    <w:name w:val="WW8Num3z0"/>
    <w:rsid w:val="00503505"/>
    <w:rPr>
      <w:rFonts w:ascii="Symbol" w:hAnsi="Symbol"/>
    </w:rPr>
  </w:style>
  <w:style w:type="character" w:customStyle="1" w:styleId="WW8Num4z0">
    <w:name w:val="WW8Num4z0"/>
    <w:rsid w:val="00503505"/>
    <w:rPr>
      <w:rFonts w:ascii="Symbol" w:hAnsi="Symbol"/>
    </w:rPr>
  </w:style>
  <w:style w:type="character" w:customStyle="1" w:styleId="WW8Num4z2">
    <w:name w:val="WW8Num4z2"/>
    <w:rsid w:val="00503505"/>
    <w:rPr>
      <w:rFonts w:ascii="Wingdings" w:hAnsi="Wingdings" w:cs="Wingdings"/>
    </w:rPr>
  </w:style>
  <w:style w:type="character" w:customStyle="1" w:styleId="WW8Num4z4">
    <w:name w:val="WW8Num4z4"/>
    <w:rsid w:val="00503505"/>
    <w:rPr>
      <w:rFonts w:ascii="Courier New" w:hAnsi="Courier New" w:cs="Courier New"/>
    </w:rPr>
  </w:style>
  <w:style w:type="character" w:customStyle="1" w:styleId="WW8Num5z0">
    <w:name w:val="WW8Num5z0"/>
    <w:rsid w:val="00503505"/>
    <w:rPr>
      <w:rFonts w:ascii="Symbol" w:hAnsi="Symbol"/>
    </w:rPr>
  </w:style>
  <w:style w:type="character" w:customStyle="1" w:styleId="WW8Num6z0">
    <w:name w:val="WW8Num6z0"/>
    <w:rsid w:val="00503505"/>
    <w:rPr>
      <w:rFonts w:ascii="Symbol" w:hAnsi="Symbol"/>
    </w:rPr>
  </w:style>
  <w:style w:type="character" w:customStyle="1" w:styleId="WW8Num7z0">
    <w:name w:val="WW8Num7z0"/>
    <w:rsid w:val="00503505"/>
    <w:rPr>
      <w:rFonts w:ascii="Symbol" w:hAnsi="Symbol"/>
    </w:rPr>
  </w:style>
  <w:style w:type="character" w:customStyle="1" w:styleId="WW8Num8z0">
    <w:name w:val="WW8Num8z0"/>
    <w:rsid w:val="00503505"/>
    <w:rPr>
      <w:rFonts w:ascii="Symbol" w:hAnsi="Symbol"/>
    </w:rPr>
  </w:style>
  <w:style w:type="character" w:customStyle="1" w:styleId="WW8Num9z0">
    <w:name w:val="WW8Num9z0"/>
    <w:rsid w:val="00503505"/>
    <w:rPr>
      <w:rFonts w:ascii="Symbol" w:hAnsi="Symbol" w:cs="Symbol"/>
    </w:rPr>
  </w:style>
  <w:style w:type="character" w:customStyle="1" w:styleId="WW8Num10z0">
    <w:name w:val="WW8Num10z0"/>
    <w:rsid w:val="00503505"/>
    <w:rPr>
      <w:rFonts w:ascii="Symbol" w:hAnsi="Symbol" w:cs="Symbol"/>
    </w:rPr>
  </w:style>
  <w:style w:type="character" w:customStyle="1" w:styleId="WW8Num11z0">
    <w:name w:val="WW8Num11z0"/>
    <w:rsid w:val="00503505"/>
    <w:rPr>
      <w:rFonts w:ascii="Times New Roman" w:eastAsia="Times New Roman" w:hAnsi="Times New Roman"/>
    </w:rPr>
  </w:style>
  <w:style w:type="character" w:customStyle="1" w:styleId="WW8Num11z1">
    <w:name w:val="WW8Num11z1"/>
    <w:rsid w:val="00503505"/>
    <w:rPr>
      <w:rFonts w:ascii="Symbol" w:hAnsi="Symbol" w:cs="Symbol"/>
    </w:rPr>
  </w:style>
  <w:style w:type="character" w:customStyle="1" w:styleId="WW8Num11z2">
    <w:name w:val="WW8Num11z2"/>
    <w:rsid w:val="00503505"/>
    <w:rPr>
      <w:rFonts w:ascii="Wingdings" w:hAnsi="Wingdings" w:cs="Wingdings"/>
    </w:rPr>
  </w:style>
  <w:style w:type="character" w:customStyle="1" w:styleId="WW8Num11z4">
    <w:name w:val="WW8Num11z4"/>
    <w:rsid w:val="00503505"/>
    <w:rPr>
      <w:rFonts w:ascii="Courier New" w:hAnsi="Courier New" w:cs="Courier New"/>
    </w:rPr>
  </w:style>
  <w:style w:type="character" w:customStyle="1" w:styleId="WW8Num12z0">
    <w:name w:val="WW8Num12z0"/>
    <w:rsid w:val="00503505"/>
    <w:rPr>
      <w:rFonts w:ascii="Symbol" w:hAnsi="Symbol" w:cs="Symbol"/>
    </w:rPr>
  </w:style>
  <w:style w:type="character" w:customStyle="1" w:styleId="WW8Num12z1">
    <w:name w:val="WW8Num12z1"/>
    <w:rsid w:val="00503505"/>
    <w:rPr>
      <w:rFonts w:ascii="Courier New" w:hAnsi="Courier New" w:cs="Courier New"/>
    </w:rPr>
  </w:style>
  <w:style w:type="character" w:customStyle="1" w:styleId="WW8Num12z2">
    <w:name w:val="WW8Num12z2"/>
    <w:rsid w:val="00503505"/>
    <w:rPr>
      <w:rFonts w:ascii="Wingdings" w:hAnsi="Wingdings" w:cs="Wingdings"/>
    </w:rPr>
  </w:style>
  <w:style w:type="character" w:customStyle="1" w:styleId="WW8Num14z0">
    <w:name w:val="WW8Num14z0"/>
    <w:rsid w:val="00503505"/>
    <w:rPr>
      <w:rFonts w:ascii="Times New Roman" w:eastAsia="Times New Roman" w:hAnsi="Times New Roman"/>
    </w:rPr>
  </w:style>
  <w:style w:type="character" w:customStyle="1" w:styleId="WW8Num14z1">
    <w:name w:val="WW8Num14z1"/>
    <w:rsid w:val="00503505"/>
    <w:rPr>
      <w:rFonts w:ascii="Symbol" w:hAnsi="Symbol" w:cs="Symbol"/>
    </w:rPr>
  </w:style>
  <w:style w:type="character" w:customStyle="1" w:styleId="WW8Num14z2">
    <w:name w:val="WW8Num14z2"/>
    <w:rsid w:val="00503505"/>
    <w:rPr>
      <w:rFonts w:ascii="Wingdings" w:hAnsi="Wingdings" w:cs="Wingdings"/>
    </w:rPr>
  </w:style>
  <w:style w:type="character" w:customStyle="1" w:styleId="WW8Num14z4">
    <w:name w:val="WW8Num14z4"/>
    <w:rsid w:val="00503505"/>
    <w:rPr>
      <w:rFonts w:ascii="Courier New" w:hAnsi="Courier New" w:cs="Courier New"/>
    </w:rPr>
  </w:style>
  <w:style w:type="character" w:customStyle="1" w:styleId="WW8Num15z0">
    <w:name w:val="WW8Num15z0"/>
    <w:rsid w:val="00503505"/>
    <w:rPr>
      <w:rFonts w:ascii="Symbol" w:hAnsi="Symbol" w:cs="Symbol"/>
    </w:rPr>
  </w:style>
  <w:style w:type="character" w:customStyle="1" w:styleId="WW8Num15z1">
    <w:name w:val="WW8Num15z1"/>
    <w:rsid w:val="00503505"/>
    <w:rPr>
      <w:rFonts w:ascii="Courier New" w:hAnsi="Courier New" w:cs="Courier New"/>
    </w:rPr>
  </w:style>
  <w:style w:type="character" w:customStyle="1" w:styleId="WW8Num15z2">
    <w:name w:val="WW8Num15z2"/>
    <w:rsid w:val="00503505"/>
    <w:rPr>
      <w:rFonts w:ascii="Wingdings" w:hAnsi="Wingdings" w:cs="Wingdings"/>
    </w:rPr>
  </w:style>
  <w:style w:type="character" w:customStyle="1" w:styleId="WW8Num16z0">
    <w:name w:val="WW8Num16z0"/>
    <w:rsid w:val="00503505"/>
    <w:rPr>
      <w:rFonts w:ascii="Symbol" w:hAnsi="Symbol" w:cs="Symbol"/>
    </w:rPr>
  </w:style>
  <w:style w:type="character" w:customStyle="1" w:styleId="WW8Num16z1">
    <w:name w:val="WW8Num16z1"/>
    <w:rsid w:val="00503505"/>
    <w:rPr>
      <w:rFonts w:ascii="Courier New" w:hAnsi="Courier New" w:cs="Courier New"/>
    </w:rPr>
  </w:style>
  <w:style w:type="character" w:customStyle="1" w:styleId="WW8Num16z2">
    <w:name w:val="WW8Num16z2"/>
    <w:rsid w:val="00503505"/>
    <w:rPr>
      <w:rFonts w:ascii="Wingdings" w:hAnsi="Wingdings" w:cs="Wingdings"/>
    </w:rPr>
  </w:style>
  <w:style w:type="character" w:customStyle="1" w:styleId="WW8Num17z0">
    <w:name w:val="WW8Num17z0"/>
    <w:rsid w:val="00503505"/>
    <w:rPr>
      <w:rFonts w:ascii="Symbol" w:hAnsi="Symbol" w:cs="Symbol"/>
    </w:rPr>
  </w:style>
  <w:style w:type="character" w:customStyle="1" w:styleId="WW8Num17z2">
    <w:name w:val="WW8Num17z2"/>
    <w:rsid w:val="00503505"/>
    <w:rPr>
      <w:rFonts w:ascii="Wingdings" w:hAnsi="Wingdings" w:cs="Wingdings"/>
    </w:rPr>
  </w:style>
  <w:style w:type="character" w:customStyle="1" w:styleId="WW8Num17z4">
    <w:name w:val="WW8Num17z4"/>
    <w:rsid w:val="00503505"/>
    <w:rPr>
      <w:rFonts w:ascii="Courier New" w:hAnsi="Courier New" w:cs="Courier New"/>
    </w:rPr>
  </w:style>
  <w:style w:type="character" w:customStyle="1" w:styleId="WW8Num18z0">
    <w:name w:val="WW8Num18z0"/>
    <w:rsid w:val="00503505"/>
    <w:rPr>
      <w:rFonts w:ascii="Symbol" w:hAnsi="Symbol" w:cs="Symbol"/>
    </w:rPr>
  </w:style>
  <w:style w:type="character" w:customStyle="1" w:styleId="WW8Num18z1">
    <w:name w:val="WW8Num18z1"/>
    <w:rsid w:val="00503505"/>
    <w:rPr>
      <w:rFonts w:ascii="Courier New" w:hAnsi="Courier New" w:cs="Courier New"/>
    </w:rPr>
  </w:style>
  <w:style w:type="character" w:customStyle="1" w:styleId="WW8Num18z2">
    <w:name w:val="WW8Num18z2"/>
    <w:rsid w:val="00503505"/>
    <w:rPr>
      <w:rFonts w:ascii="Wingdings" w:hAnsi="Wingdings" w:cs="Wingdings"/>
    </w:rPr>
  </w:style>
  <w:style w:type="character" w:customStyle="1" w:styleId="WW8Num19z0">
    <w:name w:val="WW8Num19z0"/>
    <w:rsid w:val="00503505"/>
    <w:rPr>
      <w:rFonts w:ascii="Symbol" w:hAnsi="Symbol" w:cs="Symbol"/>
    </w:rPr>
  </w:style>
  <w:style w:type="character" w:customStyle="1" w:styleId="WW8Num19z2">
    <w:name w:val="WW8Num19z2"/>
    <w:rsid w:val="00503505"/>
    <w:rPr>
      <w:rFonts w:ascii="Wingdings" w:hAnsi="Wingdings" w:cs="Wingdings"/>
    </w:rPr>
  </w:style>
  <w:style w:type="character" w:customStyle="1" w:styleId="WW8Num19z4">
    <w:name w:val="WW8Num19z4"/>
    <w:rsid w:val="00503505"/>
    <w:rPr>
      <w:rFonts w:ascii="Courier New" w:hAnsi="Courier New" w:cs="Courier New"/>
    </w:rPr>
  </w:style>
  <w:style w:type="character" w:customStyle="1" w:styleId="WW8Num20z0">
    <w:name w:val="WW8Num20z0"/>
    <w:rsid w:val="00503505"/>
    <w:rPr>
      <w:rFonts w:ascii="Symbol" w:hAnsi="Symbol" w:cs="Symbol"/>
    </w:rPr>
  </w:style>
  <w:style w:type="character" w:customStyle="1" w:styleId="WW8Num20z1">
    <w:name w:val="WW8Num20z1"/>
    <w:rsid w:val="00503505"/>
    <w:rPr>
      <w:rFonts w:ascii="Courier New" w:hAnsi="Courier New" w:cs="Courier New"/>
    </w:rPr>
  </w:style>
  <w:style w:type="character" w:customStyle="1" w:styleId="WW8Num20z2">
    <w:name w:val="WW8Num20z2"/>
    <w:rsid w:val="00503505"/>
    <w:rPr>
      <w:rFonts w:ascii="Wingdings" w:hAnsi="Wingdings" w:cs="Wingdings"/>
    </w:rPr>
  </w:style>
  <w:style w:type="character" w:customStyle="1" w:styleId="WW8Num21z0">
    <w:name w:val="WW8Num21z0"/>
    <w:rsid w:val="00503505"/>
    <w:rPr>
      <w:rFonts w:ascii="Symbol" w:hAnsi="Symbol" w:cs="Symbol"/>
    </w:rPr>
  </w:style>
  <w:style w:type="character" w:customStyle="1" w:styleId="WW8Num21z1">
    <w:name w:val="WW8Num21z1"/>
    <w:rsid w:val="00503505"/>
    <w:rPr>
      <w:rFonts w:ascii="Courier New" w:hAnsi="Courier New" w:cs="Courier New"/>
    </w:rPr>
  </w:style>
  <w:style w:type="character" w:customStyle="1" w:styleId="WW8Num21z2">
    <w:name w:val="WW8Num21z2"/>
    <w:rsid w:val="00503505"/>
    <w:rPr>
      <w:rFonts w:ascii="Wingdings" w:hAnsi="Wingdings" w:cs="Wingdings"/>
    </w:rPr>
  </w:style>
  <w:style w:type="character" w:customStyle="1" w:styleId="WW8Num22z0">
    <w:name w:val="WW8Num22z0"/>
    <w:rsid w:val="00503505"/>
    <w:rPr>
      <w:rFonts w:ascii="Symbol" w:hAnsi="Symbol" w:cs="Symbol"/>
    </w:rPr>
  </w:style>
  <w:style w:type="character" w:customStyle="1" w:styleId="WW8Num22z2">
    <w:name w:val="WW8Num22z2"/>
    <w:rsid w:val="00503505"/>
    <w:rPr>
      <w:rFonts w:ascii="Wingdings" w:hAnsi="Wingdings" w:cs="Wingdings"/>
    </w:rPr>
  </w:style>
  <w:style w:type="character" w:customStyle="1" w:styleId="WW8Num22z4">
    <w:name w:val="WW8Num22z4"/>
    <w:rsid w:val="00503505"/>
    <w:rPr>
      <w:rFonts w:ascii="Courier New" w:hAnsi="Courier New" w:cs="Courier New"/>
    </w:rPr>
  </w:style>
  <w:style w:type="character" w:customStyle="1" w:styleId="WW8Num23z0">
    <w:name w:val="WW8Num23z0"/>
    <w:rsid w:val="00503505"/>
    <w:rPr>
      <w:rFonts w:ascii="Symbol" w:hAnsi="Symbol" w:cs="Symbol"/>
    </w:rPr>
  </w:style>
  <w:style w:type="character" w:customStyle="1" w:styleId="WW8Num23z1">
    <w:name w:val="WW8Num23z1"/>
    <w:rsid w:val="00503505"/>
    <w:rPr>
      <w:rFonts w:ascii="Courier New" w:hAnsi="Courier New" w:cs="Courier New"/>
    </w:rPr>
  </w:style>
  <w:style w:type="character" w:customStyle="1" w:styleId="WW8Num23z2">
    <w:name w:val="WW8Num23z2"/>
    <w:rsid w:val="00503505"/>
    <w:rPr>
      <w:rFonts w:ascii="Wingdings" w:hAnsi="Wingdings" w:cs="Wingdings"/>
    </w:rPr>
  </w:style>
  <w:style w:type="character" w:customStyle="1" w:styleId="WW8Num24z0">
    <w:name w:val="WW8Num24z0"/>
    <w:rsid w:val="00503505"/>
    <w:rPr>
      <w:rFonts w:ascii="Symbol" w:hAnsi="Symbol" w:cs="Symbol"/>
    </w:rPr>
  </w:style>
  <w:style w:type="character" w:customStyle="1" w:styleId="WW8Num24z1">
    <w:name w:val="WW8Num24z1"/>
    <w:rsid w:val="00503505"/>
    <w:rPr>
      <w:rFonts w:ascii="Courier New" w:hAnsi="Courier New" w:cs="Courier New"/>
    </w:rPr>
  </w:style>
  <w:style w:type="character" w:customStyle="1" w:styleId="WW8Num24z2">
    <w:name w:val="WW8Num24z2"/>
    <w:rsid w:val="00503505"/>
    <w:rPr>
      <w:rFonts w:ascii="Wingdings" w:hAnsi="Wingdings" w:cs="Wingdings"/>
    </w:rPr>
  </w:style>
  <w:style w:type="character" w:customStyle="1" w:styleId="WW8Num25z0">
    <w:name w:val="WW8Num25z0"/>
    <w:rsid w:val="00503505"/>
    <w:rPr>
      <w:rFonts w:ascii="Symbol" w:hAnsi="Symbol" w:cs="Symbol"/>
    </w:rPr>
  </w:style>
  <w:style w:type="character" w:customStyle="1" w:styleId="WW8Num25z1">
    <w:name w:val="WW8Num25z1"/>
    <w:rsid w:val="00503505"/>
    <w:rPr>
      <w:rFonts w:ascii="Courier New" w:hAnsi="Courier New" w:cs="Courier New"/>
    </w:rPr>
  </w:style>
  <w:style w:type="character" w:customStyle="1" w:styleId="WW8Num25z2">
    <w:name w:val="WW8Num25z2"/>
    <w:rsid w:val="00503505"/>
    <w:rPr>
      <w:rFonts w:ascii="Wingdings" w:hAnsi="Wingdings" w:cs="Wingdings"/>
    </w:rPr>
  </w:style>
  <w:style w:type="character" w:customStyle="1" w:styleId="WW8Num27z0">
    <w:name w:val="WW8Num27z0"/>
    <w:rsid w:val="00503505"/>
    <w:rPr>
      <w:rFonts w:ascii="Symbol" w:hAnsi="Symbol" w:cs="Symbol"/>
    </w:rPr>
  </w:style>
  <w:style w:type="character" w:customStyle="1" w:styleId="WW8Num27z1">
    <w:name w:val="WW8Num27z1"/>
    <w:rsid w:val="00503505"/>
    <w:rPr>
      <w:rFonts w:ascii="Courier New" w:hAnsi="Courier New" w:cs="Courier New"/>
    </w:rPr>
  </w:style>
  <w:style w:type="character" w:customStyle="1" w:styleId="WW8Num27z2">
    <w:name w:val="WW8Num27z2"/>
    <w:rsid w:val="00503505"/>
    <w:rPr>
      <w:rFonts w:ascii="Wingdings" w:hAnsi="Wingdings" w:cs="Wingdings"/>
    </w:rPr>
  </w:style>
  <w:style w:type="character" w:customStyle="1" w:styleId="WW8Num28z0">
    <w:name w:val="WW8Num28z0"/>
    <w:rsid w:val="00503505"/>
    <w:rPr>
      <w:rFonts w:ascii="Times New Roman" w:eastAsia="Times New Roman" w:hAnsi="Times New Roman"/>
    </w:rPr>
  </w:style>
  <w:style w:type="character" w:customStyle="1" w:styleId="WW8Num28z1">
    <w:name w:val="WW8Num28z1"/>
    <w:rsid w:val="00503505"/>
    <w:rPr>
      <w:rFonts w:ascii="Symbol" w:hAnsi="Symbol" w:cs="Symbol"/>
    </w:rPr>
  </w:style>
  <w:style w:type="character" w:customStyle="1" w:styleId="WW8Num28z2">
    <w:name w:val="WW8Num28z2"/>
    <w:rsid w:val="00503505"/>
    <w:rPr>
      <w:rFonts w:ascii="Wingdings" w:hAnsi="Wingdings" w:cs="Wingdings"/>
    </w:rPr>
  </w:style>
  <w:style w:type="character" w:customStyle="1" w:styleId="WW8Num28z4">
    <w:name w:val="WW8Num28z4"/>
    <w:rsid w:val="00503505"/>
    <w:rPr>
      <w:rFonts w:ascii="Courier New" w:hAnsi="Courier New" w:cs="Courier New"/>
    </w:rPr>
  </w:style>
  <w:style w:type="character" w:customStyle="1" w:styleId="WW8Num29z0">
    <w:name w:val="WW8Num29z0"/>
    <w:rsid w:val="00503505"/>
    <w:rPr>
      <w:rFonts w:ascii="Symbol" w:hAnsi="Symbol" w:cs="Symbol"/>
    </w:rPr>
  </w:style>
  <w:style w:type="character" w:customStyle="1" w:styleId="WW8Num29z1">
    <w:name w:val="WW8Num29z1"/>
    <w:rsid w:val="00503505"/>
    <w:rPr>
      <w:rFonts w:ascii="Courier New" w:hAnsi="Courier New" w:cs="Courier New"/>
    </w:rPr>
  </w:style>
  <w:style w:type="character" w:customStyle="1" w:styleId="WW8Num29z2">
    <w:name w:val="WW8Num29z2"/>
    <w:rsid w:val="00503505"/>
    <w:rPr>
      <w:rFonts w:ascii="Wingdings" w:hAnsi="Wingdings" w:cs="Wingdings"/>
    </w:rPr>
  </w:style>
  <w:style w:type="character" w:customStyle="1" w:styleId="1a">
    <w:name w:val="Основной шрифт абзаца1"/>
    <w:rsid w:val="00503505"/>
  </w:style>
  <w:style w:type="paragraph" w:customStyle="1" w:styleId="1b">
    <w:name w:val="Заголовок1"/>
    <w:basedOn w:val="a1"/>
    <w:next w:val="af9"/>
    <w:link w:val="1c"/>
    <w:qFormat/>
    <w:rsid w:val="00503505"/>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b">
    <w:name w:val="List"/>
    <w:basedOn w:val="af9"/>
    <w:rsid w:val="00503505"/>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d">
    <w:name w:val="Название1"/>
    <w:basedOn w:val="a1"/>
    <w:rsid w:val="00503505"/>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e">
    <w:name w:val="Указатель1"/>
    <w:basedOn w:val="a1"/>
    <w:rsid w:val="00503505"/>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1"/>
    <w:rsid w:val="00503505"/>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c">
    <w:name w:val="Содержимое таблицы"/>
    <w:basedOn w:val="a1"/>
    <w:rsid w:val="00503505"/>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affd">
    <w:name w:val="Заголовок таблицы"/>
    <w:basedOn w:val="affc"/>
    <w:rsid w:val="00503505"/>
    <w:pPr>
      <w:jc w:val="center"/>
    </w:pPr>
    <w:rPr>
      <w:b/>
      <w:bCs/>
      <w:i/>
      <w:iCs/>
    </w:rPr>
  </w:style>
  <w:style w:type="paragraph" w:customStyle="1" w:styleId="211">
    <w:name w:val="Основной текст с отступом 21"/>
    <w:basedOn w:val="a1"/>
    <w:rsid w:val="00503505"/>
    <w:pPr>
      <w:suppressAutoHyphens/>
      <w:spacing w:after="0" w:line="240" w:lineRule="auto"/>
      <w:ind w:firstLine="720"/>
    </w:pPr>
    <w:rPr>
      <w:rFonts w:ascii="Times New Roman" w:eastAsia="Times New Roman" w:hAnsi="Times New Roman" w:cs="Times New Roman"/>
      <w:sz w:val="28"/>
      <w:szCs w:val="28"/>
      <w:lang w:eastAsia="ar-SA"/>
    </w:rPr>
  </w:style>
  <w:style w:type="table" w:styleId="affe">
    <w:name w:val="Table Grid"/>
    <w:basedOn w:val="a3"/>
    <w:uiPriority w:val="39"/>
    <w:rsid w:val="00503505"/>
    <w:pPr>
      <w:spacing w:after="0" w:line="240"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next w:val="affe"/>
    <w:uiPriority w:val="59"/>
    <w:rsid w:val="00503505"/>
    <w:pPr>
      <w:spacing w:after="0" w:line="240"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0"/>
    <w:uiPriority w:val="99"/>
    <w:semiHidden/>
    <w:rsid w:val="00503505"/>
    <w:rPr>
      <w:lang w:eastAsia="ar-SA"/>
    </w:r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7 Знак Знак Знак Знак Знак Знак Знак Знак"/>
    <w:basedOn w:val="a1"/>
    <w:link w:val="afff"/>
    <w:uiPriority w:val="99"/>
    <w:semiHidden/>
    <w:unhideWhenUsed/>
    <w:qFormat/>
    <w:rsid w:val="00503505"/>
    <w:pPr>
      <w:suppressAutoHyphens/>
      <w:spacing w:after="0" w:line="240" w:lineRule="auto"/>
    </w:pPr>
    <w:rPr>
      <w:kern w:val="2"/>
      <w:lang w:eastAsia="ar-SA"/>
    </w:rPr>
  </w:style>
  <w:style w:type="character" w:customStyle="1" w:styleId="1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2"/>
    <w:uiPriority w:val="99"/>
    <w:semiHidden/>
    <w:rsid w:val="00503505"/>
    <w:rPr>
      <w:kern w:val="0"/>
      <w:sz w:val="20"/>
      <w:szCs w:val="20"/>
    </w:rPr>
  </w:style>
  <w:style w:type="character" w:customStyle="1" w:styleId="afff1">
    <w:name w:val="Текст примечания Знак"/>
    <w:link w:val="afff2"/>
    <w:semiHidden/>
    <w:rsid w:val="00503505"/>
    <w:rPr>
      <w:rFonts w:eastAsia="SimSun"/>
      <w:lang w:eastAsia="ar-SA"/>
    </w:rPr>
  </w:style>
  <w:style w:type="paragraph" w:styleId="afff2">
    <w:name w:val="annotation text"/>
    <w:basedOn w:val="a1"/>
    <w:link w:val="afff1"/>
    <w:semiHidden/>
    <w:unhideWhenUsed/>
    <w:rsid w:val="00503505"/>
    <w:pPr>
      <w:suppressAutoHyphens/>
      <w:spacing w:after="0" w:line="240" w:lineRule="auto"/>
    </w:pPr>
    <w:rPr>
      <w:rFonts w:eastAsia="SimSun"/>
      <w:kern w:val="2"/>
      <w:lang w:eastAsia="ar-SA"/>
    </w:rPr>
  </w:style>
  <w:style w:type="character" w:customStyle="1" w:styleId="1f1">
    <w:name w:val="Текст примечания Знак1"/>
    <w:basedOn w:val="a2"/>
    <w:uiPriority w:val="99"/>
    <w:semiHidden/>
    <w:rsid w:val="00503505"/>
    <w:rPr>
      <w:kern w:val="0"/>
      <w:sz w:val="20"/>
      <w:szCs w:val="20"/>
    </w:rPr>
  </w:style>
  <w:style w:type="paragraph" w:customStyle="1" w:styleId="38">
    <w:name w:val="Название3"/>
    <w:basedOn w:val="a1"/>
    <w:rsid w:val="00503505"/>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9">
    <w:name w:val="Указатель3"/>
    <w:basedOn w:val="a1"/>
    <w:rsid w:val="00503505"/>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1"/>
    <w:rsid w:val="00503505"/>
    <w:pPr>
      <w:numPr>
        <w:numId w:val="2"/>
      </w:numPr>
      <w:suppressAutoHyphens/>
      <w:spacing w:after="0" w:line="240" w:lineRule="auto"/>
    </w:pPr>
    <w:rPr>
      <w:rFonts w:ascii="Times New Roman" w:eastAsia="SimSun" w:hAnsi="Times New Roman" w:cs="Times New Roman"/>
      <w:sz w:val="24"/>
      <w:szCs w:val="24"/>
      <w:lang w:eastAsia="ar-SA"/>
    </w:rPr>
  </w:style>
  <w:style w:type="paragraph" w:customStyle="1" w:styleId="21">
    <w:name w:val="Нумерованный список 21"/>
    <w:basedOn w:val="a1"/>
    <w:rsid w:val="00503505"/>
    <w:pPr>
      <w:numPr>
        <w:numId w:val="4"/>
      </w:numPr>
      <w:tabs>
        <w:tab w:val="left" w:pos="720"/>
      </w:tabs>
      <w:suppressAutoHyphens/>
      <w:spacing w:after="0" w:line="240" w:lineRule="auto"/>
      <w:ind w:left="360" w:firstLine="0"/>
    </w:pPr>
    <w:rPr>
      <w:rFonts w:ascii="Times New Roman" w:eastAsia="SimSun" w:hAnsi="Times New Roman" w:cs="Times New Roman"/>
      <w:sz w:val="28"/>
      <w:szCs w:val="24"/>
      <w:lang w:eastAsia="ar-SA"/>
    </w:rPr>
  </w:style>
  <w:style w:type="paragraph" w:customStyle="1" w:styleId="28">
    <w:name w:val="Текст2"/>
    <w:basedOn w:val="a1"/>
    <w:rsid w:val="00503505"/>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503505"/>
    <w:pPr>
      <w:widowControl w:val="0"/>
      <w:suppressAutoHyphens/>
      <w:autoSpaceDE w:val="0"/>
      <w:spacing w:after="0" w:line="240" w:lineRule="auto"/>
      <w:ind w:right="19772"/>
    </w:pPr>
    <w:rPr>
      <w:rFonts w:ascii="Arial" w:eastAsia="SimSun" w:hAnsi="Arial" w:cs="Arial"/>
      <w:b/>
      <w:bCs/>
      <w:kern w:val="0"/>
      <w:sz w:val="16"/>
      <w:szCs w:val="16"/>
      <w:lang w:eastAsia="ar-SA"/>
    </w:rPr>
  </w:style>
  <w:style w:type="paragraph" w:customStyle="1" w:styleId="ConsCell">
    <w:name w:val="ConsCell"/>
    <w:rsid w:val="00503505"/>
    <w:pPr>
      <w:widowControl w:val="0"/>
      <w:suppressAutoHyphens/>
      <w:autoSpaceDE w:val="0"/>
      <w:spacing w:after="0" w:line="240" w:lineRule="auto"/>
      <w:ind w:right="19772"/>
    </w:pPr>
    <w:rPr>
      <w:rFonts w:ascii="Arial" w:eastAsia="SimSun" w:hAnsi="Arial" w:cs="Arial"/>
      <w:kern w:val="0"/>
      <w:sz w:val="20"/>
      <w:szCs w:val="20"/>
      <w:lang w:eastAsia="ar-SA"/>
    </w:rPr>
  </w:style>
  <w:style w:type="paragraph" w:customStyle="1" w:styleId="ConsDocList">
    <w:name w:val="ConsDocList"/>
    <w:rsid w:val="00503505"/>
    <w:pPr>
      <w:widowControl w:val="0"/>
      <w:suppressAutoHyphens/>
      <w:autoSpaceDE w:val="0"/>
      <w:spacing w:after="0" w:line="240" w:lineRule="auto"/>
      <w:ind w:right="19772"/>
    </w:pPr>
    <w:rPr>
      <w:rFonts w:ascii="Courier New" w:eastAsia="SimSun" w:hAnsi="Courier New" w:cs="Courier New"/>
      <w:kern w:val="0"/>
      <w:sz w:val="20"/>
      <w:szCs w:val="20"/>
      <w:lang w:eastAsia="ar-SA"/>
    </w:rPr>
  </w:style>
  <w:style w:type="paragraph" w:customStyle="1" w:styleId="--">
    <w:name w:val="- СТРАНИЦА -"/>
    <w:rsid w:val="00503505"/>
    <w:pPr>
      <w:suppressAutoHyphens/>
      <w:spacing w:after="0" w:line="240" w:lineRule="auto"/>
    </w:pPr>
    <w:rPr>
      <w:rFonts w:ascii="Times New Roman" w:eastAsia="Arial" w:hAnsi="Times New Roman" w:cs="Times New Roman"/>
      <w:kern w:val="0"/>
      <w:sz w:val="20"/>
      <w:szCs w:val="20"/>
      <w:lang w:eastAsia="ar-SA"/>
    </w:rPr>
  </w:style>
  <w:style w:type="paragraph" w:customStyle="1" w:styleId="29">
    <w:name w:val="Цитата2"/>
    <w:basedOn w:val="a1"/>
    <w:rsid w:val="00503505"/>
    <w:pPr>
      <w:tabs>
        <w:tab w:val="left" w:pos="10440"/>
      </w:tabs>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0">
    <w:name w:val="Основной текст с отступом 22"/>
    <w:basedOn w:val="a1"/>
    <w:rsid w:val="005035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1">
    <w:name w:val="Основной текст 22"/>
    <w:basedOn w:val="a1"/>
    <w:rsid w:val="00503505"/>
    <w:pPr>
      <w:widowControl w:val="0"/>
      <w:suppressAutoHyphens/>
      <w:autoSpaceDE w:val="0"/>
      <w:spacing w:after="0" w:line="240" w:lineRule="auto"/>
      <w:ind w:left="540" w:firstLine="720"/>
      <w:jc w:val="both"/>
    </w:pPr>
    <w:rPr>
      <w:rFonts w:ascii="Times New Roman" w:eastAsia="Times New Roman" w:hAnsi="Times New Roman" w:cs="Times New Roman"/>
      <w:color w:val="FF0000"/>
      <w:lang w:eastAsia="ar-SA"/>
    </w:rPr>
  </w:style>
  <w:style w:type="paragraph" w:customStyle="1" w:styleId="330">
    <w:name w:val="Основной текст с отступом 33"/>
    <w:basedOn w:val="a1"/>
    <w:rsid w:val="00503505"/>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S">
    <w:name w:val="S_Титульный"/>
    <w:basedOn w:val="a1"/>
    <w:rsid w:val="00503505"/>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3">
    <w:name w:val="Таблица"/>
    <w:basedOn w:val="a1"/>
    <w:rsid w:val="00503505"/>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2">
    <w:name w:val="Схема документа1"/>
    <w:basedOn w:val="a1"/>
    <w:rsid w:val="00503505"/>
    <w:pPr>
      <w:shd w:val="clear" w:color="auto" w:fill="000080"/>
      <w:suppressAutoHyphens/>
      <w:spacing w:after="0" w:line="240" w:lineRule="auto"/>
    </w:pPr>
    <w:rPr>
      <w:rFonts w:ascii="Tahoma" w:eastAsia="SimSun" w:hAnsi="Tahoma" w:cs="Tahoma"/>
      <w:sz w:val="20"/>
      <w:szCs w:val="20"/>
      <w:lang w:eastAsia="ar-SA"/>
    </w:rPr>
  </w:style>
  <w:style w:type="paragraph" w:customStyle="1" w:styleId="1f3">
    <w:name w:val="Текст примечания1"/>
    <w:basedOn w:val="a1"/>
    <w:rsid w:val="00503505"/>
    <w:pPr>
      <w:suppressAutoHyphens/>
      <w:spacing w:after="0" w:line="240" w:lineRule="auto"/>
    </w:pPr>
    <w:rPr>
      <w:rFonts w:ascii="Times New Roman" w:eastAsia="SimSun" w:hAnsi="Times New Roman" w:cs="Times New Roman"/>
      <w:sz w:val="20"/>
      <w:szCs w:val="20"/>
      <w:lang w:eastAsia="ar-SA"/>
    </w:rPr>
  </w:style>
  <w:style w:type="paragraph" w:customStyle="1" w:styleId="2a">
    <w:name w:val="Название2"/>
    <w:basedOn w:val="a1"/>
    <w:rsid w:val="00503505"/>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b">
    <w:name w:val="Указатель2"/>
    <w:basedOn w:val="a1"/>
    <w:rsid w:val="00503505"/>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1"/>
    <w:rsid w:val="00503505"/>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311">
    <w:name w:val="Основной текст 31"/>
    <w:basedOn w:val="a1"/>
    <w:rsid w:val="00503505"/>
    <w:pPr>
      <w:widowControl w:val="0"/>
      <w:shd w:val="clear" w:color="auto" w:fill="FFFFFF"/>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afff4">
    <w:name w:val="Содержимое врезки"/>
    <w:basedOn w:val="af9"/>
    <w:rsid w:val="00503505"/>
    <w:pPr>
      <w:keepLines/>
      <w:widowControl w:val="0"/>
      <w:suppressAutoHyphens/>
      <w:overflowPunct w:val="0"/>
      <w:autoSpaceDE w:val="0"/>
      <w:spacing w:after="120" w:line="320" w:lineRule="exact"/>
      <w:ind w:firstLine="567"/>
    </w:pPr>
    <w:rPr>
      <w:sz w:val="20"/>
      <w:szCs w:val="20"/>
      <w:lang w:eastAsia="ar-SA"/>
    </w:rPr>
  </w:style>
  <w:style w:type="paragraph" w:customStyle="1" w:styleId="1f4">
    <w:name w:val="Цитата1"/>
    <w:basedOn w:val="a1"/>
    <w:rsid w:val="00503505"/>
    <w:pPr>
      <w:suppressAutoHyphens/>
      <w:spacing w:after="0" w:line="240" w:lineRule="auto"/>
      <w:ind w:left="360" w:right="-625"/>
    </w:pPr>
    <w:rPr>
      <w:rFonts w:ascii="Times New Roman" w:eastAsia="Times New Roman" w:hAnsi="Times New Roman" w:cs="Times New Roman"/>
      <w:kern w:val="2"/>
      <w:sz w:val="24"/>
      <w:szCs w:val="20"/>
      <w:lang w:eastAsia="ar-SA"/>
    </w:rPr>
  </w:style>
  <w:style w:type="paragraph" w:customStyle="1" w:styleId="1f5">
    <w:name w:val="Название объекта1"/>
    <w:basedOn w:val="a1"/>
    <w:next w:val="a1"/>
    <w:rsid w:val="00503505"/>
    <w:pPr>
      <w:keepLines/>
      <w:suppressAutoHyphen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afff5">
    <w:name w:val="Знак Знак Знак Знак Знак Знак Знак"/>
    <w:basedOn w:val="a1"/>
    <w:rsid w:val="00503505"/>
    <w:pPr>
      <w:suppressAutoHyphens/>
      <w:spacing w:after="160" w:line="240" w:lineRule="exact"/>
    </w:pPr>
    <w:rPr>
      <w:rFonts w:ascii="Times New Roman" w:eastAsia="Times New Roman" w:hAnsi="Times New Roman" w:cs="Times New Roman"/>
      <w:sz w:val="20"/>
      <w:szCs w:val="20"/>
      <w:lang w:eastAsia="ar-SA"/>
    </w:rPr>
  </w:style>
  <w:style w:type="paragraph" w:customStyle="1" w:styleId="2c">
    <w:name w:val="Основной текст с отступом2"/>
    <w:basedOn w:val="a1"/>
    <w:rsid w:val="0050350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a">
    <w:name w:val="Основной текст с отступом3"/>
    <w:basedOn w:val="a1"/>
    <w:rsid w:val="0050350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6">
    <w:name w:val="таблица"/>
    <w:basedOn w:val="a1"/>
    <w:rsid w:val="00503505"/>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7">
    <w:name w:val="Примечание"/>
    <w:basedOn w:val="a1"/>
    <w:rsid w:val="00503505"/>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WW8Num4z1">
    <w:name w:val="WW8Num4z1"/>
    <w:rsid w:val="00503505"/>
    <w:rPr>
      <w:rFonts w:ascii="Symbol" w:hAnsi="Symbol" w:cs="Symbol" w:hint="default"/>
    </w:rPr>
  </w:style>
  <w:style w:type="character" w:customStyle="1" w:styleId="WW8Num7z1">
    <w:name w:val="WW8Num7z1"/>
    <w:rsid w:val="00503505"/>
    <w:rPr>
      <w:rFonts w:ascii="Symbol" w:hAnsi="Symbol" w:cs="Symbol" w:hint="default"/>
    </w:rPr>
  </w:style>
  <w:style w:type="character" w:customStyle="1" w:styleId="WW8Num7z2">
    <w:name w:val="WW8Num7z2"/>
    <w:rsid w:val="00503505"/>
    <w:rPr>
      <w:rFonts w:ascii="Wingdings" w:hAnsi="Wingdings" w:cs="Wingdings" w:hint="default"/>
    </w:rPr>
  </w:style>
  <w:style w:type="character" w:customStyle="1" w:styleId="WW8Num7z4">
    <w:name w:val="WW8Num7z4"/>
    <w:rsid w:val="00503505"/>
    <w:rPr>
      <w:rFonts w:ascii="Courier New" w:hAnsi="Courier New" w:cs="Courier New" w:hint="default"/>
    </w:rPr>
  </w:style>
  <w:style w:type="character" w:customStyle="1" w:styleId="WW8Num8z2">
    <w:name w:val="WW8Num8z2"/>
    <w:rsid w:val="00503505"/>
    <w:rPr>
      <w:rFonts w:ascii="Wingdings" w:hAnsi="Wingdings" w:cs="Wingdings" w:hint="default"/>
    </w:rPr>
  </w:style>
  <w:style w:type="character" w:customStyle="1" w:styleId="WW8Num8z4">
    <w:name w:val="WW8Num8z4"/>
    <w:rsid w:val="00503505"/>
    <w:rPr>
      <w:rFonts w:ascii="Courier New" w:hAnsi="Courier New" w:cs="Courier New" w:hint="default"/>
    </w:rPr>
  </w:style>
  <w:style w:type="character" w:customStyle="1" w:styleId="WW8Num9z2">
    <w:name w:val="WW8Num9z2"/>
    <w:rsid w:val="00503505"/>
    <w:rPr>
      <w:rFonts w:ascii="Wingdings" w:hAnsi="Wingdings" w:cs="Wingdings" w:hint="default"/>
    </w:rPr>
  </w:style>
  <w:style w:type="character" w:customStyle="1" w:styleId="WW8Num9z4">
    <w:name w:val="WW8Num9z4"/>
    <w:rsid w:val="00503505"/>
    <w:rPr>
      <w:rFonts w:ascii="Courier New" w:hAnsi="Courier New" w:cs="Courier New" w:hint="default"/>
    </w:rPr>
  </w:style>
  <w:style w:type="character" w:customStyle="1" w:styleId="WW8Num10z1">
    <w:name w:val="WW8Num10z1"/>
    <w:rsid w:val="00503505"/>
    <w:rPr>
      <w:rFonts w:ascii="Symbol" w:hAnsi="Symbol" w:cs="Symbol" w:hint="default"/>
    </w:rPr>
  </w:style>
  <w:style w:type="character" w:customStyle="1" w:styleId="WW8Num10z2">
    <w:name w:val="WW8Num10z2"/>
    <w:rsid w:val="00503505"/>
    <w:rPr>
      <w:rFonts w:ascii="Wingdings" w:hAnsi="Wingdings" w:cs="Wingdings" w:hint="default"/>
    </w:rPr>
  </w:style>
  <w:style w:type="character" w:customStyle="1" w:styleId="WW8Num10z4">
    <w:name w:val="WW8Num10z4"/>
    <w:rsid w:val="00503505"/>
    <w:rPr>
      <w:rFonts w:ascii="Courier New" w:hAnsi="Courier New" w:cs="Courier New" w:hint="default"/>
    </w:rPr>
  </w:style>
  <w:style w:type="character" w:customStyle="1" w:styleId="WW8Num12z4">
    <w:name w:val="WW8Num12z4"/>
    <w:rsid w:val="00503505"/>
    <w:rPr>
      <w:rFonts w:ascii="Courier New" w:hAnsi="Courier New" w:cs="Courier New" w:hint="default"/>
    </w:rPr>
  </w:style>
  <w:style w:type="character" w:customStyle="1" w:styleId="WW8Num13z0">
    <w:name w:val="WW8Num13z0"/>
    <w:rsid w:val="00503505"/>
    <w:rPr>
      <w:rFonts w:ascii="Times New Roman" w:hAnsi="Times New Roman" w:cs="Times New Roman" w:hint="default"/>
    </w:rPr>
  </w:style>
  <w:style w:type="character" w:customStyle="1" w:styleId="WW8Num13z1">
    <w:name w:val="WW8Num13z1"/>
    <w:rsid w:val="00503505"/>
    <w:rPr>
      <w:rFonts w:ascii="Symbol" w:hAnsi="Symbol" w:cs="Symbol" w:hint="default"/>
    </w:rPr>
  </w:style>
  <w:style w:type="character" w:customStyle="1" w:styleId="WW8Num13z2">
    <w:name w:val="WW8Num13z2"/>
    <w:rsid w:val="00503505"/>
    <w:rPr>
      <w:rFonts w:ascii="Wingdings" w:hAnsi="Wingdings" w:cs="Wingdings" w:hint="default"/>
    </w:rPr>
  </w:style>
  <w:style w:type="character" w:customStyle="1" w:styleId="WW8Num13z4">
    <w:name w:val="WW8Num13z4"/>
    <w:rsid w:val="00503505"/>
    <w:rPr>
      <w:rFonts w:ascii="Courier New" w:hAnsi="Courier New" w:cs="Courier New" w:hint="default"/>
    </w:rPr>
  </w:style>
  <w:style w:type="character" w:customStyle="1" w:styleId="WW8Num26z0">
    <w:name w:val="WW8Num26z0"/>
    <w:rsid w:val="00503505"/>
    <w:rPr>
      <w:rFonts w:ascii="Symbol" w:hAnsi="Symbol" w:cs="Symbol" w:hint="default"/>
    </w:rPr>
  </w:style>
  <w:style w:type="character" w:customStyle="1" w:styleId="Absatz-Standardschriftart">
    <w:name w:val="Absatz-Standardschriftart"/>
    <w:rsid w:val="00503505"/>
  </w:style>
  <w:style w:type="character" w:customStyle="1" w:styleId="WW8Num3z1">
    <w:name w:val="WW8Num3z1"/>
    <w:rsid w:val="00503505"/>
    <w:rPr>
      <w:rFonts w:ascii="Symbol" w:hAnsi="Symbol" w:cs="Symbol" w:hint="default"/>
    </w:rPr>
  </w:style>
  <w:style w:type="character" w:customStyle="1" w:styleId="WW8Num3z2">
    <w:name w:val="WW8Num3z2"/>
    <w:rsid w:val="00503505"/>
    <w:rPr>
      <w:rFonts w:ascii="Wingdings" w:hAnsi="Wingdings" w:cs="Wingdings" w:hint="default"/>
    </w:rPr>
  </w:style>
  <w:style w:type="character" w:customStyle="1" w:styleId="WW8Num3z4">
    <w:name w:val="WW8Num3z4"/>
    <w:rsid w:val="00503505"/>
    <w:rPr>
      <w:rFonts w:ascii="Courier New" w:hAnsi="Courier New" w:cs="Courier New" w:hint="default"/>
    </w:rPr>
  </w:style>
  <w:style w:type="character" w:customStyle="1" w:styleId="WW8Num6z1">
    <w:name w:val="WW8Num6z1"/>
    <w:rsid w:val="00503505"/>
    <w:rPr>
      <w:rFonts w:ascii="Symbol" w:hAnsi="Symbol" w:cs="Symbol" w:hint="default"/>
    </w:rPr>
  </w:style>
  <w:style w:type="character" w:customStyle="1" w:styleId="WW8Num6z2">
    <w:name w:val="WW8Num6z2"/>
    <w:rsid w:val="00503505"/>
    <w:rPr>
      <w:rFonts w:ascii="Wingdings" w:hAnsi="Wingdings" w:cs="Wingdings" w:hint="default"/>
    </w:rPr>
  </w:style>
  <w:style w:type="character" w:customStyle="1" w:styleId="WW8Num6z4">
    <w:name w:val="WW8Num6z4"/>
    <w:rsid w:val="00503505"/>
    <w:rPr>
      <w:rFonts w:ascii="Courier New" w:hAnsi="Courier New" w:cs="Courier New" w:hint="default"/>
    </w:rPr>
  </w:style>
  <w:style w:type="character" w:customStyle="1" w:styleId="WW8Num9z1">
    <w:name w:val="WW8Num9z1"/>
    <w:rsid w:val="00503505"/>
    <w:rPr>
      <w:rFonts w:ascii="Symbol" w:hAnsi="Symbol" w:cs="Symbol" w:hint="default"/>
    </w:rPr>
  </w:style>
  <w:style w:type="character" w:customStyle="1" w:styleId="WW8Num32z0">
    <w:name w:val="WW8Num32z0"/>
    <w:rsid w:val="00503505"/>
    <w:rPr>
      <w:rFonts w:ascii="Symbol" w:hAnsi="Symbol" w:hint="default"/>
    </w:rPr>
  </w:style>
  <w:style w:type="character" w:customStyle="1" w:styleId="WW8Num32z1">
    <w:name w:val="WW8Num32z1"/>
    <w:rsid w:val="00503505"/>
    <w:rPr>
      <w:rFonts w:ascii="Courier New" w:hAnsi="Courier New" w:cs="Courier New" w:hint="default"/>
    </w:rPr>
  </w:style>
  <w:style w:type="character" w:customStyle="1" w:styleId="WW8Num32z2">
    <w:name w:val="WW8Num32z2"/>
    <w:rsid w:val="00503505"/>
    <w:rPr>
      <w:rFonts w:ascii="Wingdings" w:hAnsi="Wingdings" w:hint="default"/>
    </w:rPr>
  </w:style>
  <w:style w:type="character" w:customStyle="1" w:styleId="3b">
    <w:name w:val="Основной шрифт абзаца3"/>
    <w:rsid w:val="00503505"/>
  </w:style>
  <w:style w:type="character" w:customStyle="1" w:styleId="110">
    <w:name w:val="Заголовок 1 Знак1"/>
    <w:rsid w:val="00503505"/>
    <w:rPr>
      <w:rFonts w:ascii="Arial" w:hAnsi="Arial" w:cs="Arial" w:hint="default"/>
      <w:b/>
      <w:bCs/>
      <w:kern w:val="2"/>
      <w:sz w:val="32"/>
      <w:szCs w:val="32"/>
      <w:lang w:val="ru-RU" w:eastAsia="ar-SA" w:bidi="ar-SA"/>
    </w:rPr>
  </w:style>
  <w:style w:type="character" w:customStyle="1" w:styleId="1f6">
    <w:name w:val="Заголовок 1 Знак Знак"/>
    <w:rsid w:val="00503505"/>
    <w:rPr>
      <w:b/>
      <w:bCs/>
      <w:sz w:val="28"/>
      <w:szCs w:val="28"/>
      <w:lang w:val="ru-RU" w:eastAsia="ar-SA" w:bidi="ar-SA"/>
    </w:rPr>
  </w:style>
  <w:style w:type="character" w:customStyle="1" w:styleId="afff8">
    <w:name w:val="Символ сноски"/>
    <w:rsid w:val="00503505"/>
    <w:rPr>
      <w:vertAlign w:val="superscript"/>
    </w:rPr>
  </w:style>
  <w:style w:type="character" w:customStyle="1" w:styleId="1f7">
    <w:name w:val="Знак примечания1"/>
    <w:rsid w:val="00503505"/>
    <w:rPr>
      <w:sz w:val="16"/>
      <w:szCs w:val="16"/>
    </w:rPr>
  </w:style>
  <w:style w:type="character" w:customStyle="1" w:styleId="WW8Num15z4">
    <w:name w:val="WW8Num15z4"/>
    <w:rsid w:val="00503505"/>
    <w:rPr>
      <w:rFonts w:ascii="Courier New" w:hAnsi="Courier New" w:cs="Courier New" w:hint="default"/>
    </w:rPr>
  </w:style>
  <w:style w:type="character" w:customStyle="1" w:styleId="WW8Num16z4">
    <w:name w:val="WW8Num16z4"/>
    <w:rsid w:val="00503505"/>
    <w:rPr>
      <w:rFonts w:ascii="Courier New" w:hAnsi="Courier New" w:cs="Courier New" w:hint="default"/>
    </w:rPr>
  </w:style>
  <w:style w:type="character" w:customStyle="1" w:styleId="WW8Num17z1">
    <w:name w:val="WW8Num17z1"/>
    <w:rsid w:val="00503505"/>
    <w:rPr>
      <w:rFonts w:ascii="Symbol" w:hAnsi="Symbol" w:cs="Symbol" w:hint="default"/>
    </w:rPr>
  </w:style>
  <w:style w:type="character" w:customStyle="1" w:styleId="WW8Num18z4">
    <w:name w:val="WW8Num18z4"/>
    <w:rsid w:val="00503505"/>
    <w:rPr>
      <w:rFonts w:ascii="Courier New" w:hAnsi="Courier New" w:cs="Courier New" w:hint="default"/>
    </w:rPr>
  </w:style>
  <w:style w:type="character" w:customStyle="1" w:styleId="WW8Num19z1">
    <w:name w:val="WW8Num19z1"/>
    <w:rsid w:val="00503505"/>
    <w:rPr>
      <w:rFonts w:ascii="Symbol" w:hAnsi="Symbol" w:cs="Courier New" w:hint="default"/>
    </w:rPr>
  </w:style>
  <w:style w:type="character" w:customStyle="1" w:styleId="WW8Num20z4">
    <w:name w:val="WW8Num20z4"/>
    <w:rsid w:val="00503505"/>
    <w:rPr>
      <w:rFonts w:ascii="Courier New" w:hAnsi="Courier New" w:cs="Courier New" w:hint="default"/>
    </w:rPr>
  </w:style>
  <w:style w:type="character" w:customStyle="1" w:styleId="WW8Num22z1">
    <w:name w:val="WW8Num22z1"/>
    <w:rsid w:val="00503505"/>
    <w:rPr>
      <w:rFonts w:ascii="Symbol" w:hAnsi="Symbol" w:cs="Courier New" w:hint="default"/>
    </w:rPr>
  </w:style>
  <w:style w:type="character" w:customStyle="1" w:styleId="WW8Num23z4">
    <w:name w:val="WW8Num23z4"/>
    <w:rsid w:val="00503505"/>
    <w:rPr>
      <w:rFonts w:ascii="Courier New" w:hAnsi="Courier New" w:cs="Courier New" w:hint="default"/>
    </w:rPr>
  </w:style>
  <w:style w:type="character" w:customStyle="1" w:styleId="WW8Num25z4">
    <w:name w:val="WW8Num25z4"/>
    <w:rsid w:val="00503505"/>
    <w:rPr>
      <w:rFonts w:ascii="Courier New" w:hAnsi="Courier New" w:cs="Courier New" w:hint="default"/>
    </w:rPr>
  </w:style>
  <w:style w:type="character" w:customStyle="1" w:styleId="WW8Num30z0">
    <w:name w:val="WW8Num30z0"/>
    <w:rsid w:val="00503505"/>
    <w:rPr>
      <w:rFonts w:ascii="Symbol" w:hAnsi="Symbol" w:cs="Symbol" w:hint="default"/>
    </w:rPr>
  </w:style>
  <w:style w:type="character" w:customStyle="1" w:styleId="WW8Num31z0">
    <w:name w:val="WW8Num31z0"/>
    <w:rsid w:val="00503505"/>
    <w:rPr>
      <w:rFonts w:ascii="Symbol" w:hAnsi="Symbol" w:hint="default"/>
    </w:rPr>
  </w:style>
  <w:style w:type="character" w:customStyle="1" w:styleId="WW8Num33z0">
    <w:name w:val="WW8Num33z0"/>
    <w:rsid w:val="00503505"/>
    <w:rPr>
      <w:rFonts w:ascii="Symbol" w:hAnsi="Symbol" w:cs="Symbol" w:hint="default"/>
    </w:rPr>
  </w:style>
  <w:style w:type="character" w:customStyle="1" w:styleId="WW8Num34z0">
    <w:name w:val="WW8Num34z0"/>
    <w:rsid w:val="00503505"/>
    <w:rPr>
      <w:rFonts w:ascii="Symbol" w:hAnsi="Symbol" w:cs="Symbol" w:hint="default"/>
    </w:rPr>
  </w:style>
  <w:style w:type="character" w:customStyle="1" w:styleId="WW8Num35z0">
    <w:name w:val="WW8Num35z0"/>
    <w:rsid w:val="00503505"/>
    <w:rPr>
      <w:rFonts w:ascii="Symbol" w:hAnsi="Symbol" w:hint="default"/>
    </w:rPr>
  </w:style>
  <w:style w:type="character" w:customStyle="1" w:styleId="WW8Num37z0">
    <w:name w:val="WW8Num37z0"/>
    <w:rsid w:val="00503505"/>
    <w:rPr>
      <w:rFonts w:ascii="Symbol" w:hAnsi="Symbol" w:cs="Symbol" w:hint="default"/>
    </w:rPr>
  </w:style>
  <w:style w:type="character" w:customStyle="1" w:styleId="WW8Num37z1">
    <w:name w:val="WW8Num37z1"/>
    <w:rsid w:val="00503505"/>
    <w:rPr>
      <w:rFonts w:ascii="Courier New" w:hAnsi="Courier New" w:cs="Courier New" w:hint="default"/>
    </w:rPr>
  </w:style>
  <w:style w:type="character" w:customStyle="1" w:styleId="WW8Num37z2">
    <w:name w:val="WW8Num37z2"/>
    <w:rsid w:val="00503505"/>
    <w:rPr>
      <w:rFonts w:ascii="Wingdings" w:hAnsi="Wingdings" w:cs="Wingdings" w:hint="default"/>
    </w:rPr>
  </w:style>
  <w:style w:type="character" w:customStyle="1" w:styleId="WW8Num38z0">
    <w:name w:val="WW8Num38z0"/>
    <w:rsid w:val="00503505"/>
    <w:rPr>
      <w:rFonts w:ascii="Symbol" w:hAnsi="Symbol" w:cs="Symbol" w:hint="default"/>
    </w:rPr>
  </w:style>
  <w:style w:type="character" w:customStyle="1" w:styleId="WW8Num38z1">
    <w:name w:val="WW8Num38z1"/>
    <w:rsid w:val="00503505"/>
    <w:rPr>
      <w:rFonts w:ascii="Courier New" w:hAnsi="Courier New" w:cs="Courier New" w:hint="default"/>
    </w:rPr>
  </w:style>
  <w:style w:type="character" w:customStyle="1" w:styleId="WW8Num38z2">
    <w:name w:val="WW8Num38z2"/>
    <w:rsid w:val="00503505"/>
    <w:rPr>
      <w:rFonts w:ascii="Wingdings" w:hAnsi="Wingdings" w:cs="Wingdings" w:hint="default"/>
    </w:rPr>
  </w:style>
  <w:style w:type="character" w:customStyle="1" w:styleId="WW8Num39z0">
    <w:name w:val="WW8Num39z0"/>
    <w:rsid w:val="00503505"/>
    <w:rPr>
      <w:rFonts w:ascii="Symbol" w:hAnsi="Symbol" w:cs="Symbol" w:hint="default"/>
    </w:rPr>
  </w:style>
  <w:style w:type="character" w:customStyle="1" w:styleId="WW8Num39z2">
    <w:name w:val="WW8Num39z2"/>
    <w:rsid w:val="00503505"/>
    <w:rPr>
      <w:rFonts w:ascii="Wingdings" w:hAnsi="Wingdings" w:cs="Wingdings" w:hint="default"/>
    </w:rPr>
  </w:style>
  <w:style w:type="character" w:customStyle="1" w:styleId="WW8Num39z4">
    <w:name w:val="WW8Num39z4"/>
    <w:rsid w:val="00503505"/>
    <w:rPr>
      <w:rFonts w:ascii="Courier New" w:hAnsi="Courier New" w:cs="Courier New" w:hint="default"/>
    </w:rPr>
  </w:style>
  <w:style w:type="character" w:customStyle="1" w:styleId="WW8Num41z0">
    <w:name w:val="WW8Num41z0"/>
    <w:rsid w:val="00503505"/>
    <w:rPr>
      <w:rFonts w:ascii="Symbol" w:hAnsi="Symbol" w:cs="Symbol" w:hint="default"/>
    </w:rPr>
  </w:style>
  <w:style w:type="character" w:customStyle="1" w:styleId="WW8Num41z1">
    <w:name w:val="WW8Num41z1"/>
    <w:rsid w:val="00503505"/>
    <w:rPr>
      <w:rFonts w:ascii="Courier New" w:hAnsi="Courier New" w:cs="Courier New" w:hint="default"/>
    </w:rPr>
  </w:style>
  <w:style w:type="character" w:customStyle="1" w:styleId="WW8Num41z2">
    <w:name w:val="WW8Num41z2"/>
    <w:rsid w:val="00503505"/>
    <w:rPr>
      <w:rFonts w:ascii="Wingdings" w:hAnsi="Wingdings" w:cs="Wingdings" w:hint="default"/>
    </w:rPr>
  </w:style>
  <w:style w:type="character" w:customStyle="1" w:styleId="WW8NumSt37z0">
    <w:name w:val="WW8NumSt37z0"/>
    <w:rsid w:val="00503505"/>
    <w:rPr>
      <w:rFonts w:ascii="Helvetica" w:hAnsi="Helvetica" w:hint="default"/>
    </w:rPr>
  </w:style>
  <w:style w:type="character" w:customStyle="1" w:styleId="2d">
    <w:name w:val="Основной шрифт абзаца2"/>
    <w:rsid w:val="00503505"/>
  </w:style>
  <w:style w:type="character" w:customStyle="1" w:styleId="WW8Num8z1">
    <w:name w:val="WW8Num8z1"/>
    <w:rsid w:val="00503505"/>
    <w:rPr>
      <w:rFonts w:ascii="Symbol" w:hAnsi="Symbol" w:cs="Symbol" w:hint="default"/>
    </w:rPr>
  </w:style>
  <w:style w:type="character" w:customStyle="1" w:styleId="WW-Absatz-Standardschriftart">
    <w:name w:val="WW-Absatz-Standardschriftart"/>
    <w:rsid w:val="00503505"/>
  </w:style>
  <w:style w:type="character" w:customStyle="1" w:styleId="WW8Num21z4">
    <w:name w:val="WW8Num21z4"/>
    <w:rsid w:val="00503505"/>
    <w:rPr>
      <w:rFonts w:ascii="Courier New" w:hAnsi="Courier New" w:cs="Courier New" w:hint="default"/>
    </w:rPr>
  </w:style>
  <w:style w:type="character" w:customStyle="1" w:styleId="WW8Num33z1">
    <w:name w:val="WW8Num33z1"/>
    <w:rsid w:val="00503505"/>
    <w:rPr>
      <w:rFonts w:ascii="Courier New" w:hAnsi="Courier New" w:cs="Courier New" w:hint="default"/>
    </w:rPr>
  </w:style>
  <w:style w:type="character" w:customStyle="1" w:styleId="WW8Num33z2">
    <w:name w:val="WW8Num33z2"/>
    <w:rsid w:val="00503505"/>
    <w:rPr>
      <w:rFonts w:ascii="Wingdings" w:hAnsi="Wingdings" w:cs="Wingdings" w:hint="default"/>
    </w:rPr>
  </w:style>
  <w:style w:type="character" w:customStyle="1" w:styleId="WW8Num35z1">
    <w:name w:val="WW8Num35z1"/>
    <w:rsid w:val="00503505"/>
    <w:rPr>
      <w:rFonts w:ascii="Courier New" w:hAnsi="Courier New" w:cs="Courier New" w:hint="default"/>
    </w:rPr>
  </w:style>
  <w:style w:type="character" w:customStyle="1" w:styleId="WW8Num35z2">
    <w:name w:val="WW8Num35z2"/>
    <w:rsid w:val="00503505"/>
    <w:rPr>
      <w:rFonts w:ascii="Wingdings" w:hAnsi="Wingdings" w:cs="Wingdings" w:hint="default"/>
    </w:rPr>
  </w:style>
  <w:style w:type="character" w:customStyle="1" w:styleId="WW8Num36z0">
    <w:name w:val="WW8Num36z0"/>
    <w:rsid w:val="00503505"/>
    <w:rPr>
      <w:rFonts w:ascii="Symbol" w:hAnsi="Symbol" w:cs="Symbol" w:hint="default"/>
    </w:rPr>
  </w:style>
  <w:style w:type="character" w:customStyle="1" w:styleId="WW8Num36z2">
    <w:name w:val="WW8Num36z2"/>
    <w:rsid w:val="00503505"/>
    <w:rPr>
      <w:rFonts w:ascii="Wingdings" w:hAnsi="Wingdings" w:cs="Wingdings" w:hint="default"/>
    </w:rPr>
  </w:style>
  <w:style w:type="character" w:customStyle="1" w:styleId="WW8Num36z4">
    <w:name w:val="WW8Num36z4"/>
    <w:rsid w:val="00503505"/>
    <w:rPr>
      <w:rFonts w:ascii="Courier New" w:hAnsi="Courier New" w:cs="Courier New" w:hint="default"/>
    </w:rPr>
  </w:style>
  <w:style w:type="character" w:customStyle="1" w:styleId="WW8NumSt13z0">
    <w:name w:val="WW8NumSt13z0"/>
    <w:rsid w:val="00503505"/>
    <w:rPr>
      <w:rFonts w:ascii="Helvetica" w:hAnsi="Helvetica" w:hint="default"/>
    </w:rPr>
  </w:style>
  <w:style w:type="character" w:customStyle="1" w:styleId="1f8">
    <w:name w:val="Верхний колонтитул Знак1"/>
    <w:uiPriority w:val="99"/>
    <w:rsid w:val="00503505"/>
    <w:rPr>
      <w:rFonts w:ascii="SimSun" w:eastAsia="SimSun" w:hAnsi="SimSun" w:hint="eastAsia"/>
      <w:sz w:val="24"/>
      <w:szCs w:val="24"/>
    </w:rPr>
  </w:style>
  <w:style w:type="character" w:customStyle="1" w:styleId="1f9">
    <w:name w:val="Нижний колонтитул Знак1"/>
    <w:rsid w:val="00503505"/>
    <w:rPr>
      <w:rFonts w:ascii="SimSun" w:eastAsia="SimSun" w:hAnsi="SimSun" w:hint="eastAsia"/>
      <w:sz w:val="24"/>
      <w:szCs w:val="24"/>
    </w:rPr>
  </w:style>
  <w:style w:type="character" w:customStyle="1" w:styleId="1fa">
    <w:name w:val="Основной текст с отступом Знак1"/>
    <w:rsid w:val="00503505"/>
    <w:rPr>
      <w:sz w:val="24"/>
      <w:szCs w:val="24"/>
    </w:rPr>
  </w:style>
  <w:style w:type="character" w:customStyle="1" w:styleId="1fb">
    <w:name w:val="Текст выноски Знак1"/>
    <w:rsid w:val="00503505"/>
    <w:rPr>
      <w:rFonts w:ascii="Tahoma" w:eastAsia="SimSun" w:hAnsi="Tahoma" w:cs="Tahoma" w:hint="default"/>
      <w:sz w:val="16"/>
      <w:szCs w:val="16"/>
    </w:rPr>
  </w:style>
  <w:style w:type="character" w:customStyle="1" w:styleId="afff9">
    <w:name w:val="Символ нумерации"/>
    <w:rsid w:val="00503505"/>
  </w:style>
  <w:style w:type="character" w:customStyle="1" w:styleId="afffa">
    <w:name w:val="Маркеры списка"/>
    <w:rsid w:val="00503505"/>
    <w:rPr>
      <w:rFonts w:ascii="OpenSymbol" w:eastAsia="OpenSymbol" w:hAnsi="OpenSymbol" w:cs="OpenSymbol" w:hint="eastAsia"/>
    </w:rPr>
  </w:style>
  <w:style w:type="character" w:customStyle="1" w:styleId="1fc">
    <w:name w:val="Название Знак1"/>
    <w:locked/>
    <w:rsid w:val="00503505"/>
    <w:rPr>
      <w:sz w:val="28"/>
      <w:szCs w:val="28"/>
      <w:lang w:eastAsia="ar-SA"/>
    </w:rPr>
  </w:style>
  <w:style w:type="character" w:customStyle="1" w:styleId="1fd">
    <w:name w:val="Подзаголовок Знак1"/>
    <w:locked/>
    <w:rsid w:val="00503505"/>
    <w:rPr>
      <w:rFonts w:ascii="Arial" w:eastAsia="Lucida Sans Unicode" w:hAnsi="Arial" w:cs="Tahoma"/>
      <w:i/>
      <w:iCs/>
      <w:sz w:val="28"/>
      <w:szCs w:val="28"/>
      <w:lang w:eastAsia="ar-SA"/>
    </w:rPr>
  </w:style>
  <w:style w:type="character" w:customStyle="1" w:styleId="afffb">
    <w:name w:val="Тема примечания Знак"/>
    <w:link w:val="afffc"/>
    <w:semiHidden/>
    <w:rsid w:val="00503505"/>
    <w:rPr>
      <w:rFonts w:eastAsia="SimSun"/>
      <w:b/>
      <w:bCs/>
      <w:lang w:eastAsia="ar-SA"/>
    </w:rPr>
  </w:style>
  <w:style w:type="paragraph" w:styleId="afffc">
    <w:name w:val="annotation subject"/>
    <w:basedOn w:val="afff2"/>
    <w:next w:val="afff2"/>
    <w:link w:val="afffb"/>
    <w:semiHidden/>
    <w:unhideWhenUsed/>
    <w:rsid w:val="00503505"/>
    <w:rPr>
      <w:b/>
      <w:bCs/>
    </w:rPr>
  </w:style>
  <w:style w:type="character" w:customStyle="1" w:styleId="1fe">
    <w:name w:val="Тема примечания Знак1"/>
    <w:basedOn w:val="1f1"/>
    <w:uiPriority w:val="99"/>
    <w:semiHidden/>
    <w:rsid w:val="00503505"/>
    <w:rPr>
      <w:b/>
      <w:bCs/>
      <w:kern w:val="0"/>
      <w:sz w:val="20"/>
      <w:szCs w:val="20"/>
    </w:rPr>
  </w:style>
  <w:style w:type="paragraph" w:customStyle="1" w:styleId="43">
    <w:name w:val="Основной текст с отступом4"/>
    <w:basedOn w:val="a1"/>
    <w:rsid w:val="00503505"/>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30">
    <w:name w:val="Основной текст 23"/>
    <w:basedOn w:val="a1"/>
    <w:rsid w:val="00503505"/>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51">
    <w:name w:val="Основной текст с отступом5"/>
    <w:basedOn w:val="a1"/>
    <w:rsid w:val="00503505"/>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240">
    <w:name w:val="Основной текст 24"/>
    <w:basedOn w:val="a1"/>
    <w:rsid w:val="00503505"/>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312">
    <w:name w:val="Стиль Заголовок 3 + 12 пт"/>
    <w:basedOn w:val="3"/>
    <w:rsid w:val="00503505"/>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d">
    <w:name w:val="Основной текст_"/>
    <w:link w:val="1ff"/>
    <w:rsid w:val="00503505"/>
    <w:rPr>
      <w:rFonts w:ascii="Gungsuh" w:eastAsia="Gungsuh" w:hAnsi="Gungsuh" w:cs="Gungsuh"/>
      <w:spacing w:val="-20"/>
      <w:sz w:val="26"/>
      <w:szCs w:val="26"/>
      <w:shd w:val="clear" w:color="auto" w:fill="FFFFFF"/>
    </w:rPr>
  </w:style>
  <w:style w:type="character" w:customStyle="1" w:styleId="3c">
    <w:name w:val="Основной текст (3)"/>
    <w:rsid w:val="00503505"/>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503505"/>
    <w:rPr>
      <w:rFonts w:ascii="Gungsuh" w:eastAsia="Gungsuh" w:hAnsi="Gungsuh" w:cs="Gungsuh"/>
      <w:spacing w:val="0"/>
      <w:sz w:val="26"/>
      <w:szCs w:val="26"/>
      <w:shd w:val="clear" w:color="auto" w:fill="FFFFFF"/>
    </w:rPr>
  </w:style>
  <w:style w:type="paragraph" w:customStyle="1" w:styleId="1ff">
    <w:name w:val="Основной текст1"/>
    <w:basedOn w:val="a1"/>
    <w:link w:val="afffd"/>
    <w:rsid w:val="00503505"/>
    <w:pPr>
      <w:shd w:val="clear" w:color="auto" w:fill="FFFFFF"/>
      <w:spacing w:before="480" w:after="180" w:line="360" w:lineRule="exact"/>
    </w:pPr>
    <w:rPr>
      <w:rFonts w:ascii="Gungsuh" w:eastAsia="Gungsuh" w:hAnsi="Gungsuh" w:cs="Gungsuh"/>
      <w:spacing w:val="-20"/>
      <w:kern w:val="2"/>
      <w:sz w:val="26"/>
      <w:szCs w:val="26"/>
    </w:rPr>
  </w:style>
  <w:style w:type="paragraph" w:customStyle="1" w:styleId="111">
    <w:name w:val="Основной текст с отступом11"/>
    <w:basedOn w:val="a1"/>
    <w:rsid w:val="0050350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110">
    <w:name w:val="Основной текст 211"/>
    <w:basedOn w:val="a1"/>
    <w:rsid w:val="00503505"/>
    <w:pPr>
      <w:widowControl w:val="0"/>
      <w:suppressAutoHyphens/>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1"/>
    <w:rsid w:val="00503505"/>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e">
    <w:name w:val="ОСНОВНОЙ !!!"/>
    <w:basedOn w:val="af9"/>
    <w:link w:val="2e"/>
    <w:rsid w:val="00503505"/>
    <w:pPr>
      <w:spacing w:before="120"/>
      <w:ind w:firstLine="900"/>
      <w:jc w:val="both"/>
    </w:pPr>
    <w:rPr>
      <w:rFonts w:ascii="Arial" w:hAnsi="Arial"/>
      <w:color w:val="660066"/>
      <w:sz w:val="26"/>
      <w:lang w:eastAsia="ar-SA"/>
    </w:rPr>
  </w:style>
  <w:style w:type="character" w:customStyle="1" w:styleId="2e">
    <w:name w:val="ОСНОВНОЙ !!! Знак2"/>
    <w:basedOn w:val="a2"/>
    <w:link w:val="afffe"/>
    <w:rsid w:val="00503505"/>
    <w:rPr>
      <w:rFonts w:ascii="Arial" w:eastAsia="Times New Roman" w:hAnsi="Arial" w:cs="Times New Roman"/>
      <w:color w:val="660066"/>
      <w:kern w:val="0"/>
      <w:sz w:val="26"/>
      <w:szCs w:val="24"/>
      <w:lang w:eastAsia="ar-SA"/>
    </w:rPr>
  </w:style>
  <w:style w:type="character" w:customStyle="1" w:styleId="affff">
    <w:name w:val="Гипертекстовая ссылка"/>
    <w:basedOn w:val="a2"/>
    <w:uiPriority w:val="99"/>
    <w:rsid w:val="00503505"/>
    <w:rPr>
      <w:rFonts w:cs="Times New Roman"/>
      <w:b w:val="0"/>
      <w:color w:val="106BBE"/>
    </w:rPr>
  </w:style>
  <w:style w:type="paragraph" w:customStyle="1" w:styleId="affff0">
    <w:name w:val="Прижатый влево"/>
    <w:basedOn w:val="a1"/>
    <w:next w:val="a1"/>
    <w:uiPriority w:val="99"/>
    <w:rsid w:val="00503505"/>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tekstob">
    <w:name w:val="tekstob"/>
    <w:basedOn w:val="a1"/>
    <w:rsid w:val="0050350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blk">
    <w:name w:val="blk"/>
    <w:basedOn w:val="a2"/>
    <w:rsid w:val="00503505"/>
  </w:style>
  <w:style w:type="character" w:customStyle="1" w:styleId="1ff0">
    <w:name w:val="Неразрешенное упоминание1"/>
    <w:basedOn w:val="a2"/>
    <w:uiPriority w:val="99"/>
    <w:semiHidden/>
    <w:unhideWhenUsed/>
    <w:rsid w:val="00503505"/>
    <w:rPr>
      <w:color w:val="605E5C"/>
      <w:shd w:val="clear" w:color="auto" w:fill="E1DFDD"/>
    </w:rPr>
  </w:style>
  <w:style w:type="paragraph" w:customStyle="1" w:styleId="msonormal0">
    <w:name w:val="msonormal"/>
    <w:basedOn w:val="a1"/>
    <w:rsid w:val="0050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f1">
    <w:name w:val="index 1"/>
    <w:basedOn w:val="a1"/>
    <w:next w:val="a1"/>
    <w:autoRedefine/>
    <w:uiPriority w:val="99"/>
    <w:semiHidden/>
    <w:unhideWhenUsed/>
    <w:rsid w:val="00503505"/>
    <w:pPr>
      <w:spacing w:after="0" w:line="240" w:lineRule="auto"/>
      <w:ind w:left="240" w:hanging="240"/>
      <w:jc w:val="both"/>
    </w:pPr>
    <w:rPr>
      <w:rFonts w:ascii="Times New Roman" w:eastAsia="Times New Roman" w:hAnsi="Times New Roman" w:cs="Times New Roman"/>
      <w:sz w:val="24"/>
      <w:szCs w:val="24"/>
      <w:lang w:eastAsia="ru-RU"/>
    </w:rPr>
  </w:style>
  <w:style w:type="paragraph" w:styleId="44">
    <w:name w:val="toc 4"/>
    <w:basedOn w:val="a1"/>
    <w:next w:val="a1"/>
    <w:autoRedefine/>
    <w:uiPriority w:val="39"/>
    <w:semiHidden/>
    <w:unhideWhenUsed/>
    <w:rsid w:val="00503505"/>
    <w:pPr>
      <w:spacing w:after="100" w:line="256" w:lineRule="auto"/>
      <w:ind w:left="660"/>
    </w:pPr>
    <w:rPr>
      <w:rFonts w:eastAsiaTheme="minorEastAsia"/>
      <w:lang w:eastAsia="ru-RU"/>
    </w:rPr>
  </w:style>
  <w:style w:type="paragraph" w:styleId="52">
    <w:name w:val="toc 5"/>
    <w:basedOn w:val="a1"/>
    <w:next w:val="a1"/>
    <w:autoRedefine/>
    <w:uiPriority w:val="39"/>
    <w:semiHidden/>
    <w:unhideWhenUsed/>
    <w:rsid w:val="00503505"/>
    <w:pPr>
      <w:spacing w:after="100" w:line="256" w:lineRule="auto"/>
      <w:ind w:left="880"/>
    </w:pPr>
    <w:rPr>
      <w:rFonts w:eastAsiaTheme="minorEastAsia"/>
      <w:lang w:eastAsia="ru-RU"/>
    </w:rPr>
  </w:style>
  <w:style w:type="paragraph" w:styleId="61">
    <w:name w:val="toc 6"/>
    <w:basedOn w:val="a1"/>
    <w:next w:val="a1"/>
    <w:autoRedefine/>
    <w:uiPriority w:val="39"/>
    <w:semiHidden/>
    <w:unhideWhenUsed/>
    <w:rsid w:val="00503505"/>
    <w:pPr>
      <w:spacing w:after="100" w:line="256" w:lineRule="auto"/>
      <w:ind w:left="1100"/>
    </w:pPr>
    <w:rPr>
      <w:rFonts w:eastAsiaTheme="minorEastAsia"/>
      <w:lang w:eastAsia="ru-RU"/>
    </w:rPr>
  </w:style>
  <w:style w:type="paragraph" w:styleId="71">
    <w:name w:val="toc 7"/>
    <w:basedOn w:val="a1"/>
    <w:next w:val="a1"/>
    <w:autoRedefine/>
    <w:uiPriority w:val="39"/>
    <w:semiHidden/>
    <w:unhideWhenUsed/>
    <w:rsid w:val="00503505"/>
    <w:pPr>
      <w:spacing w:after="100" w:line="256" w:lineRule="auto"/>
      <w:ind w:left="1320"/>
    </w:pPr>
    <w:rPr>
      <w:rFonts w:eastAsiaTheme="minorEastAsia"/>
      <w:lang w:eastAsia="ru-RU"/>
    </w:rPr>
  </w:style>
  <w:style w:type="paragraph" w:styleId="81">
    <w:name w:val="toc 8"/>
    <w:basedOn w:val="a1"/>
    <w:next w:val="a1"/>
    <w:autoRedefine/>
    <w:uiPriority w:val="39"/>
    <w:semiHidden/>
    <w:unhideWhenUsed/>
    <w:rsid w:val="00503505"/>
    <w:pPr>
      <w:spacing w:after="100" w:line="256" w:lineRule="auto"/>
      <w:ind w:left="1540"/>
    </w:pPr>
    <w:rPr>
      <w:rFonts w:eastAsiaTheme="minorEastAsia"/>
      <w:lang w:eastAsia="ru-RU"/>
    </w:rPr>
  </w:style>
  <w:style w:type="paragraph" w:styleId="91">
    <w:name w:val="toc 9"/>
    <w:basedOn w:val="a1"/>
    <w:next w:val="a1"/>
    <w:autoRedefine/>
    <w:uiPriority w:val="39"/>
    <w:semiHidden/>
    <w:unhideWhenUsed/>
    <w:rsid w:val="00503505"/>
    <w:pPr>
      <w:spacing w:after="100" w:line="256" w:lineRule="auto"/>
      <w:ind w:left="1760"/>
    </w:pPr>
    <w:rPr>
      <w:rFonts w:eastAsiaTheme="minorEastAsia"/>
      <w:lang w:eastAsia="ru-RU"/>
    </w:rPr>
  </w:style>
  <w:style w:type="character" w:customStyle="1" w:styleId="2f">
    <w:name w:val="Верхний колонтитул Знак2"/>
    <w:aliases w:val="Верхний колонтитул Знак1 Знак1,Верхний колонтитул Знак Знак Знак1,Знак6 Знак Знак Знак1"/>
    <w:basedOn w:val="a2"/>
    <w:uiPriority w:val="99"/>
    <w:semiHidden/>
    <w:rsid w:val="00503505"/>
    <w:rPr>
      <w:rFonts w:ascii="Times New Roman" w:eastAsia="Times New Roman" w:hAnsi="Times New Roman" w:cs="Times New Roman"/>
      <w:sz w:val="24"/>
      <w:szCs w:val="22"/>
      <w:lang w:eastAsia="ru-RU"/>
    </w:rPr>
  </w:style>
  <w:style w:type="paragraph" w:styleId="affff1">
    <w:name w:val="index heading"/>
    <w:basedOn w:val="a1"/>
    <w:semiHidden/>
    <w:unhideWhenUsed/>
    <w:qFormat/>
    <w:rsid w:val="00503505"/>
    <w:pPr>
      <w:suppressLineNumbers/>
      <w:spacing w:after="160" w:line="256" w:lineRule="auto"/>
    </w:pPr>
    <w:rPr>
      <w:rFonts w:cs="Arial"/>
    </w:rPr>
  </w:style>
  <w:style w:type="paragraph" w:styleId="2">
    <w:name w:val="List Number 2"/>
    <w:basedOn w:val="a1"/>
    <w:uiPriority w:val="99"/>
    <w:semiHidden/>
    <w:unhideWhenUsed/>
    <w:rsid w:val="00503505"/>
    <w:pPr>
      <w:numPr>
        <w:numId w:val="5"/>
      </w:numPr>
      <w:autoSpaceDE w:val="0"/>
      <w:autoSpaceDN w:val="0"/>
      <w:adjustRightInd w:val="0"/>
      <w:spacing w:after="0" w:line="360" w:lineRule="auto"/>
      <w:contextualSpacing/>
      <w:jc w:val="both"/>
    </w:pPr>
    <w:rPr>
      <w:rFonts w:ascii="Times New Roman" w:eastAsia="Calibri" w:hAnsi="Times New Roman" w:cs="Times New Roman"/>
      <w:sz w:val="24"/>
      <w:szCs w:val="24"/>
    </w:rPr>
  </w:style>
  <w:style w:type="paragraph" w:styleId="affff2">
    <w:name w:val="Revision"/>
    <w:uiPriority w:val="99"/>
    <w:semiHidden/>
    <w:rsid w:val="00503505"/>
    <w:pPr>
      <w:spacing w:after="0" w:line="240" w:lineRule="auto"/>
    </w:pPr>
    <w:rPr>
      <w:rFonts w:ascii="Times New Roman" w:eastAsia="Times New Roman" w:hAnsi="Times New Roman" w:cs="Times New Roman"/>
      <w:kern w:val="0"/>
      <w:sz w:val="24"/>
      <w:lang w:eastAsia="ru-RU"/>
    </w:rPr>
  </w:style>
  <w:style w:type="paragraph" w:styleId="affff3">
    <w:name w:val="TOC Heading"/>
    <w:basedOn w:val="12"/>
    <w:next w:val="a1"/>
    <w:uiPriority w:val="39"/>
    <w:semiHidden/>
    <w:unhideWhenUsed/>
    <w:qFormat/>
    <w:rsid w:val="00503505"/>
    <w:pPr>
      <w:spacing w:before="240" w:line="256" w:lineRule="auto"/>
      <w:outlineLvl w:val="9"/>
    </w:pPr>
    <w:rPr>
      <w:rFonts w:asciiTheme="majorHAnsi" w:eastAsiaTheme="majorEastAsia" w:hAnsiTheme="majorHAnsi" w:cstheme="majorBidi"/>
      <w:b w:val="0"/>
      <w:bCs w:val="0"/>
      <w:color w:val="2F5496" w:themeColor="accent1" w:themeShade="BF"/>
      <w:sz w:val="32"/>
      <w:szCs w:val="32"/>
    </w:rPr>
  </w:style>
  <w:style w:type="paragraph" w:customStyle="1" w:styleId="a0">
    <w:name w:val="Список (черточки)"/>
    <w:basedOn w:val="a1"/>
    <w:qFormat/>
    <w:rsid w:val="00503505"/>
    <w:pPr>
      <w:numPr>
        <w:numId w:val="6"/>
      </w:numPr>
      <w:tabs>
        <w:tab w:val="left" w:pos="851"/>
      </w:tabs>
      <w:spacing w:after="0" w:line="240" w:lineRule="auto"/>
      <w:jc w:val="both"/>
    </w:pPr>
    <w:rPr>
      <w:rFonts w:ascii="Times New Roman" w:eastAsia="Times New Roman" w:hAnsi="Times New Roman" w:cs="Times New Roman"/>
      <w:bCs/>
      <w:spacing w:val="-1"/>
      <w:sz w:val="24"/>
      <w:szCs w:val="24"/>
      <w:lang w:eastAsia="ru-RU"/>
    </w:rPr>
  </w:style>
  <w:style w:type="paragraph" w:customStyle="1" w:styleId="a">
    <w:name w:val="Абзац списка цифирки"/>
    <w:basedOn w:val="a1"/>
    <w:rsid w:val="00503505"/>
    <w:pPr>
      <w:numPr>
        <w:numId w:val="7"/>
      </w:numPr>
      <w:tabs>
        <w:tab w:val="left" w:pos="851"/>
      </w:tabs>
      <w:spacing w:after="0" w:line="240" w:lineRule="auto"/>
      <w:ind w:left="0" w:firstLine="709"/>
      <w:jc w:val="both"/>
    </w:pPr>
    <w:rPr>
      <w:rFonts w:ascii="Times New Roman" w:eastAsia="Times New Roman" w:hAnsi="Times New Roman" w:cs="Times New Roman"/>
      <w:bCs/>
      <w:spacing w:val="-1"/>
      <w:sz w:val="24"/>
      <w:szCs w:val="24"/>
      <w:lang w:eastAsia="ru-RU"/>
    </w:rPr>
  </w:style>
  <w:style w:type="character" w:customStyle="1" w:styleId="affff4">
    <w:name w:val="Табличный_по_ширине Знак"/>
    <w:basedOn w:val="a2"/>
    <w:link w:val="affff5"/>
    <w:locked/>
    <w:rsid w:val="00503505"/>
    <w:rPr>
      <w:rFonts w:ascii="Times New Roman" w:eastAsia="Times New Roman" w:hAnsi="Times New Roman" w:cs="Times New Roman"/>
      <w:sz w:val="24"/>
      <w:lang w:eastAsia="ru-RU"/>
    </w:rPr>
  </w:style>
  <w:style w:type="paragraph" w:customStyle="1" w:styleId="affff5">
    <w:name w:val="Табличный_по_ширине"/>
    <w:basedOn w:val="a1"/>
    <w:link w:val="affff4"/>
    <w:qFormat/>
    <w:rsid w:val="00503505"/>
    <w:pPr>
      <w:spacing w:after="0" w:line="240" w:lineRule="auto"/>
      <w:jc w:val="both"/>
    </w:pPr>
    <w:rPr>
      <w:rFonts w:ascii="Times New Roman" w:eastAsia="Times New Roman" w:hAnsi="Times New Roman" w:cs="Times New Roman"/>
      <w:kern w:val="2"/>
      <w:sz w:val="24"/>
      <w:lang w:eastAsia="ru-RU"/>
    </w:rPr>
  </w:style>
  <w:style w:type="paragraph" w:customStyle="1" w:styleId="affff6">
    <w:name w:val="Табличный_по_центру"/>
    <w:basedOn w:val="affff5"/>
    <w:qFormat/>
    <w:rsid w:val="00503505"/>
    <w:pPr>
      <w:jc w:val="center"/>
    </w:pPr>
  </w:style>
  <w:style w:type="character" w:customStyle="1" w:styleId="123">
    <w:name w:val="Табличный_список_1_2_3 Знак"/>
    <w:basedOn w:val="affff4"/>
    <w:link w:val="1230"/>
    <w:locked/>
    <w:rsid w:val="00503505"/>
    <w:rPr>
      <w:rFonts w:ascii="Times New Roman" w:eastAsia="Times New Roman" w:hAnsi="Times New Roman" w:cs="Times New Roman"/>
      <w:color w:val="2D2D2D"/>
      <w:spacing w:val="2"/>
      <w:sz w:val="24"/>
      <w:lang w:eastAsia="ru-RU"/>
    </w:rPr>
  </w:style>
  <w:style w:type="paragraph" w:customStyle="1" w:styleId="1230">
    <w:name w:val="Табличный_список_1_2_3"/>
    <w:basedOn w:val="affff5"/>
    <w:link w:val="123"/>
    <w:qFormat/>
    <w:rsid w:val="00503505"/>
    <w:pPr>
      <w:tabs>
        <w:tab w:val="left" w:pos="357"/>
      </w:tabs>
    </w:pPr>
    <w:rPr>
      <w:color w:val="2D2D2D"/>
      <w:spacing w:val="2"/>
    </w:rPr>
  </w:style>
  <w:style w:type="character" w:customStyle="1" w:styleId="1ff2">
    <w:name w:val="Табличный_список_черточки_1_порядок Знак"/>
    <w:basedOn w:val="affff4"/>
    <w:link w:val="11"/>
    <w:locked/>
    <w:rsid w:val="00503505"/>
    <w:rPr>
      <w:rFonts w:ascii="Times New Roman" w:eastAsia="Times New Roman" w:hAnsi="Times New Roman" w:cs="Times New Roman"/>
      <w:color w:val="2D2D2D"/>
      <w:spacing w:val="2"/>
      <w:sz w:val="24"/>
      <w:lang w:eastAsia="ru-RU"/>
    </w:rPr>
  </w:style>
  <w:style w:type="paragraph" w:customStyle="1" w:styleId="11">
    <w:name w:val="Табличный_список_черточки_1_порядок"/>
    <w:basedOn w:val="affff5"/>
    <w:link w:val="1ff2"/>
    <w:qFormat/>
    <w:rsid w:val="00503505"/>
    <w:pPr>
      <w:numPr>
        <w:numId w:val="8"/>
      </w:numPr>
      <w:tabs>
        <w:tab w:val="left" w:pos="567"/>
      </w:tabs>
    </w:pPr>
    <w:rPr>
      <w:color w:val="2D2D2D"/>
      <w:spacing w:val="2"/>
    </w:rPr>
  </w:style>
  <w:style w:type="character" w:customStyle="1" w:styleId="2f0">
    <w:name w:val="Табличный_список_черточки_2_порядок Знак"/>
    <w:basedOn w:val="1ff2"/>
    <w:link w:val="2f1"/>
    <w:locked/>
    <w:rsid w:val="00503505"/>
    <w:rPr>
      <w:rFonts w:ascii="Times New Roman" w:eastAsia="Times New Roman" w:hAnsi="Times New Roman" w:cs="Times New Roman"/>
      <w:color w:val="2D2D2D"/>
      <w:spacing w:val="2"/>
      <w:sz w:val="24"/>
      <w:lang w:eastAsia="ru-RU"/>
    </w:rPr>
  </w:style>
  <w:style w:type="paragraph" w:customStyle="1" w:styleId="2f1">
    <w:name w:val="Табличный_список_черточки_2_порядок"/>
    <w:basedOn w:val="11"/>
    <w:link w:val="2f0"/>
    <w:qFormat/>
    <w:rsid w:val="00503505"/>
    <w:pPr>
      <w:tabs>
        <w:tab w:val="decimal" w:pos="567"/>
        <w:tab w:val="left" w:pos="1134"/>
      </w:tabs>
    </w:pPr>
  </w:style>
  <w:style w:type="paragraph" w:customStyle="1" w:styleId="affff7">
    <w:name w:val="Табличный_заголовок"/>
    <w:basedOn w:val="affff6"/>
    <w:qFormat/>
    <w:rsid w:val="00503505"/>
    <w:rPr>
      <w:b/>
    </w:rPr>
  </w:style>
  <w:style w:type="paragraph" w:customStyle="1" w:styleId="affff8">
    <w:name w:val="Табличный_нумерация"/>
    <w:basedOn w:val="affff6"/>
    <w:qFormat/>
    <w:rsid w:val="00503505"/>
    <w:pPr>
      <w:contextualSpacing/>
      <w:jc w:val="left"/>
    </w:pPr>
  </w:style>
  <w:style w:type="paragraph" w:customStyle="1" w:styleId="affff9">
    <w:name w:val="Таблица в таблице"/>
    <w:basedOn w:val="a1"/>
    <w:qFormat/>
    <w:rsid w:val="00503505"/>
    <w:pPr>
      <w:spacing w:after="0" w:line="240" w:lineRule="auto"/>
      <w:jc w:val="center"/>
    </w:pPr>
    <w:rPr>
      <w:rFonts w:ascii="Times New Roman" w:eastAsia="Times New Roman" w:hAnsi="Times New Roman" w:cs="Times New Roman"/>
      <w:spacing w:val="2"/>
      <w:sz w:val="20"/>
      <w:szCs w:val="20"/>
      <w:lang w:eastAsia="ru-RU"/>
    </w:rPr>
  </w:style>
  <w:style w:type="character" w:customStyle="1" w:styleId="1c">
    <w:name w:val="Заголовок1 Знак"/>
    <w:basedOn w:val="a2"/>
    <w:link w:val="1b"/>
    <w:locked/>
    <w:rsid w:val="00503505"/>
    <w:rPr>
      <w:rFonts w:ascii="Arial" w:eastAsia="Lucida Sans Unicode" w:hAnsi="Arial" w:cs="Tahoma"/>
      <w:kern w:val="0"/>
      <w:sz w:val="28"/>
      <w:szCs w:val="28"/>
      <w:lang w:eastAsia="ar-SA"/>
    </w:rPr>
  </w:style>
  <w:style w:type="character" w:customStyle="1" w:styleId="2f2">
    <w:name w:val="Основной текст (2)_"/>
    <w:basedOn w:val="a2"/>
    <w:locked/>
    <w:rsid w:val="00503505"/>
    <w:rPr>
      <w:rFonts w:ascii="Times New Roman" w:eastAsia="Times New Roman" w:hAnsi="Times New Roman" w:cs="Times New Roman"/>
      <w:b/>
      <w:bCs/>
      <w:sz w:val="23"/>
      <w:szCs w:val="23"/>
      <w:shd w:val="clear" w:color="auto" w:fill="FFFFFF"/>
    </w:rPr>
  </w:style>
  <w:style w:type="paragraph" w:customStyle="1" w:styleId="affffa">
    <w:name w:val="a"/>
    <w:basedOn w:val="a1"/>
    <w:rsid w:val="00503505"/>
    <w:pPr>
      <w:autoSpaceDE w:val="0"/>
      <w:autoSpaceDN w:val="0"/>
      <w:spacing w:after="0" w:line="240" w:lineRule="auto"/>
      <w:jc w:val="both"/>
    </w:pPr>
    <w:rPr>
      <w:rFonts w:ascii="Arial" w:eastAsiaTheme="minorEastAsia" w:hAnsi="Arial" w:cs="Arial"/>
      <w:sz w:val="24"/>
      <w:szCs w:val="24"/>
      <w:lang w:eastAsia="ru-RU"/>
    </w:rPr>
  </w:style>
  <w:style w:type="paragraph" w:customStyle="1" w:styleId="s1">
    <w:name w:val="s_1"/>
    <w:basedOn w:val="a1"/>
    <w:rsid w:val="0050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1"/>
    <w:rsid w:val="00503505"/>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1231">
    <w:name w:val="1.2.3. в таблице для работы"/>
    <w:basedOn w:val="11"/>
    <w:qFormat/>
    <w:rsid w:val="00503505"/>
    <w:pPr>
      <w:widowControl w:val="0"/>
      <w:numPr>
        <w:numId w:val="0"/>
      </w:numPr>
      <w:tabs>
        <w:tab w:val="left" w:pos="0"/>
        <w:tab w:val="left" w:pos="357"/>
      </w:tabs>
      <w:ind w:left="227" w:hanging="227"/>
    </w:pPr>
  </w:style>
  <w:style w:type="paragraph" w:customStyle="1" w:styleId="affffb">
    <w:name w:val="Таблица_Текст по центру"/>
    <w:basedOn w:val="a1"/>
    <w:next w:val="a1"/>
    <w:rsid w:val="00503505"/>
    <w:pPr>
      <w:spacing w:after="0" w:line="240" w:lineRule="auto"/>
      <w:jc w:val="center"/>
    </w:pPr>
    <w:rPr>
      <w:rFonts w:ascii="Times New Roman" w:eastAsia="Times New Roman" w:hAnsi="Times New Roman" w:cs="Times New Roman"/>
      <w:szCs w:val="20"/>
      <w:lang w:eastAsia="ru-RU"/>
    </w:rPr>
  </w:style>
  <w:style w:type="paragraph" w:customStyle="1" w:styleId="s16">
    <w:name w:val="s_16"/>
    <w:basedOn w:val="a1"/>
    <w:rsid w:val="00503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c">
    <w:name w:val="Общий"/>
    <w:basedOn w:val="a1"/>
    <w:qFormat/>
    <w:rsid w:val="00503505"/>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10">
    <w:name w:val="Список_черточки_1_ур"/>
    <w:basedOn w:val="a1"/>
    <w:uiPriority w:val="99"/>
    <w:qFormat/>
    <w:rsid w:val="00503505"/>
    <w:pPr>
      <w:numPr>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affffd">
    <w:name w:val="Табличный_название"/>
    <w:basedOn w:val="a1"/>
    <w:qFormat/>
    <w:rsid w:val="00503505"/>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e">
    <w:name w:val="Табличный_слева"/>
    <w:basedOn w:val="23"/>
    <w:uiPriority w:val="99"/>
    <w:qFormat/>
    <w:rsid w:val="00503505"/>
    <w:pPr>
      <w:tabs>
        <w:tab w:val="clear" w:pos="9345"/>
        <w:tab w:val="right" w:leader="dot" w:pos="9488"/>
        <w:tab w:val="right" w:leader="dot" w:pos="10195"/>
      </w:tabs>
      <w:ind w:firstLine="0"/>
      <w:jc w:val="both"/>
    </w:pPr>
    <w:rPr>
      <w:rFonts w:eastAsia="Times New Roman" w:cstheme="minorHAnsi"/>
      <w:i/>
      <w:sz w:val="28"/>
      <w:szCs w:val="22"/>
      <w:lang w:eastAsia="ru-RU"/>
    </w:rPr>
  </w:style>
  <w:style w:type="paragraph" w:customStyle="1" w:styleId="afffff">
    <w:name w:val="Название_рисунка"/>
    <w:basedOn w:val="affffd"/>
    <w:qFormat/>
    <w:rsid w:val="00503505"/>
    <w:pPr>
      <w:jc w:val="center"/>
    </w:pPr>
  </w:style>
  <w:style w:type="paragraph" w:customStyle="1" w:styleId="313">
    <w:name w:val="Заголовок 3_1"/>
    <w:basedOn w:val="3"/>
    <w:next w:val="a1"/>
    <w:rsid w:val="00503505"/>
    <w:pPr>
      <w:spacing w:before="120" w:after="120"/>
      <w:ind w:firstLine="709"/>
      <w:jc w:val="both"/>
    </w:pPr>
    <w:rPr>
      <w:rFonts w:ascii="Times New Roman" w:hAnsi="Times New Roman"/>
      <w:b w:val="0"/>
      <w:bCs w:val="0"/>
      <w:iCs/>
      <w:color w:val="auto"/>
      <w:sz w:val="24"/>
      <w:szCs w:val="28"/>
      <w:lang w:eastAsia="ar-SA"/>
    </w:rPr>
  </w:style>
  <w:style w:type="character" w:customStyle="1" w:styleId="1ff3">
    <w:name w:val="Обычный 1 Знак"/>
    <w:link w:val="1ff4"/>
    <w:locked/>
    <w:rsid w:val="00503505"/>
    <w:rPr>
      <w:rFonts w:ascii="Times New Roman" w:hAnsi="Times New Roman" w:cs="Times New Roman"/>
      <w:bCs/>
      <w:sz w:val="28"/>
      <w:szCs w:val="28"/>
    </w:rPr>
  </w:style>
  <w:style w:type="paragraph" w:customStyle="1" w:styleId="1ff4">
    <w:name w:val="Обычный 1"/>
    <w:basedOn w:val="a1"/>
    <w:link w:val="1ff3"/>
    <w:autoRedefine/>
    <w:rsid w:val="00503505"/>
    <w:pPr>
      <w:spacing w:after="0" w:line="240" w:lineRule="auto"/>
      <w:ind w:right="-2" w:firstLine="709"/>
      <w:jc w:val="both"/>
    </w:pPr>
    <w:rPr>
      <w:rFonts w:ascii="Times New Roman" w:hAnsi="Times New Roman" w:cs="Times New Roman"/>
      <w:bCs/>
      <w:kern w:val="2"/>
      <w:sz w:val="28"/>
      <w:szCs w:val="28"/>
    </w:rPr>
  </w:style>
  <w:style w:type="paragraph" w:customStyle="1" w:styleId="afffff0">
    <w:name w:val="Заголовок статьи"/>
    <w:basedOn w:val="a1"/>
    <w:next w:val="a1"/>
    <w:uiPriority w:val="99"/>
    <w:rsid w:val="00503505"/>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ffff1">
    <w:name w:val="Комментарий"/>
    <w:basedOn w:val="a1"/>
    <w:next w:val="a1"/>
    <w:uiPriority w:val="99"/>
    <w:rsid w:val="00503505"/>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ffff2">
    <w:name w:val="Информация о версии"/>
    <w:basedOn w:val="afffff1"/>
    <w:next w:val="a1"/>
    <w:uiPriority w:val="99"/>
    <w:rsid w:val="00503505"/>
    <w:rPr>
      <w:i/>
      <w:iCs/>
    </w:rPr>
  </w:style>
  <w:style w:type="character" w:customStyle="1" w:styleId="afffff3">
    <w:name w:val="Разрыв таблицы Знак"/>
    <w:basedOn w:val="a2"/>
    <w:link w:val="afffff4"/>
    <w:locked/>
    <w:rsid w:val="00503505"/>
    <w:rPr>
      <w:rFonts w:ascii="Times New Roman" w:eastAsia="Times New Roman" w:hAnsi="Times New Roman" w:cs="Times New Roman"/>
      <w:sz w:val="2"/>
      <w:szCs w:val="2"/>
      <w:lang w:eastAsia="ru-RU"/>
    </w:rPr>
  </w:style>
  <w:style w:type="paragraph" w:customStyle="1" w:styleId="afffff4">
    <w:name w:val="Разрыв таблицы"/>
    <w:basedOn w:val="a1"/>
    <w:link w:val="afffff3"/>
    <w:qFormat/>
    <w:rsid w:val="00503505"/>
    <w:pPr>
      <w:spacing w:after="0" w:line="144" w:lineRule="auto"/>
      <w:ind w:firstLine="709"/>
      <w:jc w:val="both"/>
    </w:pPr>
    <w:rPr>
      <w:rFonts w:ascii="Times New Roman" w:eastAsia="Times New Roman" w:hAnsi="Times New Roman" w:cs="Times New Roman"/>
      <w:kern w:val="2"/>
      <w:sz w:val="2"/>
      <w:szCs w:val="2"/>
      <w:lang w:eastAsia="ru-RU"/>
    </w:rPr>
  </w:style>
  <w:style w:type="character" w:customStyle="1" w:styleId="afffff5">
    <w:name w:val="Отсутп Таблица Знак"/>
    <w:basedOn w:val="2f0"/>
    <w:link w:val="afffff6"/>
    <w:locked/>
    <w:rsid w:val="00503505"/>
    <w:rPr>
      <w:rFonts w:ascii="Times New Roman" w:eastAsia="Times New Roman" w:hAnsi="Times New Roman" w:cs="Times New Roman"/>
      <w:bCs/>
      <w:color w:val="2D2D2D"/>
      <w:spacing w:val="2"/>
      <w:sz w:val="20"/>
      <w:szCs w:val="20"/>
      <w:lang w:eastAsia="ru-RU"/>
    </w:rPr>
  </w:style>
  <w:style w:type="paragraph" w:customStyle="1" w:styleId="afffff6">
    <w:name w:val="Отсутп Таблица"/>
    <w:basedOn w:val="2f1"/>
    <w:link w:val="afffff5"/>
    <w:qFormat/>
    <w:rsid w:val="00503505"/>
    <w:pPr>
      <w:numPr>
        <w:numId w:val="0"/>
      </w:numPr>
      <w:tabs>
        <w:tab w:val="clear" w:pos="567"/>
        <w:tab w:val="decimal" w:pos="614"/>
      </w:tabs>
      <w:ind w:left="227"/>
    </w:pPr>
    <w:rPr>
      <w:bCs/>
      <w:sz w:val="20"/>
      <w:szCs w:val="20"/>
    </w:rPr>
  </w:style>
  <w:style w:type="character" w:customStyle="1" w:styleId="1ff5">
    <w:name w:val="Стиль1 Знак"/>
    <w:basedOn w:val="1ff2"/>
    <w:link w:val="1ff6"/>
    <w:locked/>
    <w:rsid w:val="00503505"/>
    <w:rPr>
      <w:rFonts w:ascii="Times New Roman" w:eastAsia="Times New Roman" w:hAnsi="Times New Roman" w:cs="Times New Roman"/>
      <w:bCs/>
      <w:color w:val="2D2D2D"/>
      <w:spacing w:val="2"/>
      <w:sz w:val="20"/>
      <w:szCs w:val="20"/>
      <w:lang w:eastAsia="ru-RU"/>
    </w:rPr>
  </w:style>
  <w:style w:type="paragraph" w:customStyle="1" w:styleId="1ff6">
    <w:name w:val="Стиль1"/>
    <w:basedOn w:val="11"/>
    <w:link w:val="1ff5"/>
    <w:qFormat/>
    <w:rsid w:val="00503505"/>
    <w:pPr>
      <w:numPr>
        <w:numId w:val="0"/>
      </w:numPr>
      <w:ind w:left="454"/>
    </w:pPr>
    <w:rPr>
      <w:bCs/>
      <w:sz w:val="20"/>
      <w:szCs w:val="20"/>
    </w:rPr>
  </w:style>
  <w:style w:type="character" w:customStyle="1" w:styleId="afffff7">
    <w:name w:val="Подпункт в таблице Знак"/>
    <w:basedOn w:val="123"/>
    <w:link w:val="afffff8"/>
    <w:locked/>
    <w:rsid w:val="00503505"/>
    <w:rPr>
      <w:rFonts w:ascii="Times New Roman" w:eastAsia="Times New Roman" w:hAnsi="Times New Roman" w:cs="Times New Roman"/>
      <w:bCs/>
      <w:color w:val="000000" w:themeColor="text1"/>
      <w:spacing w:val="2"/>
      <w:sz w:val="20"/>
      <w:szCs w:val="20"/>
      <w:lang w:eastAsia="ru-RU"/>
    </w:rPr>
  </w:style>
  <w:style w:type="paragraph" w:customStyle="1" w:styleId="afffff8">
    <w:name w:val="Подпункт в таблице"/>
    <w:basedOn w:val="1230"/>
    <w:link w:val="afffff7"/>
    <w:qFormat/>
    <w:rsid w:val="00503505"/>
    <w:pPr>
      <w:ind w:left="227"/>
      <w:contextualSpacing/>
    </w:pPr>
    <w:rPr>
      <w:bCs/>
      <w:color w:val="000000" w:themeColor="text1"/>
      <w:sz w:val="20"/>
      <w:szCs w:val="20"/>
    </w:rPr>
  </w:style>
  <w:style w:type="character" w:customStyle="1" w:styleId="2f3">
    <w:name w:val="2 подпункт Знак"/>
    <w:basedOn w:val="2f0"/>
    <w:link w:val="2f4"/>
    <w:locked/>
    <w:rsid w:val="00503505"/>
    <w:rPr>
      <w:rFonts w:ascii="Times New Roman" w:eastAsia="Times New Roman" w:hAnsi="Times New Roman" w:cs="Times New Roman"/>
      <w:bCs/>
      <w:color w:val="000000" w:themeColor="text1"/>
      <w:spacing w:val="2"/>
      <w:sz w:val="20"/>
      <w:szCs w:val="20"/>
      <w:lang w:eastAsia="ru-RU"/>
    </w:rPr>
  </w:style>
  <w:style w:type="paragraph" w:customStyle="1" w:styleId="2f4">
    <w:name w:val="2 подпункт"/>
    <w:basedOn w:val="2f1"/>
    <w:link w:val="2f3"/>
    <w:qFormat/>
    <w:rsid w:val="00503505"/>
    <w:pPr>
      <w:numPr>
        <w:numId w:val="0"/>
      </w:numPr>
      <w:tabs>
        <w:tab w:val="decimal" w:pos="284"/>
      </w:tabs>
      <w:ind w:left="454"/>
      <w:contextualSpacing/>
    </w:pPr>
    <w:rPr>
      <w:bCs/>
      <w:color w:val="000000" w:themeColor="text1"/>
      <w:sz w:val="20"/>
      <w:szCs w:val="20"/>
    </w:rPr>
  </w:style>
  <w:style w:type="character" w:customStyle="1" w:styleId="afffff9">
    <w:name w:val="Другое_"/>
    <w:basedOn w:val="a2"/>
    <w:link w:val="afffffa"/>
    <w:locked/>
    <w:rsid w:val="00503505"/>
    <w:rPr>
      <w:rFonts w:ascii="Times New Roman" w:eastAsia="Times New Roman" w:hAnsi="Times New Roman" w:cs="Times New Roman"/>
      <w:color w:val="464246"/>
      <w:sz w:val="26"/>
      <w:szCs w:val="26"/>
    </w:rPr>
  </w:style>
  <w:style w:type="paragraph" w:customStyle="1" w:styleId="afffffa">
    <w:name w:val="Другое"/>
    <w:basedOn w:val="a1"/>
    <w:link w:val="afffff9"/>
    <w:rsid w:val="00503505"/>
    <w:pPr>
      <w:widowControl w:val="0"/>
      <w:spacing w:after="0" w:line="240" w:lineRule="auto"/>
      <w:ind w:firstLine="400"/>
    </w:pPr>
    <w:rPr>
      <w:rFonts w:ascii="Times New Roman" w:eastAsia="Times New Roman" w:hAnsi="Times New Roman" w:cs="Times New Roman"/>
      <w:color w:val="464246"/>
      <w:kern w:val="2"/>
      <w:sz w:val="26"/>
      <w:szCs w:val="26"/>
    </w:rPr>
  </w:style>
  <w:style w:type="paragraph" w:customStyle="1" w:styleId="afffffb">
    <w:name w:val="маркированный"/>
    <w:basedOn w:val="a1"/>
    <w:rsid w:val="00503505"/>
    <w:pPr>
      <w:tabs>
        <w:tab w:val="left" w:pos="1080"/>
      </w:tabs>
      <w:suppressAutoHyphens/>
      <w:spacing w:after="0" w:line="360" w:lineRule="auto"/>
      <w:ind w:left="1080" w:hanging="360"/>
      <w:jc w:val="both"/>
    </w:pPr>
    <w:rPr>
      <w:rFonts w:ascii="Times New Roman" w:eastAsia="Times New Roman" w:hAnsi="Times New Roman" w:cs="Times New Roman"/>
      <w:color w:val="00000A"/>
      <w:sz w:val="28"/>
      <w:szCs w:val="28"/>
      <w:lang w:eastAsia="zh-CN"/>
    </w:rPr>
  </w:style>
  <w:style w:type="paragraph" w:customStyle="1" w:styleId="afffffc">
    <w:name w:val="Текст (справка)"/>
    <w:basedOn w:val="a1"/>
    <w:next w:val="a1"/>
    <w:uiPriority w:val="99"/>
    <w:rsid w:val="0050350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fffd">
    <w:name w:val="Текст информации об изменениях"/>
    <w:basedOn w:val="a1"/>
    <w:next w:val="a1"/>
    <w:uiPriority w:val="99"/>
    <w:rsid w:val="0050350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ffe">
    <w:name w:val="Информация об изменениях"/>
    <w:basedOn w:val="afffffd"/>
    <w:next w:val="a1"/>
    <w:uiPriority w:val="99"/>
    <w:rsid w:val="00503505"/>
    <w:pPr>
      <w:spacing w:before="180"/>
      <w:ind w:left="360" w:right="360" w:firstLine="0"/>
    </w:pPr>
  </w:style>
  <w:style w:type="paragraph" w:customStyle="1" w:styleId="affffff">
    <w:name w:val="Подзаголовок для информации об изменениях"/>
    <w:basedOn w:val="afffffd"/>
    <w:next w:val="a1"/>
    <w:uiPriority w:val="99"/>
    <w:rsid w:val="00503505"/>
    <w:rPr>
      <w:b/>
      <w:bCs/>
    </w:rPr>
  </w:style>
  <w:style w:type="character" w:styleId="affffff0">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
    <w:basedOn w:val="a2"/>
    <w:uiPriority w:val="99"/>
    <w:semiHidden/>
    <w:unhideWhenUsed/>
    <w:rsid w:val="00503505"/>
    <w:rPr>
      <w:vertAlign w:val="superscript"/>
    </w:rPr>
  </w:style>
  <w:style w:type="character" w:styleId="affffff1">
    <w:name w:val="annotation reference"/>
    <w:basedOn w:val="a2"/>
    <w:semiHidden/>
    <w:unhideWhenUsed/>
    <w:rsid w:val="00503505"/>
    <w:rPr>
      <w:sz w:val="16"/>
      <w:szCs w:val="16"/>
    </w:rPr>
  </w:style>
  <w:style w:type="character" w:customStyle="1" w:styleId="1ff7">
    <w:name w:val="Основной текст Знак1"/>
    <w:basedOn w:val="a2"/>
    <w:uiPriority w:val="99"/>
    <w:semiHidden/>
    <w:rsid w:val="00503505"/>
    <w:rPr>
      <w:rFonts w:ascii="Times New Roman" w:eastAsia="Times New Roman" w:hAnsi="Times New Roman" w:cs="Times New Roman" w:hint="default"/>
      <w:sz w:val="24"/>
      <w:lang w:eastAsia="ru-RU"/>
    </w:rPr>
  </w:style>
  <w:style w:type="character" w:customStyle="1" w:styleId="affffff2">
    <w:name w:val="Заголовок записки Знак"/>
    <w:basedOn w:val="a2"/>
    <w:uiPriority w:val="99"/>
    <w:semiHidden/>
    <w:rsid w:val="00503505"/>
    <w:rPr>
      <w:rFonts w:ascii="Times New Roman" w:eastAsia="Times New Roman" w:hAnsi="Times New Roman" w:cs="Times New Roman" w:hint="default"/>
      <w:sz w:val="24"/>
      <w:lang w:eastAsia="ru-RU"/>
    </w:rPr>
  </w:style>
  <w:style w:type="character" w:customStyle="1" w:styleId="1ff8">
    <w:name w:val="Неразрешенное упоминание1"/>
    <w:basedOn w:val="a2"/>
    <w:uiPriority w:val="99"/>
    <w:semiHidden/>
    <w:rsid w:val="00503505"/>
    <w:rPr>
      <w:color w:val="808080"/>
      <w:shd w:val="clear" w:color="auto" w:fill="E6E6E6"/>
    </w:rPr>
  </w:style>
  <w:style w:type="character" w:customStyle="1" w:styleId="blk1">
    <w:name w:val="blk1"/>
    <w:basedOn w:val="a2"/>
    <w:rsid w:val="00503505"/>
    <w:rPr>
      <w:vanish/>
      <w:webHidden w:val="0"/>
      <w:specVanish/>
    </w:rPr>
  </w:style>
  <w:style w:type="character" w:customStyle="1" w:styleId="fontstyle21">
    <w:name w:val="fontstyle21"/>
    <w:basedOn w:val="a2"/>
    <w:rsid w:val="00503505"/>
    <w:rPr>
      <w:rFonts w:ascii="Arial???????" w:hAnsi="Arial???????" w:hint="default"/>
      <w:b w:val="0"/>
      <w:bCs w:val="0"/>
      <w:i w:val="0"/>
      <w:iCs w:val="0"/>
      <w:color w:val="000000"/>
      <w:sz w:val="18"/>
      <w:szCs w:val="18"/>
    </w:rPr>
  </w:style>
  <w:style w:type="character" w:customStyle="1" w:styleId="211pt">
    <w:name w:val="Основной текст (2) + 11 pt"/>
    <w:aliases w:val="Не полужирный"/>
    <w:basedOn w:val="2f2"/>
    <w:rsid w:val="0050350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45">
    <w:name w:val="Основной текст (4)"/>
    <w:basedOn w:val="a2"/>
    <w:rsid w:val="005035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fontstyle01">
    <w:name w:val="fontstyle01"/>
    <w:basedOn w:val="a2"/>
    <w:rsid w:val="00503505"/>
    <w:rPr>
      <w:rFonts w:ascii="Times New Roman" w:hAnsi="Times New Roman" w:cs="Times New Roman" w:hint="default"/>
      <w:b w:val="0"/>
      <w:bCs w:val="0"/>
      <w:i w:val="0"/>
      <w:iCs w:val="0"/>
      <w:color w:val="000000"/>
      <w:sz w:val="28"/>
      <w:szCs w:val="28"/>
    </w:rPr>
  </w:style>
  <w:style w:type="character" w:customStyle="1" w:styleId="2f5">
    <w:name w:val="Основной текст (2) + Полужирный"/>
    <w:basedOn w:val="2f2"/>
    <w:rsid w:val="0050350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00">
    <w:name w:val="Основной текст (2) + 10"/>
    <w:aliases w:val="5 pt"/>
    <w:basedOn w:val="2f2"/>
    <w:rsid w:val="00503505"/>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ffffff3">
    <w:name w:val="Цветовое выделение"/>
    <w:uiPriority w:val="99"/>
    <w:rsid w:val="00503505"/>
    <w:rPr>
      <w:b/>
      <w:bCs w:val="0"/>
      <w:color w:val="26282F"/>
    </w:rPr>
  </w:style>
  <w:style w:type="character" w:customStyle="1" w:styleId="affffff4">
    <w:name w:val="Цветовое выделение для Текст"/>
    <w:uiPriority w:val="99"/>
    <w:rsid w:val="00503505"/>
    <w:rPr>
      <w:rFonts w:ascii="Times New Roman CYR" w:hAnsi="Times New Roman CYR" w:cs="Times New Roman CYR" w:hint="default"/>
    </w:rPr>
  </w:style>
  <w:style w:type="paragraph" w:customStyle="1" w:styleId="s3">
    <w:name w:val="s_3"/>
    <w:basedOn w:val="a1"/>
    <w:uiPriority w:val="99"/>
    <w:semiHidden/>
    <w:rsid w:val="004642B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7682">
      <w:bodyDiv w:val="1"/>
      <w:marLeft w:val="0"/>
      <w:marRight w:val="0"/>
      <w:marTop w:val="0"/>
      <w:marBottom w:val="0"/>
      <w:divBdr>
        <w:top w:val="none" w:sz="0" w:space="0" w:color="auto"/>
        <w:left w:val="none" w:sz="0" w:space="0" w:color="auto"/>
        <w:bottom w:val="none" w:sz="0" w:space="0" w:color="auto"/>
        <w:right w:val="none" w:sz="0" w:space="0" w:color="auto"/>
      </w:divBdr>
    </w:div>
    <w:div w:id="1707410924">
      <w:bodyDiv w:val="1"/>
      <w:marLeft w:val="0"/>
      <w:marRight w:val="0"/>
      <w:marTop w:val="0"/>
      <w:marBottom w:val="0"/>
      <w:divBdr>
        <w:top w:val="none" w:sz="0" w:space="0" w:color="auto"/>
        <w:left w:val="none" w:sz="0" w:space="0" w:color="auto"/>
        <w:bottom w:val="none" w:sz="0" w:space="0" w:color="auto"/>
        <w:right w:val="none" w:sz="0" w:space="0" w:color="auto"/>
      </w:divBdr>
    </w:div>
    <w:div w:id="18894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59</Pages>
  <Words>14273</Words>
  <Characters>81360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8</cp:revision>
  <cp:lastPrinted>2024-03-07T05:53:00Z</cp:lastPrinted>
  <dcterms:created xsi:type="dcterms:W3CDTF">2024-03-27T09:56:00Z</dcterms:created>
  <dcterms:modified xsi:type="dcterms:W3CDTF">2024-04-08T07:51:00Z</dcterms:modified>
</cp:coreProperties>
</file>