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C368" w14:textId="77777777" w:rsidR="00392B95" w:rsidRDefault="00392B95" w:rsidP="0039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ED3263" w14:textId="77777777" w:rsidR="00392B95" w:rsidRDefault="00392B95" w:rsidP="0039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B2F65B" w14:textId="77777777" w:rsidR="00392B95" w:rsidRDefault="00392B95" w:rsidP="0039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A1B43C" w14:textId="77777777" w:rsidR="00392B95" w:rsidRDefault="00392B95" w:rsidP="0039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8C3DF5" w14:textId="77777777" w:rsidR="00392B95" w:rsidRDefault="00392B95" w:rsidP="0039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31C9E1" w14:textId="77777777" w:rsidR="00392B95" w:rsidRDefault="00392B95" w:rsidP="0039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1A898B" w14:textId="77777777" w:rsidR="00392B95" w:rsidRDefault="00392B95" w:rsidP="0039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1B53F1" w14:textId="77777777" w:rsidR="00392B95" w:rsidRDefault="00392B95" w:rsidP="0039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701219" w14:textId="77777777" w:rsidR="00392B95" w:rsidRDefault="00392B95" w:rsidP="0039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734936" w14:textId="77777777" w:rsidR="00392B95" w:rsidRDefault="00392B95" w:rsidP="0039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CC6778" w14:textId="77777777" w:rsidR="00392B95" w:rsidRDefault="00392B95" w:rsidP="0039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AA520A" w14:textId="77777777" w:rsidR="00392B95" w:rsidRDefault="00392B95" w:rsidP="0039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1A359B" w14:textId="77777777" w:rsidR="00392B95" w:rsidRDefault="00392B95" w:rsidP="00392B95">
      <w:pPr>
        <w:overflowPunct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53078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Об утверждении порядка определения объема и условий предоставления субсидий муниципальным </w:t>
      </w:r>
      <w:r w:rsidRPr="00530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бюджетным и автономным уч</w:t>
      </w:r>
      <w:r w:rsidRPr="00530782">
        <w:rPr>
          <w:rFonts w:ascii="Times New Roman" w:hAnsi="Times New Roman"/>
          <w:b/>
          <w:bCs/>
          <w:sz w:val="28"/>
          <w:szCs w:val="28"/>
          <w:lang w:eastAsia="en-US"/>
        </w:rPr>
        <w:t>реждениям муниципального образования город Новороссийск, подведомственным администрации муниципального образования город Новороссийск, на иные цели</w:t>
      </w:r>
    </w:p>
    <w:p w14:paraId="77874B54" w14:textId="77777777" w:rsidR="00392B95" w:rsidRPr="00530782" w:rsidRDefault="00392B95" w:rsidP="00392B95">
      <w:pPr>
        <w:overflowPunct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1C61D56C" w14:textId="77777777" w:rsidR="00392B95" w:rsidRPr="000E5CE8" w:rsidRDefault="00392B95" w:rsidP="00392B95">
      <w:pPr>
        <w:overflowPunct w:val="0"/>
        <w:spacing w:after="0" w:line="240" w:lineRule="auto"/>
        <w:ind w:firstLine="850"/>
        <w:jc w:val="both"/>
        <w:rPr>
          <w:rFonts w:cs="Tahoma"/>
          <w:lang w:eastAsia="en-US"/>
        </w:rPr>
      </w:pPr>
      <w:r w:rsidRPr="000E5CE8">
        <w:rPr>
          <w:rFonts w:ascii="Times New Roman" w:hAnsi="Times New Roman"/>
          <w:sz w:val="28"/>
          <w:szCs w:val="28"/>
          <w:lang w:eastAsia="en-US"/>
        </w:rPr>
        <w:t xml:space="preserve">В соответствии со статьей 78.1 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0E5CE8">
        <w:rPr>
          <w:rFonts w:ascii="Times New Roman" w:hAnsi="Times New Roman" w:cs="Tahoma"/>
          <w:sz w:val="28"/>
          <w:szCs w:val="28"/>
          <w:lang w:eastAsia="en-US"/>
        </w:rPr>
        <w:t>на основании статьи 34 Устава муниципального образования город Новороссийск, п о с т а н о в л я ю:</w:t>
      </w:r>
    </w:p>
    <w:p w14:paraId="7045461B" w14:textId="77777777" w:rsidR="00392B95" w:rsidRPr="000E5CE8" w:rsidRDefault="00392B95" w:rsidP="00392B95">
      <w:pPr>
        <w:overflowPunct w:val="0"/>
        <w:spacing w:after="0" w:line="240" w:lineRule="auto"/>
        <w:ind w:firstLine="850"/>
        <w:jc w:val="both"/>
        <w:rPr>
          <w:rFonts w:ascii="Times New Roman" w:hAnsi="Times New Roman" w:cs="Tahoma"/>
          <w:sz w:val="28"/>
          <w:szCs w:val="28"/>
          <w:lang w:eastAsia="en-US"/>
        </w:rPr>
      </w:pPr>
    </w:p>
    <w:p w14:paraId="2C9F6AA7" w14:textId="77777777" w:rsidR="00392B95" w:rsidRPr="000E5CE8" w:rsidRDefault="00392B95" w:rsidP="00392B95">
      <w:pPr>
        <w:overflowPunct w:val="0"/>
        <w:spacing w:after="0" w:line="240" w:lineRule="auto"/>
        <w:ind w:firstLine="850"/>
        <w:jc w:val="both"/>
        <w:rPr>
          <w:rFonts w:ascii="Times New Roman" w:hAnsi="Times New Roman" w:cs="Tahoma"/>
          <w:lang w:eastAsia="en-US"/>
        </w:rPr>
      </w:pPr>
      <w:r w:rsidRPr="000E5CE8">
        <w:rPr>
          <w:rFonts w:ascii="Times New Roman" w:hAnsi="Times New Roman" w:cs="Tahoma"/>
          <w:sz w:val="28"/>
          <w:szCs w:val="28"/>
          <w:lang w:eastAsia="en-US"/>
        </w:rPr>
        <w:t>1.Утвердить П</w:t>
      </w:r>
      <w:r w:rsidRPr="000E5CE8">
        <w:rPr>
          <w:rFonts w:ascii="Times New Roman" w:hAnsi="Times New Roman"/>
          <w:sz w:val="28"/>
          <w:szCs w:val="28"/>
          <w:lang w:eastAsia="en-US"/>
        </w:rPr>
        <w:t xml:space="preserve">орядок определения объема и условий предоставления субсидий муниципальным </w:t>
      </w:r>
      <w:r w:rsidRPr="000E5CE8">
        <w:rPr>
          <w:rFonts w:ascii="Times New Roman" w:eastAsia="Times New Roman" w:hAnsi="Times New Roman"/>
          <w:sz w:val="28"/>
          <w:szCs w:val="28"/>
          <w:lang w:eastAsia="ru-RU"/>
        </w:rPr>
        <w:t>бюджетным и автономным уч</w:t>
      </w:r>
      <w:r w:rsidRPr="000E5CE8">
        <w:rPr>
          <w:rFonts w:ascii="Times New Roman" w:hAnsi="Times New Roman"/>
          <w:sz w:val="28"/>
          <w:szCs w:val="28"/>
          <w:lang w:eastAsia="en-US"/>
        </w:rPr>
        <w:t>реждениям муниципального образования город Новороссийск, подведомственным администрации муниципального образования город Новороссийск, на иные цели (прило</w:t>
      </w:r>
      <w:r>
        <w:rPr>
          <w:rFonts w:ascii="Times New Roman" w:hAnsi="Times New Roman"/>
          <w:sz w:val="28"/>
          <w:szCs w:val="28"/>
          <w:lang w:eastAsia="en-US"/>
        </w:rPr>
        <w:t>жение №1</w:t>
      </w:r>
      <w:r w:rsidRPr="000E5CE8">
        <w:rPr>
          <w:rFonts w:ascii="Times New Roman" w:hAnsi="Times New Roman"/>
          <w:sz w:val="28"/>
          <w:szCs w:val="28"/>
          <w:lang w:eastAsia="en-US"/>
        </w:rPr>
        <w:t>).</w:t>
      </w:r>
    </w:p>
    <w:p w14:paraId="7ACB516C" w14:textId="77777777" w:rsidR="00392B95" w:rsidRPr="000E5CE8" w:rsidRDefault="00392B95" w:rsidP="00392B95">
      <w:pPr>
        <w:overflowPunct w:val="0"/>
        <w:spacing w:after="0" w:line="240" w:lineRule="auto"/>
        <w:ind w:firstLine="850"/>
        <w:jc w:val="both"/>
        <w:rPr>
          <w:rFonts w:ascii="Times New Roman" w:hAnsi="Times New Roman" w:cs="Tahoma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5CE8">
        <w:rPr>
          <w:rFonts w:ascii="Times New Roman" w:hAnsi="Times New Roman" w:cs="Tahoma"/>
          <w:sz w:val="28"/>
          <w:szCs w:val="28"/>
          <w:lang w:eastAsia="en-US"/>
        </w:rPr>
        <w:t>Утвердить</w:t>
      </w:r>
      <w:r>
        <w:rPr>
          <w:rFonts w:ascii="Times New Roman" w:hAnsi="Times New Roman" w:cs="Tahoma"/>
          <w:sz w:val="28"/>
          <w:szCs w:val="28"/>
          <w:lang w:eastAsia="en-US"/>
        </w:rPr>
        <w:t xml:space="preserve"> Форму заявки на получение</w:t>
      </w:r>
      <w:r w:rsidRPr="000E5CE8">
        <w:rPr>
          <w:rFonts w:ascii="Times New Roman" w:hAnsi="Times New Roman"/>
          <w:sz w:val="28"/>
          <w:szCs w:val="28"/>
          <w:lang w:eastAsia="en-US"/>
        </w:rPr>
        <w:t xml:space="preserve"> субсидий муниципальным </w:t>
      </w:r>
      <w:r w:rsidRPr="000E5CE8">
        <w:rPr>
          <w:rFonts w:ascii="Times New Roman" w:eastAsia="Times New Roman" w:hAnsi="Times New Roman"/>
          <w:sz w:val="28"/>
          <w:szCs w:val="28"/>
          <w:lang w:eastAsia="ru-RU"/>
        </w:rPr>
        <w:t>бюджетным и автономным уч</w:t>
      </w:r>
      <w:r w:rsidRPr="000E5CE8">
        <w:rPr>
          <w:rFonts w:ascii="Times New Roman" w:hAnsi="Times New Roman"/>
          <w:sz w:val="28"/>
          <w:szCs w:val="28"/>
          <w:lang w:eastAsia="en-US"/>
        </w:rPr>
        <w:t>реждениям муниципального образования город Новороссийск, подведомственным администрации муниципального образования город Новороссийск, на иные цели (прило</w:t>
      </w:r>
      <w:r>
        <w:rPr>
          <w:rFonts w:ascii="Times New Roman" w:hAnsi="Times New Roman"/>
          <w:sz w:val="28"/>
          <w:szCs w:val="28"/>
          <w:lang w:eastAsia="en-US"/>
        </w:rPr>
        <w:t>жение №2</w:t>
      </w:r>
      <w:r w:rsidRPr="000E5CE8">
        <w:rPr>
          <w:rFonts w:ascii="Times New Roman" w:hAnsi="Times New Roman"/>
          <w:sz w:val="28"/>
          <w:szCs w:val="28"/>
          <w:lang w:eastAsia="en-US"/>
        </w:rPr>
        <w:t>).</w:t>
      </w:r>
    </w:p>
    <w:p w14:paraId="64FF8462" w14:textId="77777777" w:rsidR="00392B95" w:rsidRDefault="00392B95" w:rsidP="00392B95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39869006" w14:textId="77777777" w:rsidR="00392B95" w:rsidRDefault="00392B95" w:rsidP="00392B95">
      <w:pPr>
        <w:overflowPunct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0E5CE8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5CE8">
        <w:rPr>
          <w:rFonts w:ascii="Times New Roman" w:hAnsi="Times New Roman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Э.А.Кальченко</w:t>
      </w:r>
      <w:proofErr w:type="spellEnd"/>
      <w:r w:rsidRPr="000E5CE8">
        <w:rPr>
          <w:rFonts w:ascii="Times New Roman" w:hAnsi="Times New Roman"/>
          <w:sz w:val="28"/>
          <w:szCs w:val="28"/>
          <w:lang w:eastAsia="en-US"/>
        </w:rPr>
        <w:t>.</w:t>
      </w:r>
    </w:p>
    <w:p w14:paraId="7A5009A6" w14:textId="77777777" w:rsidR="00392B95" w:rsidRPr="00DB417F" w:rsidRDefault="00392B95" w:rsidP="00392B95">
      <w:pPr>
        <w:overflowPunct w:val="0"/>
        <w:spacing w:after="0" w:line="240" w:lineRule="auto"/>
        <w:ind w:firstLine="850"/>
        <w:jc w:val="both"/>
        <w:rPr>
          <w:rFonts w:ascii="Times New Roman" w:hAnsi="Times New Roman" w:cs="Tahoma"/>
          <w:color w:val="000000"/>
          <w:lang w:eastAsia="en-US"/>
        </w:rPr>
      </w:pPr>
      <w:r w:rsidRPr="00DB417F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5. Контроль в части целевого использования денежных средств возложить на курирующих заместителей главы муниципального образования, соответствующей отрасли </w:t>
      </w:r>
      <w:proofErr w:type="spellStart"/>
      <w:r w:rsidRPr="00DB417F">
        <w:rPr>
          <w:rFonts w:ascii="Times New Roman" w:hAnsi="Times New Roman"/>
          <w:color w:val="000000"/>
          <w:sz w:val="28"/>
          <w:szCs w:val="28"/>
          <w:lang w:eastAsia="en-US"/>
        </w:rPr>
        <w:t>Н.В.Майорову</w:t>
      </w:r>
      <w:proofErr w:type="spellEnd"/>
      <w:r w:rsidRPr="00DB417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DB417F">
        <w:rPr>
          <w:rFonts w:ascii="Times New Roman" w:hAnsi="Times New Roman"/>
          <w:color w:val="000000"/>
          <w:sz w:val="28"/>
          <w:szCs w:val="28"/>
          <w:lang w:eastAsia="en-US"/>
        </w:rPr>
        <w:t>А.И.Яменскова</w:t>
      </w:r>
      <w:proofErr w:type="spellEnd"/>
      <w:r w:rsidRPr="00DB417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DB417F">
        <w:rPr>
          <w:rFonts w:ascii="Times New Roman" w:hAnsi="Times New Roman"/>
          <w:color w:val="000000"/>
          <w:sz w:val="28"/>
          <w:szCs w:val="28"/>
          <w:lang w:eastAsia="en-US"/>
        </w:rPr>
        <w:t>Р.А.Бреуса</w:t>
      </w:r>
      <w:proofErr w:type="spellEnd"/>
      <w:r w:rsidRPr="00DB417F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6B8F0C7B" w14:textId="77777777" w:rsidR="00392B95" w:rsidRPr="000E5CE8" w:rsidRDefault="00392B95" w:rsidP="00392B95">
      <w:pPr>
        <w:overflowPunct w:val="0"/>
        <w:spacing w:after="0" w:line="240" w:lineRule="auto"/>
        <w:ind w:firstLine="850"/>
        <w:jc w:val="both"/>
        <w:rPr>
          <w:rFonts w:ascii="Times New Roman" w:hAnsi="Times New Roman" w:cs="Tahoma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Pr="000E5CE8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5CE8">
        <w:rPr>
          <w:rFonts w:ascii="Times New Roman" w:hAnsi="Times New Roman"/>
          <w:sz w:val="28"/>
          <w:szCs w:val="28"/>
          <w:lang w:eastAsia="en-US"/>
        </w:rPr>
        <w:t>Постановление вступает в силу со дня его официального опубликования.</w:t>
      </w:r>
    </w:p>
    <w:p w14:paraId="69DEA92A" w14:textId="77777777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0CB269" w14:textId="77777777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68252D2D" w14:textId="6BDA69A0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А.В. Кравченко</w:t>
      </w:r>
    </w:p>
    <w:p w14:paraId="351307A7" w14:textId="36195421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BD5441" w14:textId="6E55E20E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CE25E0" w14:textId="528FE6B4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2699E" w14:textId="0CEAD7A0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5EC71B" w14:textId="57091034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BF79FA" w14:textId="79B7328D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1B370C" w14:textId="231B8986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779C10" w14:textId="71AB0F77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D3999" w14:textId="411775AE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0A588C" w14:textId="73F3BF82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06D775" w14:textId="46849FCF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F3AF26" w14:textId="679334AC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588B98" w14:textId="00F00949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A0D870" w14:textId="1C9C0CE5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A761C1" w14:textId="155DFFEC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2FB18D" w14:textId="0ABB41E2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DB3A31" w14:textId="11544165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5D8021" w14:textId="660953EB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547B9" w14:textId="0CFD4686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872CA3" w14:textId="3BC85EA1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E3123E" w14:textId="723FA07F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FD2F63" w14:textId="450F9732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2835C8" w14:textId="5BA3DA40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F8A39E" w14:textId="58A9B120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FCF278" w14:textId="02EE90E8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39C750" w14:textId="649FFB6C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7D47FE" w14:textId="293FD70F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2A10A0" w14:textId="15CC8A1E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DB5905" w14:textId="13F2F088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025178" w14:textId="75FC4E0B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4AF9F3" w14:textId="3663C628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B5AF25" w14:textId="510CE446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9E365B" w14:textId="2E983499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26AF05" w14:textId="071519B4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87BB6C" w14:textId="77777777" w:rsidR="00392B95" w:rsidRDefault="00392B95" w:rsidP="00392B9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</w:pPr>
    </w:p>
    <w:tbl>
      <w:tblPr>
        <w:tblW w:w="94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2"/>
        <w:gridCol w:w="4703"/>
      </w:tblGrid>
      <w:tr w:rsidR="00392B95" w:rsidRPr="00392B95" w14:paraId="54A1133F" w14:textId="77777777" w:rsidTr="00CB2A0F">
        <w:trPr>
          <w:trHeight w:val="1659"/>
        </w:trPr>
        <w:tc>
          <w:tcPr>
            <w:tcW w:w="4702" w:type="dxa"/>
          </w:tcPr>
          <w:p w14:paraId="7527C6F7" w14:textId="77777777" w:rsidR="00392B95" w:rsidRPr="00392B95" w:rsidRDefault="00392B95" w:rsidP="00392B95">
            <w:pPr>
              <w:widowControl w:val="0"/>
              <w:spacing w:after="0" w:line="240" w:lineRule="auto"/>
              <w:rPr>
                <w:rFonts w:ascii="Times New Roman" w:hAnsi="Times New Roman" w:cs="Tahoma"/>
                <w:sz w:val="28"/>
                <w:szCs w:val="28"/>
                <w:lang w:eastAsia="en-US"/>
              </w:rPr>
            </w:pPr>
          </w:p>
        </w:tc>
        <w:tc>
          <w:tcPr>
            <w:tcW w:w="4702" w:type="dxa"/>
          </w:tcPr>
          <w:p w14:paraId="1208E5A6" w14:textId="77777777" w:rsidR="00392B95" w:rsidRPr="00392B95" w:rsidRDefault="00392B95" w:rsidP="00392B95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392B95">
              <w:rPr>
                <w:rFonts w:ascii="Times New Roman" w:hAnsi="Times New Roman"/>
                <w:sz w:val="28"/>
                <w:lang w:eastAsia="en-US"/>
              </w:rPr>
              <w:t>Приложение №1</w:t>
            </w:r>
          </w:p>
          <w:p w14:paraId="7A5EC4C7" w14:textId="77777777" w:rsidR="00392B95" w:rsidRPr="00392B95" w:rsidRDefault="00392B95" w:rsidP="00392B95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392B95">
              <w:rPr>
                <w:rFonts w:ascii="Times New Roman" w:hAnsi="Times New Roman"/>
                <w:sz w:val="28"/>
                <w:lang w:eastAsia="en-US"/>
              </w:rPr>
              <w:t>УТВЕРЖДЕН</w:t>
            </w:r>
          </w:p>
          <w:p w14:paraId="20AFFE55" w14:textId="77777777" w:rsidR="00392B95" w:rsidRPr="00392B95" w:rsidRDefault="00392B95" w:rsidP="00392B95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392B95">
              <w:rPr>
                <w:rFonts w:ascii="Times New Roman" w:hAnsi="Times New Roman"/>
                <w:sz w:val="28"/>
                <w:lang w:eastAsia="en-US"/>
              </w:rPr>
              <w:t xml:space="preserve">постановлением администрации муниципального образования город Новороссийск </w:t>
            </w:r>
          </w:p>
          <w:p w14:paraId="1ABCB60F" w14:textId="77777777" w:rsidR="00392B95" w:rsidRPr="00392B95" w:rsidRDefault="00392B95" w:rsidP="00392B9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2B95">
              <w:rPr>
                <w:rFonts w:ascii="Times New Roman" w:hAnsi="Times New Roman"/>
                <w:sz w:val="28"/>
                <w:lang w:eastAsia="en-US"/>
              </w:rPr>
              <w:t>от_________________№________</w:t>
            </w:r>
          </w:p>
        </w:tc>
      </w:tr>
    </w:tbl>
    <w:p w14:paraId="426C41C3" w14:textId="77777777" w:rsidR="00392B95" w:rsidRPr="00392B95" w:rsidRDefault="00392B95" w:rsidP="00392B95">
      <w:pPr>
        <w:spacing w:after="103" w:line="240" w:lineRule="auto"/>
        <w:rPr>
          <w:rFonts w:ascii="Times New Roman" w:hAnsi="Times New Roman" w:cs="Tahoma"/>
          <w:sz w:val="28"/>
          <w:szCs w:val="28"/>
          <w:lang w:eastAsia="en-US"/>
        </w:rPr>
      </w:pPr>
    </w:p>
    <w:p w14:paraId="4E23A291" w14:textId="77777777" w:rsidR="00392B95" w:rsidRPr="00392B95" w:rsidRDefault="00392B95" w:rsidP="00392B95">
      <w:pPr>
        <w:spacing w:after="160" w:line="240" w:lineRule="auto"/>
        <w:rPr>
          <w:rFonts w:ascii="Times New Roman" w:hAnsi="Times New Roman" w:cs="Tahoma"/>
          <w:sz w:val="28"/>
          <w:szCs w:val="28"/>
          <w:lang w:eastAsia="en-US"/>
        </w:rPr>
      </w:pPr>
    </w:p>
    <w:p w14:paraId="48206E84" w14:textId="77777777" w:rsidR="00392B95" w:rsidRPr="00392B95" w:rsidRDefault="00392B95" w:rsidP="00392B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14:paraId="1F3C8FA1" w14:textId="77777777" w:rsidR="00392B95" w:rsidRPr="00392B95" w:rsidRDefault="00392B95" w:rsidP="00392B95">
      <w:pPr>
        <w:spacing w:after="0" w:line="259" w:lineRule="auto"/>
        <w:jc w:val="center"/>
        <w:rPr>
          <w:rFonts w:cs="Tahoma"/>
          <w:lang w:eastAsia="en-US"/>
        </w:rPr>
      </w:pPr>
      <w:r w:rsidRPr="00392B95">
        <w:rPr>
          <w:rFonts w:ascii="Times New Roman" w:hAnsi="Times New Roman"/>
          <w:sz w:val="28"/>
          <w:szCs w:val="28"/>
          <w:lang w:eastAsia="en-US"/>
        </w:rPr>
        <w:t xml:space="preserve">определения объема и условий предоставления субсидий муниципальным </w:t>
      </w: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бюджетным и автономным уч</w:t>
      </w:r>
      <w:r w:rsidRPr="00392B95">
        <w:rPr>
          <w:rFonts w:ascii="Times New Roman" w:hAnsi="Times New Roman"/>
          <w:sz w:val="28"/>
          <w:szCs w:val="28"/>
          <w:lang w:eastAsia="en-US"/>
        </w:rPr>
        <w:t>реждениям муниципального образования город Новороссийск, подведомственным администрации муниципального образования город Новороссийск, на иные цели</w:t>
      </w:r>
    </w:p>
    <w:p w14:paraId="715EC683" w14:textId="77777777" w:rsidR="00392B95" w:rsidRPr="00392B95" w:rsidRDefault="00392B95" w:rsidP="00392B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F2842D" w14:textId="77777777" w:rsidR="00392B95" w:rsidRPr="00392B95" w:rsidRDefault="00392B95" w:rsidP="00392B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14:paraId="01C5A478" w14:textId="77777777" w:rsidR="00392B95" w:rsidRPr="00392B95" w:rsidRDefault="00392B95" w:rsidP="00392B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433536" w14:textId="77777777" w:rsidR="00392B95" w:rsidRPr="00392B95" w:rsidRDefault="00392B95" w:rsidP="00392B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Новороссийск, подведомственным администрации муниципального образования город Новороссийск, на иные цели (далее - Порядок) разработан в соответствии со </w:t>
      </w:r>
      <w:hyperlink r:id="rId5">
        <w:r w:rsidRPr="00392B9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статьей 78.1</w:t>
        </w:r>
      </w:hyperlink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законом от 12 января 1996 №7-ФЗ «О некоммерческих организациях», Федеральным законом от 3 ноября 2006 года №174-ФЗ «Об автономных учреждениях», постановлением Правительства Российской Федерации от 22 февраля 2020 года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и устанавливает порядок определения объема и  условий предоставления субсидий муниципальным бюджетным и автономным учреждениям муниципального образования город Новороссийск, подведомственным администрации муниципального образования город Новороссийск, на иные цели (далее-Субсидии).</w:t>
      </w:r>
    </w:p>
    <w:p w14:paraId="2B5D1324" w14:textId="77777777" w:rsidR="00392B95" w:rsidRPr="00392B95" w:rsidRDefault="00392B95" w:rsidP="00392B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1.2. Субсидии муниципальным бюджетным и автономным учреждениям муниципального образования город Новороссийск, подведомственным администрации муниципального образования город Новороссийск (далее -Учреждения), на цели, указанные в пункте 1.3 раздела 1 настоящего Порядка, предоставляются администрацией муниципального образования город Новороссийск, главным распорядителем бюджетных средств (далее — ГРБС), до которого в соответствии с бюджетным законодательством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 w14:paraId="2CB4113D" w14:textId="77777777" w:rsidR="00392B95" w:rsidRPr="00392B95" w:rsidRDefault="00392B95" w:rsidP="00392B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1.3. Целями предоставления Субсидии, являются:</w:t>
      </w:r>
    </w:p>
    <w:p w14:paraId="13061DBD" w14:textId="77777777" w:rsidR="00392B95" w:rsidRPr="00392B95" w:rsidRDefault="00392B95" w:rsidP="00392B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1.3.1. Для муниципального автономного учреждения «Городской информационный центр» - реализация отдельных мероприятий м</w:t>
      </w:r>
      <w:r w:rsidRPr="00392B95">
        <w:rPr>
          <w:rFonts w:ascii="Times New Roman" w:eastAsia="Times New Roman" w:hAnsi="Times New Roman"/>
          <w:sz w:val="28"/>
          <w:szCs w:val="20"/>
          <w:lang w:eastAsia="ru-RU"/>
        </w:rPr>
        <w:t>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Новороссийск»:</w:t>
      </w: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поддержка и развитие телерадиовещания, информирование граждан о деятельности органов местного самоуправления, городской Думы, о социально-политических событиях в городе Новороссийске, а именно сбор информации, составление текстов для радионовостей.</w:t>
      </w:r>
    </w:p>
    <w:p w14:paraId="6CAFA78F" w14:textId="77777777" w:rsidR="00392B95" w:rsidRPr="00392B95" w:rsidRDefault="00392B95" w:rsidP="00392B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1.3.2.  Для муниципального бюджетного учреждения «Пожарная охрана г. Новороссийск» - реализация отдельных мероприятий п</w:t>
      </w:r>
      <w:r w:rsidRPr="00392B95">
        <w:rPr>
          <w:rFonts w:ascii="Times New Roman" w:eastAsia="Times New Roman" w:hAnsi="Times New Roman"/>
          <w:sz w:val="28"/>
          <w:szCs w:val="20"/>
          <w:lang w:eastAsia="ru-RU"/>
        </w:rPr>
        <w:t xml:space="preserve">одпрограммы «Пожарная безопасность населения» </w:t>
      </w: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92B95">
        <w:rPr>
          <w:rFonts w:ascii="Times New Roman" w:eastAsia="Times New Roman" w:hAnsi="Times New Roman"/>
          <w:sz w:val="28"/>
          <w:szCs w:val="20"/>
          <w:lang w:eastAsia="ru-RU"/>
        </w:rPr>
        <w:t>униципальной программы «Обеспечение безопасности населения в городе Новороссийске»: создание постов мониторинга пожарной безопасности и безопасности на воде.</w:t>
      </w:r>
    </w:p>
    <w:p w14:paraId="29BC193A" w14:textId="77777777" w:rsidR="00392B95" w:rsidRPr="00392B95" w:rsidRDefault="00392B95" w:rsidP="00392B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0"/>
          <w:lang w:eastAsia="ru-RU"/>
        </w:rPr>
        <w:t xml:space="preserve">      1.3.3.  Для муниципального бюджетного учреждения «АПК Безопасный город — ЕДДС» - реализация мероприятий подпрограммы «Комплексное обеспечение безопасности жизнедеятельности населения» (Безопасный город)» муниципальной программы «Обеспечение безопасности населения в городе Новороссийске на 2020-2022годы».</w:t>
      </w:r>
    </w:p>
    <w:p w14:paraId="30209EB6" w14:textId="77777777" w:rsidR="00392B95" w:rsidRPr="00392B95" w:rsidRDefault="00392B95" w:rsidP="00392B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1.4. Субсидии Учреждениям предоставляются в пределах лимитов бюджетных обязательств, утвержденных в установленном порядке ГРБС, на цели, указанные в пункте 1.3 раздела 1 настоящего Порядка. </w:t>
      </w:r>
    </w:p>
    <w:p w14:paraId="6E758162" w14:textId="77777777" w:rsidR="00392B95" w:rsidRPr="00392B95" w:rsidRDefault="00392B95" w:rsidP="00392B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F18191" w14:textId="77777777" w:rsidR="00392B95" w:rsidRPr="00392B95" w:rsidRDefault="00392B95" w:rsidP="00392B95">
      <w:pPr>
        <w:widowControl w:val="0"/>
        <w:spacing w:after="0" w:line="240" w:lineRule="auto"/>
        <w:ind w:hanging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2.Условия и порядок предоставления субсидий</w:t>
      </w:r>
    </w:p>
    <w:p w14:paraId="48045FFB" w14:textId="77777777" w:rsidR="00392B95" w:rsidRPr="00392B95" w:rsidRDefault="00392B95" w:rsidP="00392B95">
      <w:pPr>
        <w:widowControl w:val="0"/>
        <w:spacing w:after="0" w:line="240" w:lineRule="auto"/>
        <w:ind w:left="12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E304E3" w14:textId="77777777" w:rsidR="00392B95" w:rsidRPr="00392B95" w:rsidRDefault="00392B95" w:rsidP="00392B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2.1. Условиями предоставления Субсидии, являются:</w:t>
      </w:r>
    </w:p>
    <w:p w14:paraId="223F571A" w14:textId="77777777" w:rsidR="00392B95" w:rsidRPr="00392B95" w:rsidRDefault="00392B95" w:rsidP="00392B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2.1.1. Целевое направление использования бюджетных средств.</w:t>
      </w:r>
    </w:p>
    <w:p w14:paraId="72FD43CE" w14:textId="77777777" w:rsidR="00392B95" w:rsidRPr="00392B95" w:rsidRDefault="00392B95" w:rsidP="00392B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2.1.2.Отсутствие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местный бюджет субсидий, и иной просроченной задолженности перед  бюджетом по состоянию на 1-е число месяца, в котором производится прием документов, что подтверждается соответствующими справками (сведениями),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муниципального образования город Новороссийск.</w:t>
      </w:r>
    </w:p>
    <w:p w14:paraId="791F1AFC" w14:textId="77777777" w:rsidR="00392B95" w:rsidRPr="00392B95" w:rsidRDefault="00392B95" w:rsidP="00392B95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 Для получения Субсидии, Учреждение предоставляет в адрес ГРБС следующий перечень документов:</w:t>
      </w:r>
    </w:p>
    <w:p w14:paraId="395B3E24" w14:textId="77777777" w:rsidR="00392B95" w:rsidRPr="00392B95" w:rsidRDefault="00392B95" w:rsidP="00392B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2.2.1. Заявка на получение Субсидии, по форме согласно Приложению     № 1, к настоящему Порядку;</w:t>
      </w:r>
    </w:p>
    <w:p w14:paraId="7C6BCA02" w14:textId="77777777" w:rsidR="00392B95" w:rsidRPr="00392B95" w:rsidRDefault="00392B95" w:rsidP="00392B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2.2.2. Пояснительная записка, содержащая обоснование необходимости предоставления бюджетных средств на цели, установленные пунктом 1.3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информацию, обосновывающую размер субсидии на иные цели.</w:t>
      </w:r>
    </w:p>
    <w:p w14:paraId="4E31B440" w14:textId="77777777" w:rsidR="00392B95" w:rsidRPr="00392B95" w:rsidRDefault="00392B95" w:rsidP="00392B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2.2.3.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(реставрация).</w:t>
      </w:r>
    </w:p>
    <w:p w14:paraId="63DCC919" w14:textId="77777777" w:rsidR="00392B95" w:rsidRPr="00392B95" w:rsidRDefault="00392B95" w:rsidP="00392B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2.2.4. Информация о планируемом к приобретению имуществе, в случае если целью предоставления Субсидии является приобретение имущества.</w:t>
      </w:r>
    </w:p>
    <w:p w14:paraId="281BB9B9" w14:textId="77777777" w:rsidR="00392B95" w:rsidRPr="00392B95" w:rsidRDefault="00392B95" w:rsidP="00392B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2.2.5.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14:paraId="4AB0A86D" w14:textId="77777777" w:rsidR="00392B95" w:rsidRPr="00392B95" w:rsidRDefault="00392B95" w:rsidP="00392B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2.2.6. Учреждение несет ответственность за достоверность </w:t>
      </w:r>
      <w:proofErr w:type="gramStart"/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proofErr w:type="gramEnd"/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представленных в документах, являющихся основанием для предоставления субсидии на иные цели.</w:t>
      </w:r>
    </w:p>
    <w:p w14:paraId="763A3C9B" w14:textId="77777777" w:rsidR="00392B95" w:rsidRPr="00392B95" w:rsidRDefault="00392B95" w:rsidP="00392B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2.3. Заявка и приложенные к ней документы представляются ГРБС с сопроводительным письмом Учреждения посредством программы СЭД «Дело».</w:t>
      </w:r>
    </w:p>
    <w:p w14:paraId="3333EC70" w14:textId="77777777" w:rsidR="00392B95" w:rsidRPr="00392B95" w:rsidRDefault="00392B95" w:rsidP="00392B9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2.4. ГРБС в срок, не превышающий 10 рабочих дней со дня поступления в программе СЭД «Дело» документов, указанных в пункте 2.2 настоящего Порядка, рассматривает представленные учреждением документы, принимает решение о предоставлении учреждению субсидии или об отказе в предоставлении субсидии и письменно уведомляет Учреждение о принятом решении  в течение 5 рабочих дней со дня принятия соответствующего решения с использованием программы СЭД «Дело» .</w:t>
      </w:r>
    </w:p>
    <w:p w14:paraId="6A024E57" w14:textId="77777777" w:rsidR="00392B95" w:rsidRPr="00392B95" w:rsidRDefault="00392B95" w:rsidP="00392B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в уведомлении указываются основания для отказа учреждению в предоставлении субсидии в соответствии с пунктом 2.5 настоящего Порядка.</w:t>
      </w:r>
    </w:p>
    <w:p w14:paraId="75844EA5" w14:textId="77777777" w:rsidR="00392B95" w:rsidRPr="00392B95" w:rsidRDefault="00392B95" w:rsidP="00392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2.5. Основаниями для отказа учреждению в предоставлении субсидии на иные цели являются:</w:t>
      </w:r>
    </w:p>
    <w:p w14:paraId="6FCA177C" w14:textId="77777777" w:rsidR="00392B95" w:rsidRPr="00392B95" w:rsidRDefault="00392B95" w:rsidP="00392B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2.5.1. Несоответствие представленных Учреждением документов требованиям, определенным в соответствии с пунктом 2.2 настоящего Порядка, и (или) непредставление (представление не в полном объеме) указанных документов;</w:t>
      </w:r>
    </w:p>
    <w:p w14:paraId="36F3E084" w14:textId="77777777" w:rsidR="00392B95" w:rsidRPr="00392B95" w:rsidRDefault="00392B95" w:rsidP="00392B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2.5.2. Недостоверность информации, содержащейся в документах, </w:t>
      </w: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представленных Учреждением;</w:t>
      </w:r>
    </w:p>
    <w:p w14:paraId="44F8F428" w14:textId="77777777" w:rsidR="00392B95" w:rsidRPr="00392B95" w:rsidRDefault="00392B95" w:rsidP="00392B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2.5.3. Отсутствие лимитов бюджетных обязательств, предусмотренных ГРБС, на предоставление Субсидии в соответствующем финансовом году.</w:t>
      </w:r>
    </w:p>
    <w:p w14:paraId="1DBB71F5" w14:textId="77777777" w:rsidR="00392B95" w:rsidRPr="00392B95" w:rsidRDefault="00392B95" w:rsidP="00392B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 предоставлении субсидии на иные цели принимается ГРБС в случае отсутствия оснований, указанных в пункте 2.5.</w:t>
      </w:r>
    </w:p>
    <w:p w14:paraId="3B0F8C29" w14:textId="77777777" w:rsidR="00392B95" w:rsidRPr="00392B95" w:rsidRDefault="00392B95" w:rsidP="00392B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В случае отказа в предоставлении субсидии на иные цели по основаниям, предусмотренным подпунктами 2.5.1. и 2.5.2, Учреждение вправе повторно представить ГРБС заявку и документы, предусмотренные пунктом 2.2 настоящего Порядка.</w:t>
      </w:r>
    </w:p>
    <w:p w14:paraId="5E80D7A9" w14:textId="77777777" w:rsidR="00392B95" w:rsidRPr="00392B95" w:rsidRDefault="00392B95" w:rsidP="00392B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Повторно представленные документы считаются вновь поступившими. Рассмотрение повторно представленных документов осуществляется в соответствии с пунктом 2.4 настоящего Порядка.</w:t>
      </w:r>
    </w:p>
    <w:p w14:paraId="0FDE5546" w14:textId="77777777" w:rsidR="00392B95" w:rsidRPr="00392B95" w:rsidRDefault="00392B95" w:rsidP="00392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2.6. Размер субсидии на иные цели определяется на основании документов, представленных учреждением в соответствии с пунктом 2.2 настоящего Порядка, в пределах лимитов бюджетных обязательств, предусмотренных ГРБС, исходя из расчета-обоснования суммы субсидии и (или) информации, полученной с применением метода сопоставимых рыночных цен (анализа рынка), в случае предоставления субсидии на приобретение основных средств, иного имущества для развития информационно-технологической инфраструктуры, материально-технической базы учреждений, выполнение работ (оказание услуг) с учетом требований, установленных правовыми актами, требованиями технических регламентов, положениями стандартов, порядками, в зависимости от цели субсидии, за исключением случаев, когда размер субсидии на иные цели определен решениями, нормативными правовыми актами Краснодарского края и муниципальными правовыми актами города Новороссийска.</w:t>
      </w:r>
    </w:p>
    <w:p w14:paraId="5F7A20F7" w14:textId="77777777" w:rsidR="00392B95" w:rsidRPr="00392B95" w:rsidRDefault="00392B95" w:rsidP="00392B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предоставления субсидии на капитальный ремонт </w:t>
      </w:r>
      <w:proofErr w:type="gramStart"/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объектов,  размер</w:t>
      </w:r>
      <w:proofErr w:type="gramEnd"/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 определяется исходя из сметной стоимости капитального ремонта, которая имеет положительное заключение  экспертизы.</w:t>
      </w:r>
    </w:p>
    <w:p w14:paraId="6B4F88F5" w14:textId="77777777" w:rsidR="00392B95" w:rsidRPr="00392B95" w:rsidRDefault="00392B95" w:rsidP="00392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Pr="00392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субсидий осуществляется на основании </w:t>
      </w:r>
      <w:hyperlink w:anchor="Par84">
        <w:r w:rsidRPr="00392B9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соглашения</w:t>
        </w:r>
      </w:hyperlink>
      <w:r w:rsidRPr="00392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заключенного между </w:t>
      </w: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ГРБС и Учреждением о предоставлении из бюджета муниципального образования город Новороссийск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 (далее — Соглашение). Заключение Соглашения, осуществляется в соответствии с типовой формой, утвержденной приказом Финансового управления администрации муниципального образования город Новороссийск.</w:t>
      </w:r>
    </w:p>
    <w:p w14:paraId="6546080D" w14:textId="77777777" w:rsidR="00392B95" w:rsidRPr="00392B95" w:rsidRDefault="00392B95" w:rsidP="00392B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 предоставлении субсидии проект соглашения направляется Учреждению для подписания в течение 10 рабочих дней со дня принятия соответствующего решения.</w:t>
      </w:r>
    </w:p>
    <w:p w14:paraId="4AAFCE09" w14:textId="77777777" w:rsidR="00392B95" w:rsidRPr="00392B95" w:rsidRDefault="00392B95" w:rsidP="00392B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Учреждения в течение 3 рабочих дней со дня получения проекта соглашения подписывают его и направляют главному распорядителю один экземпляр соглашения.</w:t>
      </w:r>
    </w:p>
    <w:p w14:paraId="55801E03" w14:textId="77777777" w:rsidR="00392B95" w:rsidRPr="00392B95" w:rsidRDefault="00392B95" w:rsidP="00392B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Соглашение или его расторжение осуществляется </w:t>
      </w: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соглашению сторон и оформляется в виде дополнительного соглашения, являющегося неотъемлемой частью Соглашения. Дополнительное соглашение к соглашению о предоставлении из бюджета города Новороссийска субсидии, в том числе дополнительное соглашение о расторжении соглашения (при необходимости), заключаются в соответствии с типовой формой.</w:t>
      </w:r>
    </w:p>
    <w:p w14:paraId="2F0C44C3" w14:textId="77777777" w:rsidR="00392B95" w:rsidRPr="00392B95" w:rsidRDefault="00392B95" w:rsidP="00392B9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2.8. Субсидии перечисляются Учреждению на лицевой счет Учреждения, указанный в Соглашении, согласно графику перечисления Субсидии в соответствии с приложением к Соглашению.</w:t>
      </w:r>
    </w:p>
    <w:p w14:paraId="04B6C75B" w14:textId="77777777" w:rsidR="00392B95" w:rsidRPr="00392B95" w:rsidRDefault="00392B95" w:rsidP="00392B95">
      <w:pPr>
        <w:shd w:val="clear" w:color="auto" w:fill="FFFFFF"/>
        <w:suppressAutoHyphens w:val="0"/>
        <w:spacing w:after="0" w:line="259" w:lineRule="auto"/>
        <w:ind w:firstLine="567"/>
        <w:jc w:val="both"/>
        <w:rPr>
          <w:rFonts w:cs="Tahoma"/>
          <w:sz w:val="28"/>
          <w:szCs w:val="28"/>
          <w:lang w:eastAsia="en-US"/>
        </w:rPr>
      </w:pPr>
      <w:r w:rsidRPr="00392B95">
        <w:rPr>
          <w:rFonts w:ascii="Times New Roman" w:hAnsi="Times New Roman" w:cs="Tahoma"/>
          <w:sz w:val="28"/>
          <w:szCs w:val="28"/>
          <w:lang w:eastAsia="en-US"/>
        </w:rPr>
        <w:t>Перечисление субсидий осуществляется при условии зачисления на лицевой счет главного распорядителя соответствующего объема финансовых средств.</w:t>
      </w:r>
    </w:p>
    <w:p w14:paraId="730AB1B7" w14:textId="77777777" w:rsidR="00392B95" w:rsidRPr="00392B95" w:rsidRDefault="00392B95" w:rsidP="00392B95">
      <w:pPr>
        <w:shd w:val="clear" w:color="auto" w:fill="FFFFFF"/>
        <w:suppressAutoHyphens w:val="0"/>
        <w:spacing w:after="0" w:line="259" w:lineRule="auto"/>
        <w:ind w:firstLine="567"/>
        <w:jc w:val="both"/>
        <w:rPr>
          <w:rFonts w:ascii="Times New Roman" w:hAnsi="Times New Roman" w:cs="Tahoma"/>
          <w:lang w:eastAsia="en-US"/>
        </w:rPr>
      </w:pPr>
      <w:r w:rsidRPr="00392B95">
        <w:rPr>
          <w:rFonts w:ascii="Times New Roman" w:hAnsi="Times New Roman" w:cs="Tahoma"/>
          <w:sz w:val="28"/>
          <w:szCs w:val="28"/>
          <w:lang w:eastAsia="en-US"/>
        </w:rPr>
        <w:t>2.9. Использование Учреждением Субсидии должно осуществляться с соблюдением следующих условий:</w:t>
      </w:r>
    </w:p>
    <w:p w14:paraId="7C50BA81" w14:textId="77777777" w:rsidR="00392B95" w:rsidRPr="00392B95" w:rsidRDefault="00392B95" w:rsidP="00392B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2.9.1. Использование Субсидии на цели и в соответствии с условиями, указанными в Соглашении в соответствии с настоящим Порядком.</w:t>
      </w:r>
    </w:p>
    <w:p w14:paraId="400FDEF9" w14:textId="77777777" w:rsidR="00392B95" w:rsidRPr="00392B95" w:rsidRDefault="00392B95" w:rsidP="00392B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2.9.2. Использование Субсидии в сроки, установленные Соглашением.</w:t>
      </w:r>
    </w:p>
    <w:p w14:paraId="3BE9D6E4" w14:textId="77777777" w:rsidR="00392B95" w:rsidRPr="00392B95" w:rsidRDefault="00392B95" w:rsidP="00392B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2.9.3. Представление главному распорядителю бюджетных средств отчетов в соответствии с разделом 3 настоящего Порядка.</w:t>
      </w:r>
    </w:p>
    <w:p w14:paraId="14E5B9E7" w14:textId="77777777" w:rsidR="00392B95" w:rsidRPr="00392B95" w:rsidRDefault="00392B95" w:rsidP="00392B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2.9.4. Достижение результатов предоставления Субсидии.</w:t>
      </w:r>
    </w:p>
    <w:p w14:paraId="4C199AEC" w14:textId="77777777" w:rsidR="00392B95" w:rsidRPr="00392B95" w:rsidRDefault="00392B95" w:rsidP="00392B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93EEE" w14:textId="77777777" w:rsidR="00392B95" w:rsidRPr="00392B95" w:rsidRDefault="00392B95" w:rsidP="00392B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3.Требования к отчетности</w:t>
      </w:r>
    </w:p>
    <w:p w14:paraId="33CFF938" w14:textId="77777777" w:rsidR="00392B95" w:rsidRPr="00392B95" w:rsidRDefault="00392B95" w:rsidP="00392B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89B21" w14:textId="77777777" w:rsidR="00392B95" w:rsidRPr="00392B95" w:rsidRDefault="00392B95" w:rsidP="00392B95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3.1. Учреждение представляет ГРБС отчеты по формам, утвержденным Приказом Финансового управления администрации муниципального образования город Новороссийск в сроки, установленные в Соглашении.</w:t>
      </w:r>
    </w:p>
    <w:p w14:paraId="15842D43" w14:textId="77777777" w:rsidR="00392B95" w:rsidRPr="00392B95" w:rsidRDefault="00392B95" w:rsidP="00392B95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    ГРБС имеет право устанавливать в Соглашении дополнительные формы представления Учреждением отчётности и сроки её представления.</w:t>
      </w:r>
    </w:p>
    <w:p w14:paraId="0AC928E0" w14:textId="77777777" w:rsidR="00392B95" w:rsidRPr="00392B95" w:rsidRDefault="00392B95" w:rsidP="00392B95">
      <w:pPr>
        <w:widowControl w:val="0"/>
        <w:tabs>
          <w:tab w:val="left" w:pos="710"/>
        </w:tabs>
        <w:spacing w:after="0" w:line="240" w:lineRule="auto"/>
        <w:ind w:left="14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6231E26E" w14:textId="77777777" w:rsidR="00392B95" w:rsidRPr="00392B95" w:rsidRDefault="00392B95" w:rsidP="00392B95">
      <w:pPr>
        <w:widowControl w:val="0"/>
        <w:spacing w:after="0" w:line="240" w:lineRule="auto"/>
        <w:ind w:left="376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C8739F" w14:textId="77777777" w:rsidR="00392B95" w:rsidRPr="00392B95" w:rsidRDefault="00392B95" w:rsidP="00392B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4.Порядок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5B08768C" w14:textId="77777777" w:rsidR="00392B95" w:rsidRPr="00392B95" w:rsidRDefault="00392B95" w:rsidP="00392B95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8C641" w14:textId="77777777" w:rsidR="00392B95" w:rsidRPr="00392B95" w:rsidRDefault="00392B95" w:rsidP="00392B95">
      <w:pPr>
        <w:widowControl w:val="0"/>
        <w:numPr>
          <w:ilvl w:val="1"/>
          <w:numId w:val="1"/>
        </w:numPr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;serif" w:eastAsia="Times New Roman" w:hAnsi="Times New Roman;serif"/>
          <w:color w:val="000000"/>
          <w:sz w:val="28"/>
          <w:szCs w:val="28"/>
          <w:lang w:eastAsia="ru-RU"/>
        </w:rPr>
        <w:t xml:space="preserve">Остатки субсидий на иные цели, не использованные учреждением в текущем финансовом году, подлежат возврату в бюджет муниципального образования город Новороссийск в соответствии с порядком о завершении операций по исполнению бюджета муниципального образования в текущем финансовом году. </w:t>
      </w: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Не использованные, на начало текущего финансового года, остатки средств Субсидии могут быть использованы Учреждением, в текущем финансовом году на достижение целей, установленных при предоставлении Субсидии, на основании решения ГРБС, принятого в соответствии с бюджетным законодательством Российской Федерации.</w:t>
      </w:r>
    </w:p>
    <w:p w14:paraId="419A8CF2" w14:textId="77777777" w:rsidR="00392B95" w:rsidRPr="00392B95" w:rsidRDefault="00392B95" w:rsidP="00392B95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Учреждение предоставляет информацию о наличии у Учреждения неисполненных обязательств, источником финансового обеспечения которых являются неиспользованные на 1 января текущего финансового года остатки Субсидии и (или) средства от возврата ранее произведенных Учреждением выплат, а также документы (копии документов), подтверждающие наличие и объём указанных обязательств Учреждения.</w:t>
      </w:r>
    </w:p>
    <w:p w14:paraId="611DF7F4" w14:textId="77777777" w:rsidR="00392B95" w:rsidRPr="00392B95" w:rsidRDefault="00392B95" w:rsidP="00392B95">
      <w:pPr>
        <w:widowControl w:val="0"/>
        <w:numPr>
          <w:ilvl w:val="1"/>
          <w:numId w:val="1"/>
        </w:numPr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Решение о наличии потребности в направлении не использованных на начало текущего финансового года остатков средств Субсидии на достижение целей, установленных при предоставлении субсидии, в текущем финансовом году принимается ГРБС не позднее 10 рабочих дней со дня получения от Учреждения пояснительной записки с обоснованием указанной потребности.</w:t>
      </w:r>
    </w:p>
    <w:p w14:paraId="55BE35E3" w14:textId="77777777" w:rsidR="00392B95" w:rsidRPr="00392B95" w:rsidRDefault="00392B95" w:rsidP="00392B95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 принятия ГРБС решения об отказе в направлении не использованных на начало текущего финансового года остатков средств Субсидии на достижение целей, установленных при предоставлении Субсидии, в текущем финансовом году, Учреждению направляется мотивированный ответ.</w:t>
      </w:r>
    </w:p>
    <w:p w14:paraId="7D263508" w14:textId="77777777" w:rsidR="00392B95" w:rsidRPr="00392B95" w:rsidRDefault="00392B95" w:rsidP="00392B95">
      <w:pPr>
        <w:widowControl w:val="0"/>
        <w:numPr>
          <w:ilvl w:val="1"/>
          <w:numId w:val="1"/>
        </w:numPr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Остатки средств Субсидии, не использованные на начало текущего финансового года, при отсутствии решения ГРБС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бюджет муниципального образования город Новороссийск.</w:t>
      </w:r>
    </w:p>
    <w:p w14:paraId="3DCD5F81" w14:textId="77777777" w:rsidR="00392B95" w:rsidRPr="00392B95" w:rsidRDefault="00392B95" w:rsidP="00392B95">
      <w:pPr>
        <w:widowControl w:val="0"/>
        <w:numPr>
          <w:ilvl w:val="1"/>
          <w:numId w:val="1"/>
        </w:numPr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Поступления от возврата ранее произведенных Учреждением выплат, источником финансового обеспечения которых являются Субсидия, для достижения целей, установленных при предоставлении Субсидии, могут быть использованы Учреждением в текущем финансовом году на достижение тех же целей только на основании решения ГРБС.</w:t>
      </w:r>
    </w:p>
    <w:p w14:paraId="0AD5AB69" w14:textId="77777777" w:rsidR="00392B95" w:rsidRPr="00392B95" w:rsidRDefault="00392B95" w:rsidP="00392B95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ab/>
        <w:t>Учреждение предоставляет информацию о наличии у Учреждения поступления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субсидии, а также документы (копии документов), подтверждающих наличие и объём указанных обязательств Учреждения.</w:t>
      </w:r>
    </w:p>
    <w:p w14:paraId="421DA2ED" w14:textId="77777777" w:rsidR="00392B95" w:rsidRPr="00392B95" w:rsidRDefault="00392B95" w:rsidP="00392B95">
      <w:pPr>
        <w:widowControl w:val="0"/>
        <w:numPr>
          <w:ilvl w:val="1"/>
          <w:numId w:val="1"/>
        </w:numPr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Решение об использовании поступления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Субсидии, в текущем финансовом году принимается ГРБС не позднее 10 рабочих дней со дня получения от Учреждения пояснительной записки с обоснованием указанной потребности.</w:t>
      </w:r>
    </w:p>
    <w:p w14:paraId="06003864" w14:textId="77777777" w:rsidR="00392B95" w:rsidRPr="00392B95" w:rsidRDefault="00392B95" w:rsidP="00392B95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принятия ГРБС решения об отказе в использовании </w:t>
      </w: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поступления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Субсидии, в текущем финансовом году, Учреждению направляется мотивированный ответ.</w:t>
      </w:r>
    </w:p>
    <w:p w14:paraId="51800315" w14:textId="77777777" w:rsidR="00392B95" w:rsidRPr="00392B95" w:rsidRDefault="00392B95" w:rsidP="00392B95">
      <w:pPr>
        <w:widowControl w:val="0"/>
        <w:numPr>
          <w:ilvl w:val="1"/>
          <w:numId w:val="1"/>
        </w:numPr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ГРБС и органами муниципального финансового контроля осуществляются обязательные проверки соблюдения Учреждением целей и условий предоставления Субсидии в соответствии с законодательством Российской Федерации, Краснодарского края и муниципальными правовыми актами.</w:t>
      </w:r>
    </w:p>
    <w:p w14:paraId="370323A8" w14:textId="77777777" w:rsidR="00392B95" w:rsidRPr="00392B95" w:rsidRDefault="00392B95" w:rsidP="00392B95">
      <w:pPr>
        <w:widowControl w:val="0"/>
        <w:numPr>
          <w:ilvl w:val="1"/>
          <w:numId w:val="1"/>
        </w:numPr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Возврату в бюджет муниципального образования город Новороссийск подлежат Субсидии в случае несоблюдения Учреждением целей и условий, установленных при предоставлении Субсидии, а также представления недостоверных документов в целях получения Субсидии, выявленных по фактам проверок, проведенных ГРБС и уполномоченным органом муниципального финансового контроля.</w:t>
      </w:r>
    </w:p>
    <w:p w14:paraId="0E7BB482" w14:textId="77777777" w:rsidR="00392B95" w:rsidRPr="00392B95" w:rsidRDefault="00392B95" w:rsidP="00392B95">
      <w:pPr>
        <w:widowControl w:val="0"/>
        <w:numPr>
          <w:ilvl w:val="1"/>
          <w:numId w:val="1"/>
        </w:numPr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Возврат Субсидии, осуществляется в следующем порядке</w:t>
      </w:r>
    </w:p>
    <w:p w14:paraId="3AC895DA" w14:textId="77777777" w:rsidR="00392B95" w:rsidRPr="00392B95" w:rsidRDefault="00392B95" w:rsidP="00392B95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ab/>
        <w:t>4.8.1. ГРБС в течение 10 рабочих дней после подписания акта проверки или получения акта проверки от органа муниципального финансового контроля направляет Учреждению требование о возврате Субсидии в случаях, предусмотренных пунктом 4.7 раздела 4 настоящего Порядка.</w:t>
      </w:r>
    </w:p>
    <w:p w14:paraId="3C298FA2" w14:textId="77777777" w:rsidR="00392B95" w:rsidRPr="00392B95" w:rsidRDefault="00392B95" w:rsidP="00392B95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ab/>
        <w:t>4.8.2. Учреждение производит возврат полученной Субсидии в объеме выявленных нарушений в соответствии с требованием о возврате Субсидии в течение 15 рабочих дней со дня его получения.</w:t>
      </w:r>
    </w:p>
    <w:p w14:paraId="2177FF9D" w14:textId="77777777" w:rsidR="00392B95" w:rsidRPr="00392B95" w:rsidRDefault="00392B95" w:rsidP="00392B95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нарушении Учреждением срока возврата субсидии, </w:t>
      </w:r>
      <w:r w:rsidRPr="00392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ГРБС</w:t>
      </w: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 календарных дней принимает меры, по взысканию указанных средств в доход бюджета муниципального образования город Новороссийск в порядке, установленном законодательством Российской Федерации.</w:t>
      </w:r>
    </w:p>
    <w:p w14:paraId="1395E1A3" w14:textId="77777777" w:rsidR="00392B95" w:rsidRPr="00392B95" w:rsidRDefault="00392B95" w:rsidP="00392B95">
      <w:pPr>
        <w:widowControl w:val="0"/>
        <w:numPr>
          <w:ilvl w:val="1"/>
          <w:numId w:val="1"/>
        </w:numPr>
        <w:tabs>
          <w:tab w:val="left" w:pos="710"/>
        </w:tabs>
        <w:spacing w:before="200" w:after="1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Муниципальное Учреждение несет ответственность за невыполнение требований настоящего Порядка, в том числе за нецелевое использование субсидии, несвоевременность предоставления отчетов, недостоверность сведений, предоставляемых в отчетах об использовании субсидии.</w:t>
      </w:r>
    </w:p>
    <w:p w14:paraId="77FDD525" w14:textId="77777777" w:rsidR="00392B95" w:rsidRPr="00392B95" w:rsidRDefault="00392B95" w:rsidP="00392B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5FE6EFB7" w14:textId="77777777" w:rsidR="00392B95" w:rsidRPr="00392B95" w:rsidRDefault="00392B95" w:rsidP="00392B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872250" w14:textId="77777777" w:rsidR="00392B95" w:rsidRPr="00392B95" w:rsidRDefault="00392B95" w:rsidP="00392B95">
      <w:pPr>
        <w:tabs>
          <w:tab w:val="left" w:pos="510"/>
        </w:tabs>
        <w:spacing w:after="0" w:line="240" w:lineRule="auto"/>
        <w:contextualSpacing/>
        <w:jc w:val="both"/>
        <w:rPr>
          <w:rFonts w:cs="Tahoma"/>
          <w:lang w:eastAsia="en-US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14:paraId="103C20F2" w14:textId="77777777" w:rsidR="00392B95" w:rsidRPr="00392B95" w:rsidRDefault="00392B95" w:rsidP="00392B95">
      <w:pPr>
        <w:tabs>
          <w:tab w:val="left" w:pos="510"/>
        </w:tabs>
        <w:spacing w:after="0" w:line="240" w:lineRule="auto"/>
        <w:contextualSpacing/>
        <w:jc w:val="both"/>
        <w:rPr>
          <w:rFonts w:cs="Tahoma"/>
          <w:lang w:eastAsia="en-US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                </w:t>
      </w:r>
      <w:proofErr w:type="spellStart"/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Т.В.Воронина</w:t>
      </w:r>
      <w:proofErr w:type="spellEnd"/>
    </w:p>
    <w:p w14:paraId="6DC89B22" w14:textId="77777777" w:rsidR="00392B95" w:rsidRPr="00392B95" w:rsidRDefault="00392B95" w:rsidP="00392B95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F46289" w14:textId="77777777" w:rsidR="00392B95" w:rsidRPr="00392B95" w:rsidRDefault="00392B95" w:rsidP="00392B95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74ECED" w14:textId="77777777" w:rsidR="00392B95" w:rsidRPr="00392B95" w:rsidRDefault="00392B95" w:rsidP="00392B95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B1FAB1" w14:textId="77777777" w:rsidR="00392B95" w:rsidRPr="00392B95" w:rsidRDefault="00392B95" w:rsidP="00392B95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EB33CA" w14:textId="77777777" w:rsidR="00392B95" w:rsidRPr="00392B95" w:rsidRDefault="00392B95" w:rsidP="00392B95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E9DE8" w14:textId="77777777" w:rsidR="00392B95" w:rsidRPr="00392B95" w:rsidRDefault="00392B95" w:rsidP="00392B95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6C98BC" w14:textId="77777777" w:rsidR="00392B95" w:rsidRPr="00392B95" w:rsidRDefault="00392B95" w:rsidP="00392B95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2C3AC4" w14:textId="77777777" w:rsidR="00392B95" w:rsidRPr="00392B95" w:rsidRDefault="00392B95" w:rsidP="00392B95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D73C35" w14:textId="77777777" w:rsidR="00392B95" w:rsidRPr="00392B95" w:rsidRDefault="00392B95" w:rsidP="00392B95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5"/>
        <w:gridCol w:w="5370"/>
      </w:tblGrid>
      <w:tr w:rsidR="00392B95" w:rsidRPr="00392B95" w14:paraId="1C6B454C" w14:textId="77777777" w:rsidTr="00CB2A0F">
        <w:tc>
          <w:tcPr>
            <w:tcW w:w="3975" w:type="dxa"/>
          </w:tcPr>
          <w:p w14:paraId="342D9047" w14:textId="77777777" w:rsidR="00392B95" w:rsidRPr="00392B95" w:rsidRDefault="00392B95" w:rsidP="00392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</w:tcPr>
          <w:p w14:paraId="5304B129" w14:textId="77777777" w:rsidR="00392B95" w:rsidRPr="00392B95" w:rsidRDefault="00392B95" w:rsidP="00392B95">
            <w:pPr>
              <w:widowControl w:val="0"/>
              <w:spacing w:after="0" w:line="240" w:lineRule="auto"/>
              <w:ind w:left="74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0D42AA" w14:textId="77777777" w:rsidR="00392B95" w:rsidRPr="00392B95" w:rsidRDefault="00392B95" w:rsidP="00392B95">
            <w:pPr>
              <w:widowControl w:val="0"/>
              <w:spacing w:after="0" w:line="240" w:lineRule="auto"/>
              <w:ind w:left="74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14:paraId="75C36C9D" w14:textId="77777777" w:rsidR="00392B95" w:rsidRPr="00392B95" w:rsidRDefault="00392B95" w:rsidP="00392B95">
            <w:pPr>
              <w:widowControl w:val="0"/>
              <w:overflowPunct w:val="0"/>
              <w:spacing w:after="0" w:line="240" w:lineRule="auto"/>
              <w:ind w:left="74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392B95">
              <w:rPr>
                <w:rFonts w:ascii="Times New Roman" w:hAnsi="Times New Roman"/>
                <w:sz w:val="28"/>
                <w:lang w:eastAsia="en-US"/>
              </w:rPr>
              <w:t>УТВЕРЖДЕНА</w:t>
            </w:r>
          </w:p>
          <w:p w14:paraId="652AC2C9" w14:textId="77777777" w:rsidR="00392B95" w:rsidRPr="00392B95" w:rsidRDefault="00392B95" w:rsidP="00392B95">
            <w:pPr>
              <w:widowControl w:val="0"/>
              <w:overflowPunct w:val="0"/>
              <w:spacing w:after="0" w:line="240" w:lineRule="auto"/>
              <w:ind w:left="74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392B95">
              <w:rPr>
                <w:rFonts w:ascii="Times New Roman" w:hAnsi="Times New Roman"/>
                <w:sz w:val="28"/>
                <w:lang w:eastAsia="en-US"/>
              </w:rPr>
              <w:t xml:space="preserve">постановлением администрации муниципального образования город Новороссийск </w:t>
            </w:r>
          </w:p>
          <w:p w14:paraId="347F8DAF" w14:textId="77777777" w:rsidR="00392B95" w:rsidRPr="00392B95" w:rsidRDefault="00392B95" w:rsidP="00392B95">
            <w:pPr>
              <w:widowControl w:val="0"/>
              <w:spacing w:after="0" w:line="240" w:lineRule="auto"/>
              <w:ind w:left="74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2B95">
              <w:rPr>
                <w:rFonts w:ascii="Times New Roman" w:hAnsi="Times New Roman"/>
                <w:sz w:val="28"/>
                <w:szCs w:val="20"/>
                <w:lang w:eastAsia="ru-RU"/>
              </w:rPr>
              <w:t>от_________________№________</w:t>
            </w:r>
          </w:p>
        </w:tc>
      </w:tr>
    </w:tbl>
    <w:p w14:paraId="5A4E3C77" w14:textId="77777777" w:rsidR="00392B95" w:rsidRPr="00392B95" w:rsidRDefault="00392B95" w:rsidP="00392B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72827E" w14:textId="77777777" w:rsidR="00392B95" w:rsidRPr="00392B95" w:rsidRDefault="00392B95" w:rsidP="00392B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96"/>
      <w:bookmarkEnd w:id="0"/>
    </w:p>
    <w:p w14:paraId="7204C668" w14:textId="77777777" w:rsidR="00392B95" w:rsidRPr="00392B95" w:rsidRDefault="00392B95" w:rsidP="00392B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3C6B2F" w14:textId="77777777" w:rsidR="00392B95" w:rsidRPr="00392B95" w:rsidRDefault="00392B95" w:rsidP="00392B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ФОРМА ЗАЯВКИ</w:t>
      </w:r>
    </w:p>
    <w:p w14:paraId="74E8B706" w14:textId="77777777" w:rsidR="00392B95" w:rsidRPr="00392B95" w:rsidRDefault="00392B95" w:rsidP="00392B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на получение субсидий муниципальным бюджетным и автономным учреждениям муниципального образования город Новороссийск, подведомственным администрации муниципального образования город Новороссийск, на иные цели</w:t>
      </w:r>
    </w:p>
    <w:p w14:paraId="1EC24FED" w14:textId="77777777" w:rsidR="00392B95" w:rsidRPr="00392B95" w:rsidRDefault="00392B95" w:rsidP="00392B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14:paraId="1F80FC8F" w14:textId="77777777" w:rsidR="00392B95" w:rsidRPr="00392B95" w:rsidRDefault="00392B95" w:rsidP="00392B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(наименование учреждения)</w:t>
      </w:r>
    </w:p>
    <w:p w14:paraId="3265BC0A" w14:textId="77777777" w:rsidR="00392B95" w:rsidRPr="00392B95" w:rsidRDefault="00392B95" w:rsidP="00392B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на _______ год</w:t>
      </w:r>
    </w:p>
    <w:p w14:paraId="03EB870E" w14:textId="77777777" w:rsidR="00392B95" w:rsidRPr="00392B95" w:rsidRDefault="00392B95" w:rsidP="00392B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829"/>
        <w:gridCol w:w="491"/>
        <w:gridCol w:w="1210"/>
        <w:gridCol w:w="2475"/>
        <w:gridCol w:w="1493"/>
      </w:tblGrid>
      <w:tr w:rsidR="00392B95" w:rsidRPr="00392B95" w14:paraId="595F4FE6" w14:textId="77777777" w:rsidTr="00CB2A0F">
        <w:trPr>
          <w:trHeight w:val="119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D922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DE45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расходов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CCB7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Целевое направление расходов (наименование мероприятия, оснований и т.д.)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658A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Суммы расходов (руб.)</w:t>
            </w:r>
          </w:p>
        </w:tc>
      </w:tr>
      <w:tr w:rsidR="00392B95" w:rsidRPr="00392B95" w14:paraId="04DA48A4" w14:textId="77777777" w:rsidTr="00CB2A0F">
        <w:trPr>
          <w:trHeight w:val="2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128E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AFEB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BE83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700C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92B95" w:rsidRPr="00392B95" w14:paraId="0C27E828" w14:textId="77777777" w:rsidTr="00CB2A0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6B9B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03B5" w14:textId="77777777" w:rsidR="00392B95" w:rsidRPr="00392B95" w:rsidRDefault="00392B95" w:rsidP="00392B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DE6" w14:textId="77777777" w:rsidR="00392B95" w:rsidRPr="00392B95" w:rsidRDefault="00392B95" w:rsidP="00392B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ED8B" w14:textId="77777777" w:rsidR="00392B95" w:rsidRPr="00392B95" w:rsidRDefault="00392B95" w:rsidP="00392B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2B95" w:rsidRPr="00392B95" w14:paraId="74438A88" w14:textId="77777777" w:rsidTr="00CB2A0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0744" w14:textId="77777777" w:rsidR="00392B95" w:rsidRPr="00392B95" w:rsidRDefault="00392B95" w:rsidP="00392B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B982" w14:textId="77777777" w:rsidR="00392B95" w:rsidRPr="00392B95" w:rsidRDefault="00392B95" w:rsidP="00392B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потребность в субсидии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892B" w14:textId="77777777" w:rsidR="00392B95" w:rsidRPr="00392B95" w:rsidRDefault="00392B95" w:rsidP="00392B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0167" w14:textId="77777777" w:rsidR="00392B95" w:rsidRPr="00392B95" w:rsidRDefault="00392B95" w:rsidP="00392B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2B95" w:rsidRPr="00392B95" w14:paraId="7A234145" w14:textId="77777777" w:rsidTr="00CB2A0F">
        <w:tc>
          <w:tcPr>
            <w:tcW w:w="3402" w:type="dxa"/>
            <w:gridSpan w:val="2"/>
          </w:tcPr>
          <w:p w14:paraId="5E26737F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14:paraId="0429C527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lang w:eastAsia="ru-RU"/>
              </w:rPr>
              <w:t>(руководитель учреждения)</w:t>
            </w:r>
          </w:p>
        </w:tc>
        <w:tc>
          <w:tcPr>
            <w:tcW w:w="1701" w:type="dxa"/>
            <w:gridSpan w:val="2"/>
          </w:tcPr>
          <w:p w14:paraId="517D1FDD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</w:p>
          <w:p w14:paraId="483C520D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3968" w:type="dxa"/>
            <w:gridSpan w:val="2"/>
          </w:tcPr>
          <w:p w14:paraId="4D24A4B9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14:paraId="11D02B8B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392B95" w:rsidRPr="00392B95" w14:paraId="4A6578EB" w14:textId="77777777" w:rsidTr="00CB2A0F">
        <w:tc>
          <w:tcPr>
            <w:tcW w:w="3402" w:type="dxa"/>
            <w:gridSpan w:val="2"/>
          </w:tcPr>
          <w:p w14:paraId="358BE2BD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14:paraId="52862B13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lang w:eastAsia="ru-RU"/>
              </w:rPr>
              <w:t>(главный бухгалтер)</w:t>
            </w:r>
          </w:p>
        </w:tc>
        <w:tc>
          <w:tcPr>
            <w:tcW w:w="1701" w:type="dxa"/>
            <w:gridSpan w:val="2"/>
          </w:tcPr>
          <w:p w14:paraId="002F5D82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</w:p>
          <w:p w14:paraId="34230364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3968" w:type="dxa"/>
            <w:gridSpan w:val="2"/>
          </w:tcPr>
          <w:p w14:paraId="3E45F1E4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14:paraId="1C5D8289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392B95" w:rsidRPr="00392B95" w14:paraId="237E994A" w14:textId="77777777" w:rsidTr="00CB2A0F">
        <w:tc>
          <w:tcPr>
            <w:tcW w:w="3402" w:type="dxa"/>
            <w:gridSpan w:val="2"/>
          </w:tcPr>
          <w:p w14:paraId="31DC9D39" w14:textId="77777777" w:rsidR="00392B95" w:rsidRPr="00392B95" w:rsidRDefault="00392B95" w:rsidP="00392B9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701" w:type="dxa"/>
            <w:gridSpan w:val="2"/>
          </w:tcPr>
          <w:p w14:paraId="778862FA" w14:textId="77777777" w:rsidR="00392B95" w:rsidRPr="00392B95" w:rsidRDefault="00392B95" w:rsidP="00392B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2"/>
          </w:tcPr>
          <w:p w14:paraId="464A17C4" w14:textId="77777777" w:rsidR="00392B95" w:rsidRPr="00392B95" w:rsidRDefault="00392B95" w:rsidP="00392B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2B95" w:rsidRPr="00392B95" w14:paraId="2863A055" w14:textId="77777777" w:rsidTr="00CB2A0F">
        <w:tc>
          <w:tcPr>
            <w:tcW w:w="3402" w:type="dxa"/>
            <w:gridSpan w:val="2"/>
          </w:tcPr>
          <w:p w14:paraId="4ACB729D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14:paraId="79F8DCDB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lang w:eastAsia="ru-RU"/>
              </w:rPr>
              <w:t>(исполнитель)</w:t>
            </w:r>
          </w:p>
        </w:tc>
        <w:tc>
          <w:tcPr>
            <w:tcW w:w="1701" w:type="dxa"/>
            <w:gridSpan w:val="2"/>
          </w:tcPr>
          <w:p w14:paraId="5B3DA602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</w:p>
          <w:p w14:paraId="67167CA8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3968" w:type="dxa"/>
            <w:gridSpan w:val="2"/>
          </w:tcPr>
          <w:p w14:paraId="64B92261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14:paraId="2D68CBEA" w14:textId="77777777" w:rsidR="00392B95" w:rsidRPr="00392B95" w:rsidRDefault="00392B95" w:rsidP="00392B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392B95" w:rsidRPr="00392B95" w14:paraId="68DD6FFE" w14:textId="77777777" w:rsidTr="00CB2A0F">
        <w:tc>
          <w:tcPr>
            <w:tcW w:w="3402" w:type="dxa"/>
            <w:gridSpan w:val="2"/>
          </w:tcPr>
          <w:p w14:paraId="110AABEE" w14:textId="77777777" w:rsidR="00392B95" w:rsidRPr="00392B95" w:rsidRDefault="00392B95" w:rsidP="00392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"___" __________ 20___ г.</w:t>
            </w:r>
          </w:p>
        </w:tc>
        <w:tc>
          <w:tcPr>
            <w:tcW w:w="1701" w:type="dxa"/>
            <w:gridSpan w:val="2"/>
          </w:tcPr>
          <w:p w14:paraId="61729523" w14:textId="77777777" w:rsidR="00392B95" w:rsidRPr="00392B95" w:rsidRDefault="00392B95" w:rsidP="00392B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2"/>
          </w:tcPr>
          <w:p w14:paraId="03D04B17" w14:textId="77777777" w:rsidR="00392B95" w:rsidRPr="00392B95" w:rsidRDefault="00392B95" w:rsidP="00392B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21E5DC9" w14:textId="77777777" w:rsidR="00392B95" w:rsidRPr="00392B95" w:rsidRDefault="00392B95" w:rsidP="00392B95">
      <w:pPr>
        <w:spacing w:after="140"/>
        <w:rPr>
          <w:rFonts w:cs="Tahoma"/>
          <w:lang w:eastAsia="en-US"/>
        </w:rPr>
      </w:pPr>
    </w:p>
    <w:p w14:paraId="32009AD2" w14:textId="77777777" w:rsidR="00392B95" w:rsidRPr="00392B95" w:rsidRDefault="00392B95" w:rsidP="00392B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4049F9" w14:textId="77777777" w:rsidR="00392B95" w:rsidRPr="00392B95" w:rsidRDefault="00392B95" w:rsidP="00392B95">
      <w:pPr>
        <w:widowControl w:val="0"/>
        <w:tabs>
          <w:tab w:val="left" w:pos="510"/>
        </w:tabs>
        <w:spacing w:after="0" w:line="240" w:lineRule="auto"/>
        <w:contextualSpacing/>
        <w:jc w:val="both"/>
        <w:rPr>
          <w:rFonts w:cs="Tahoma"/>
          <w:lang w:eastAsia="en-US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14:paraId="2962AD93" w14:textId="77777777" w:rsidR="00392B95" w:rsidRPr="00392B95" w:rsidRDefault="00392B95" w:rsidP="00392B95">
      <w:pPr>
        <w:widowControl w:val="0"/>
        <w:tabs>
          <w:tab w:val="left" w:pos="510"/>
        </w:tabs>
        <w:spacing w:after="0" w:line="240" w:lineRule="auto"/>
        <w:contextualSpacing/>
        <w:jc w:val="both"/>
        <w:rPr>
          <w:rFonts w:cs="Tahoma"/>
          <w:lang w:eastAsia="en-US"/>
        </w:rPr>
      </w:pPr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proofErr w:type="spellStart"/>
      <w:r w:rsidRPr="00392B95">
        <w:rPr>
          <w:rFonts w:ascii="Times New Roman" w:eastAsia="Times New Roman" w:hAnsi="Times New Roman"/>
          <w:sz w:val="28"/>
          <w:szCs w:val="28"/>
          <w:lang w:eastAsia="ru-RU"/>
        </w:rPr>
        <w:t>Т.В.Воронина</w:t>
      </w:r>
      <w:proofErr w:type="spellEnd"/>
    </w:p>
    <w:p w14:paraId="49A9AB41" w14:textId="77777777" w:rsidR="00392B95" w:rsidRPr="00392B95" w:rsidRDefault="00392B95" w:rsidP="00392B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2D770" w14:textId="77777777" w:rsidR="0090279F" w:rsidRDefault="0090279F"/>
    <w:sectPr w:rsidR="0090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40F74"/>
    <w:multiLevelType w:val="multilevel"/>
    <w:tmpl w:val="1AEACD82"/>
    <w:lvl w:ilvl="0">
      <w:start w:val="4"/>
      <w:numFmt w:val="decimal"/>
      <w:lvlText w:val="%1."/>
      <w:lvlJc w:val="left"/>
      <w:pPr>
        <w:tabs>
          <w:tab w:val="num" w:pos="0"/>
        </w:tabs>
        <w:ind w:left="648" w:hanging="64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num w:numId="1" w16cid:durableId="21990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BC"/>
    <w:rsid w:val="00392B95"/>
    <w:rsid w:val="004F25BC"/>
    <w:rsid w:val="0090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4B37"/>
  <w15:chartTrackingRefBased/>
  <w15:docId w15:val="{56DA6157-3284-4931-9099-8A14A598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B9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559CC890A2773FF707B3EC2EAF9A9E948806083017435B3C0396390E235FF34DE3FFA75B440EB41A271034707D98BA66A5A69411FAv5l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3033</Words>
  <Characters>17293</Characters>
  <Application>Microsoft Office Word</Application>
  <DocSecurity>0</DocSecurity>
  <Lines>144</Lines>
  <Paragraphs>40</Paragraphs>
  <ScaleCrop>false</ScaleCrop>
  <Company/>
  <LinksUpToDate>false</LinksUpToDate>
  <CharactersWithSpaces>20286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2022-09-28T06:23:00Z</dcterms:created>
  <dcterms:modified xsi:type="dcterms:W3CDTF">2022-09-28T06:25:00Z</dcterms:modified>
</cp:coreProperties>
</file>