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E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07A52" w:rsidRDefault="00007A52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11" w:rsidRDefault="00670511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A52" w:rsidRDefault="00256DE8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содержания и ремонта автомобильных дорог местного значения на территории муниципального образования город Нов</w:t>
      </w:r>
      <w:r w:rsidR="00C22755">
        <w:rPr>
          <w:rFonts w:ascii="Times New Roman" w:hAnsi="Times New Roman" w:cs="Times New Roman"/>
          <w:sz w:val="28"/>
          <w:szCs w:val="28"/>
        </w:rPr>
        <w:t>ороссийск и признании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некоторы</w:t>
      </w:r>
      <w:r w:rsidR="00845AD0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D60AA4" w:rsidRDefault="00845AD0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C22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</w:p>
    <w:p w:rsidR="00C22755" w:rsidRPr="00E5399E" w:rsidRDefault="00C22755" w:rsidP="00715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E97" w:rsidRPr="00E5399E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97" w:rsidRDefault="00341E89" w:rsidP="00BC1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A2063">
        <w:rPr>
          <w:rFonts w:ascii="Times New Roman" w:hAnsi="Times New Roman" w:cs="Times New Roman"/>
          <w:sz w:val="28"/>
          <w:szCs w:val="28"/>
        </w:rPr>
        <w:t>№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A2063">
        <w:rPr>
          <w:rFonts w:ascii="Times New Roman" w:hAnsi="Times New Roman" w:cs="Times New Roman"/>
          <w:sz w:val="28"/>
          <w:szCs w:val="28"/>
        </w:rPr>
        <w:t>«</w:t>
      </w:r>
      <w:r w:rsidR="007C2E97" w:rsidRPr="00E539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2063">
        <w:rPr>
          <w:rFonts w:ascii="Times New Roman" w:hAnsi="Times New Roman" w:cs="Times New Roman"/>
          <w:sz w:val="28"/>
          <w:szCs w:val="28"/>
        </w:rPr>
        <w:t>»</w:t>
      </w:r>
      <w:r w:rsidR="007C2E97" w:rsidRPr="00E5399E">
        <w:rPr>
          <w:rFonts w:ascii="Times New Roman" w:hAnsi="Times New Roman" w:cs="Times New Roman"/>
          <w:sz w:val="28"/>
          <w:szCs w:val="28"/>
        </w:rPr>
        <w:t xml:space="preserve">, </w:t>
      </w:r>
      <w:r w:rsidR="00BC1D52">
        <w:rPr>
          <w:rFonts w:ascii="Times New Roman" w:hAnsi="Times New Roman" w:cs="Times New Roman"/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создания нормальных условий эксплуатации автомобильных дорог местного значения на территории муниципального образования город Новороссийск и руководст</w:t>
      </w:r>
      <w:r w:rsidR="00845AD0">
        <w:rPr>
          <w:rFonts w:ascii="Times New Roman" w:hAnsi="Times New Roman" w:cs="Times New Roman"/>
          <w:sz w:val="28"/>
          <w:szCs w:val="28"/>
        </w:rPr>
        <w:t xml:space="preserve">вуясь статьями 34, </w:t>
      </w:r>
      <w:r w:rsidR="00BC1D52">
        <w:rPr>
          <w:rFonts w:ascii="Times New Roman" w:hAnsi="Times New Roman" w:cs="Times New Roman"/>
          <w:sz w:val="28"/>
          <w:szCs w:val="28"/>
        </w:rPr>
        <w:t xml:space="preserve">41 </w:t>
      </w:r>
      <w:r w:rsidR="007C2E97" w:rsidRPr="003021DD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 п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о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с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т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а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н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о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в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л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я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>ю:</w:t>
      </w:r>
    </w:p>
    <w:p w:rsidR="00707DC3" w:rsidRDefault="00707DC3" w:rsidP="00EF32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13E" w:rsidRDefault="00BC1D52" w:rsidP="00EF321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</w:t>
      </w:r>
      <w:r w:rsidR="00EF321B">
        <w:rPr>
          <w:rFonts w:ascii="Times New Roman" w:hAnsi="Times New Roman" w:cs="Times New Roman"/>
          <w:sz w:val="28"/>
          <w:szCs w:val="28"/>
        </w:rPr>
        <w:t xml:space="preserve">ния город Новороссийск от 20 марта </w:t>
      </w:r>
      <w:r w:rsidRPr="00BC1D52">
        <w:rPr>
          <w:rFonts w:ascii="Times New Roman" w:hAnsi="Times New Roman" w:cs="Times New Roman"/>
          <w:sz w:val="28"/>
          <w:szCs w:val="28"/>
        </w:rPr>
        <w:t>2014</w:t>
      </w:r>
      <w:r w:rsidR="00EF32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1D52">
        <w:rPr>
          <w:rFonts w:ascii="Times New Roman" w:hAnsi="Times New Roman" w:cs="Times New Roman"/>
          <w:sz w:val="28"/>
          <w:szCs w:val="28"/>
        </w:rPr>
        <w:t xml:space="preserve"> </w:t>
      </w:r>
      <w:r w:rsidR="008C3F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1D52">
        <w:rPr>
          <w:rFonts w:ascii="Times New Roman" w:hAnsi="Times New Roman" w:cs="Times New Roman"/>
          <w:sz w:val="28"/>
          <w:szCs w:val="28"/>
        </w:rPr>
        <w:t xml:space="preserve">№ 2073 </w:t>
      </w:r>
      <w:r w:rsidR="00EF321B">
        <w:rPr>
          <w:rFonts w:ascii="Times New Roman" w:hAnsi="Times New Roman" w:cs="Times New Roman"/>
          <w:sz w:val="28"/>
          <w:szCs w:val="28"/>
        </w:rPr>
        <w:t>«</w:t>
      </w:r>
      <w:r w:rsidRPr="00BC1D52">
        <w:rPr>
          <w:rFonts w:ascii="Times New Roman" w:hAnsi="Times New Roman" w:cs="Times New Roman"/>
          <w:sz w:val="28"/>
          <w:szCs w:val="28"/>
        </w:rPr>
        <w:t>Об утверждении Порядка содержания и ремонта автомобильных дорог местного значения на территории муниципального образования город Новороссийск»</w:t>
      </w:r>
      <w:r w:rsidR="0022313E" w:rsidRPr="003021DD">
        <w:rPr>
          <w:rFonts w:ascii="Times New Roman" w:hAnsi="Times New Roman" w:cs="Times New Roman"/>
          <w:sz w:val="28"/>
          <w:szCs w:val="28"/>
        </w:rPr>
        <w:t>.</w:t>
      </w:r>
    </w:p>
    <w:p w:rsidR="00EF321B" w:rsidRDefault="00EF321B" w:rsidP="00EF321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BC1D52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21 апреля 2016 года </w:t>
      </w:r>
      <w:r w:rsidR="008C3FD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3075</w:t>
      </w:r>
      <w:r w:rsidRPr="00BC1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20 марта 2014 года </w:t>
      </w:r>
      <w:r w:rsidR="008C3F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2073 </w:t>
      </w:r>
      <w:r w:rsidRPr="00BC1D52">
        <w:rPr>
          <w:rFonts w:ascii="Times New Roman" w:hAnsi="Times New Roman" w:cs="Times New Roman"/>
          <w:sz w:val="28"/>
          <w:szCs w:val="28"/>
        </w:rPr>
        <w:t>«Об утверждении Порядка содержания и ремонта автомобильных дорог местного значения на территории муниципального образования город Новороссийск»</w:t>
      </w:r>
    </w:p>
    <w:p w:rsidR="00EF321B" w:rsidRDefault="00EF321B" w:rsidP="00EF321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содержания и ремонта автомобильных дорог местного значения муниципального образования </w:t>
      </w:r>
      <w:r w:rsidR="00C769CB">
        <w:rPr>
          <w:rFonts w:ascii="Times New Roman" w:hAnsi="Times New Roman" w:cs="Times New Roman"/>
          <w:sz w:val="28"/>
          <w:szCs w:val="28"/>
        </w:rPr>
        <w:t>город Новороссийск (прилагается).</w:t>
      </w:r>
    </w:p>
    <w:p w:rsidR="00C769CB" w:rsidRPr="003021DD" w:rsidRDefault="00C769CB" w:rsidP="00EF321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образования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месяца со дня вступления настоящего постановления в законную силу:</w:t>
      </w:r>
    </w:p>
    <w:p w:rsidR="00295A12" w:rsidRDefault="00904CA5" w:rsidP="00904CA5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комиссию по планированию проведения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содержанию, ремонту и капитальному ремонту автомобильных дорог местного значения на территории муниципального образования город Новороссийск и утвердить порядок деятельности комиссии.</w:t>
      </w:r>
    </w:p>
    <w:p w:rsidR="00904CA5" w:rsidRDefault="00904CA5" w:rsidP="00904CA5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проведение оценки автомобильных дорог местного значения на территории муниципального образования город Новороссийск.</w:t>
      </w:r>
    </w:p>
    <w:p w:rsidR="00657BDE" w:rsidRDefault="00904CA5" w:rsidP="00657BDE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автомобильных дорог местного значения обеспечить формирование плана проведения работ по содержанию, ремонту и капитальному ремонту автомобильных</w:t>
      </w:r>
      <w:r w:rsidR="004F70A1">
        <w:rPr>
          <w:rFonts w:ascii="Times New Roman" w:hAnsi="Times New Roman" w:cs="Times New Roman"/>
          <w:sz w:val="28"/>
          <w:szCs w:val="28"/>
        </w:rPr>
        <w:t xml:space="preserve"> дорог местного значения на 2023-2024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2072" w:rsidRDefault="00934AB0" w:rsidP="00B9207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Д. А. Алферову в течении месяца со дня вступления настоящего постановления в законную силу:</w:t>
      </w:r>
    </w:p>
    <w:p w:rsidR="00934AB0" w:rsidRDefault="00934AB0" w:rsidP="00934AB0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комиссию по планированию проведения работ по содержанию и ремонту </w:t>
      </w:r>
      <w:r w:rsidR="00195434">
        <w:rPr>
          <w:rFonts w:ascii="Times New Roman" w:hAnsi="Times New Roman" w:cs="Times New Roman"/>
          <w:sz w:val="28"/>
          <w:szCs w:val="28"/>
        </w:rPr>
        <w:t>городских коммуникаций</w:t>
      </w:r>
      <w:r>
        <w:rPr>
          <w:rFonts w:ascii="Times New Roman" w:hAnsi="Times New Roman" w:cs="Times New Roman"/>
          <w:sz w:val="28"/>
          <w:szCs w:val="28"/>
        </w:rPr>
        <w:t>, и содержанию газонов на территории муниципального образования город Новороссийск и утвердить порядок деятельности комиссии.</w:t>
      </w:r>
    </w:p>
    <w:p w:rsidR="00786106" w:rsidRDefault="00786106" w:rsidP="00934AB0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проведение оценки</w:t>
      </w:r>
      <w:r w:rsidRPr="00786106">
        <w:rPr>
          <w:rFonts w:ascii="Times New Roman" w:hAnsi="Times New Roman" w:cs="Times New Roman"/>
          <w:sz w:val="28"/>
          <w:szCs w:val="28"/>
        </w:rPr>
        <w:t xml:space="preserve"> </w:t>
      </w:r>
      <w:r w:rsidR="00195434">
        <w:rPr>
          <w:rFonts w:ascii="Times New Roman" w:hAnsi="Times New Roman" w:cs="Times New Roman"/>
          <w:sz w:val="28"/>
          <w:szCs w:val="28"/>
        </w:rPr>
        <w:t>городских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газонов на территории муниципального образования город Новороссийск</w:t>
      </w:r>
    </w:p>
    <w:p w:rsidR="00934AB0" w:rsidRPr="00657BDE" w:rsidRDefault="00786106" w:rsidP="00934AB0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оценки, обеспечить формирование плана проведения работ по содержанию и ремонту </w:t>
      </w:r>
      <w:r w:rsidR="00195434">
        <w:rPr>
          <w:rFonts w:ascii="Times New Roman" w:hAnsi="Times New Roman" w:cs="Times New Roman"/>
          <w:sz w:val="28"/>
          <w:szCs w:val="28"/>
        </w:rPr>
        <w:t>городских коммуникаций</w:t>
      </w:r>
      <w:r>
        <w:rPr>
          <w:rFonts w:ascii="Times New Roman" w:hAnsi="Times New Roman" w:cs="Times New Roman"/>
          <w:sz w:val="28"/>
          <w:szCs w:val="28"/>
        </w:rPr>
        <w:t>, и содержанию газонов на территории муниципального образования город Новороссийск.</w:t>
      </w:r>
    </w:p>
    <w:p w:rsidR="007C2E97" w:rsidRDefault="007C2E97" w:rsidP="00B9207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3021DD">
        <w:rPr>
          <w:rFonts w:ascii="Times New Roman" w:hAnsi="Times New Roman" w:cs="Times New Roman"/>
          <w:sz w:val="28"/>
          <w:szCs w:val="28"/>
        </w:rPr>
        <w:t>«</w:t>
      </w:r>
      <w:r w:rsidRPr="003021DD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3021DD">
        <w:rPr>
          <w:rFonts w:ascii="Times New Roman" w:hAnsi="Times New Roman" w:cs="Times New Roman"/>
          <w:sz w:val="28"/>
          <w:szCs w:val="28"/>
        </w:rPr>
        <w:t>»</w:t>
      </w:r>
      <w:r w:rsidRPr="003021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C2E97" w:rsidRPr="003021DD" w:rsidRDefault="007C2E97" w:rsidP="00B9207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3021DD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3021D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60AA4" w:rsidRPr="00AC58E0" w:rsidRDefault="007C2E97" w:rsidP="00AC58E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67A2" w:rsidRDefault="00E567A2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Default="00AC58E0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8E0" w:rsidRPr="003021DD" w:rsidRDefault="00AC58E0" w:rsidP="0071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7ED" w:rsidRPr="003021DD" w:rsidRDefault="007C2E97" w:rsidP="00715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97" w:rsidRDefault="007C2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37ED" w:rsidRPr="003021DD">
        <w:rPr>
          <w:rFonts w:ascii="Times New Roman" w:hAnsi="Times New Roman" w:cs="Times New Roman"/>
          <w:sz w:val="28"/>
          <w:szCs w:val="28"/>
        </w:rPr>
        <w:t>А.В.</w:t>
      </w:r>
      <w:r w:rsidR="003D7ADF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3021DD">
        <w:rPr>
          <w:rFonts w:ascii="Times New Roman" w:hAnsi="Times New Roman" w:cs="Times New Roman"/>
          <w:sz w:val="28"/>
          <w:szCs w:val="28"/>
        </w:rPr>
        <w:t>Кравченко</w:t>
      </w: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106" w:rsidRDefault="00786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BDE" w:rsidRDefault="0065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400"/>
      </w:tblGrid>
      <w:tr w:rsidR="007B20A0" w:rsidTr="00F81150">
        <w:tc>
          <w:tcPr>
            <w:tcW w:w="5240" w:type="dxa"/>
          </w:tcPr>
          <w:p w:rsidR="007B20A0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7B20A0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3710A7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УТВЕРЖДЕН </w:t>
            </w:r>
          </w:p>
          <w:p w:rsidR="007B20A0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3710A7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7B20A0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3710A7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B20A0" w:rsidRPr="003710A7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3710A7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город Новороссийск</w:t>
            </w:r>
          </w:p>
          <w:p w:rsidR="007B20A0" w:rsidRPr="003710A7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3710A7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от _________________№_______</w:t>
            </w:r>
          </w:p>
          <w:p w:rsidR="007B20A0" w:rsidRDefault="007B20A0" w:rsidP="00F81150">
            <w:pPr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57BDE" w:rsidRDefault="00657BDE" w:rsidP="00657B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4F70A1" w:rsidRDefault="00ED5E98" w:rsidP="00ED5E9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70A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D5E98" w:rsidRPr="004F70A1" w:rsidRDefault="00ED5E98" w:rsidP="00ED5E9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70A1">
        <w:rPr>
          <w:rFonts w:ascii="Times New Roman" w:hAnsi="Times New Roman" w:cs="Times New Roman"/>
          <w:sz w:val="28"/>
          <w:szCs w:val="28"/>
        </w:rPr>
        <w:t xml:space="preserve">содержания и ремонта автомобильных дорог местного значения на территории муниципального образования город Новороссийск </w:t>
      </w:r>
    </w:p>
    <w:p w:rsid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0F5C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главой 3 «Дорожная деятельность» </w:t>
      </w:r>
      <w:r w:rsidRPr="00ED5E98">
        <w:rPr>
          <w:rFonts w:ascii="Times New Roman" w:hAnsi="Times New Roman" w:cs="Times New Roman"/>
          <w:sz w:val="28"/>
          <w:szCs w:val="28"/>
        </w:rPr>
        <w:t xml:space="preserve">Федерального закона от 8 ноября </w:t>
      </w:r>
      <w:r>
        <w:rPr>
          <w:rFonts w:ascii="Times New Roman" w:hAnsi="Times New Roman" w:cs="Times New Roman"/>
          <w:sz w:val="28"/>
          <w:szCs w:val="28"/>
        </w:rPr>
        <w:t>2007 года № 257-ФЗ «</w:t>
      </w:r>
      <w:r w:rsidRPr="00ED5E9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0F5C2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1.1. Для организации деятельности по содержанию и ремонту автомобильных дорог местного значения на территории муниципального образования город Новороссийск заключаются муниципальные контракты (договоры) с организациями или индивидуальными предпринимателями (далее - дорожные службы), выполняющими работы по содержанию или ремонту автомобильных дорог в соответствии с </w:t>
      </w:r>
      <w:r w:rsidR="000F5C2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B67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5C22">
        <w:rPr>
          <w:rFonts w:ascii="Times New Roman" w:hAnsi="Times New Roman" w:cs="Times New Roman"/>
          <w:sz w:val="28"/>
          <w:szCs w:val="28"/>
        </w:rPr>
        <w:t>№ 44-ФЗ от</w:t>
      </w:r>
      <w:r w:rsidR="003B67A9">
        <w:rPr>
          <w:rFonts w:ascii="Times New Roman" w:hAnsi="Times New Roman" w:cs="Times New Roman"/>
          <w:sz w:val="28"/>
          <w:szCs w:val="28"/>
        </w:rPr>
        <w:t xml:space="preserve"> 5 апреля 2013 года</w:t>
      </w:r>
      <w:r w:rsidR="000F5C22" w:rsidRPr="00ED5E98">
        <w:rPr>
          <w:rFonts w:ascii="Times New Roman" w:hAnsi="Times New Roman" w:cs="Times New Roman"/>
          <w:sz w:val="28"/>
          <w:szCs w:val="28"/>
        </w:rPr>
        <w:t xml:space="preserve"> </w:t>
      </w:r>
      <w:r w:rsidR="000F5C22">
        <w:rPr>
          <w:rFonts w:ascii="Times New Roman" w:hAnsi="Times New Roman" w:cs="Times New Roman"/>
          <w:sz w:val="28"/>
          <w:szCs w:val="28"/>
        </w:rPr>
        <w:t>«</w:t>
      </w:r>
      <w:r w:rsidR="000F5C22" w:rsidRPr="00ED5E9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0F5C22"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1.2. Настоящий Порядок содержания и ремонта муниципальных автомобильных дорог на территории муниципального образования город Новороссийск (далее - Порядок) устанавливает единые и </w:t>
      </w:r>
      <w:r w:rsidR="000F5C22">
        <w:rPr>
          <w:rFonts w:ascii="Times New Roman" w:hAnsi="Times New Roman" w:cs="Times New Roman"/>
          <w:sz w:val="28"/>
          <w:szCs w:val="28"/>
        </w:rPr>
        <w:t>обязательные к исполнению, нормы</w:t>
      </w:r>
      <w:r w:rsidRPr="00ED5E98">
        <w:rPr>
          <w:rFonts w:ascii="Times New Roman" w:hAnsi="Times New Roman" w:cs="Times New Roman"/>
          <w:sz w:val="28"/>
          <w:szCs w:val="28"/>
        </w:rPr>
        <w:t xml:space="preserve"> и требования </w:t>
      </w:r>
      <w:r w:rsidR="008E26A4">
        <w:rPr>
          <w:rFonts w:ascii="Times New Roman" w:hAnsi="Times New Roman" w:cs="Times New Roman"/>
          <w:sz w:val="28"/>
          <w:szCs w:val="28"/>
        </w:rPr>
        <w:t xml:space="preserve">для всех структурных подразделений и учреждений администрации муниципального образования город Новороссийск в сфере жилищно-коммунального </w:t>
      </w:r>
      <w:r w:rsidR="004203D0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1.3. Настоящий Порядок разработан в соответствии требованиями действующих СНиП и ГОСТов в области содержания, ремонта и реконструкции автомобильных дорог.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 Основные термины и понятия, используемые в настоящем Порядке:</w:t>
      </w:r>
    </w:p>
    <w:p w:rsidR="00ED5E98" w:rsidRPr="00ED5E98" w:rsidRDefault="00ED5E98" w:rsidP="00C238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lastRenderedPageBreak/>
        <w:t>1.4.2.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1.4.3.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1.4.4.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1.4.5.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затрагивается конструктивные и иные характеристики надежности и безопасности автомобильной дороги.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1.4.6.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1.4.7.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1.4.8.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5E125D" w:rsidRPr="00ED5E98" w:rsidRDefault="00C663BC" w:rsidP="005E1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 Д</w:t>
      </w:r>
      <w:r w:rsidRPr="00ED5E98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E98">
        <w:rPr>
          <w:rFonts w:ascii="Times New Roman" w:hAnsi="Times New Roman" w:cs="Times New Roman"/>
          <w:sz w:val="28"/>
          <w:szCs w:val="28"/>
        </w:rPr>
        <w:t xml:space="preserve"> с усовершенствованным покрытием</w:t>
      </w:r>
      <w:r>
        <w:rPr>
          <w:rFonts w:ascii="Times New Roman" w:hAnsi="Times New Roman" w:cs="Times New Roman"/>
          <w:sz w:val="28"/>
          <w:szCs w:val="28"/>
        </w:rPr>
        <w:t xml:space="preserve"> - цементобетонное, асфальтобетонное, из щебня и гравия, обработанных вяжущими материалами.</w:t>
      </w:r>
    </w:p>
    <w:p w:rsidR="00C663BC" w:rsidRPr="00ED5E98" w:rsidRDefault="00C663BC" w:rsidP="00C663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 Д</w:t>
      </w:r>
      <w:r w:rsidRPr="00ED5E98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E98">
        <w:rPr>
          <w:rFonts w:ascii="Times New Roman" w:hAnsi="Times New Roman" w:cs="Times New Roman"/>
          <w:sz w:val="28"/>
          <w:szCs w:val="28"/>
        </w:rPr>
        <w:t xml:space="preserve"> с покрытием</w:t>
      </w:r>
      <w:r>
        <w:rPr>
          <w:rFonts w:ascii="Times New Roman" w:hAnsi="Times New Roman" w:cs="Times New Roman"/>
          <w:sz w:val="28"/>
          <w:szCs w:val="28"/>
        </w:rPr>
        <w:t xml:space="preserve"> переходного типа - 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C663BC" w:rsidRPr="00ED5E98" w:rsidRDefault="00C663BC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CA09B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 Требования к эксплуатационному состоянию муниципальных</w:t>
      </w:r>
      <w:r w:rsidR="00CA09B7">
        <w:rPr>
          <w:rFonts w:ascii="Times New Roman" w:hAnsi="Times New Roman" w:cs="Times New Roman"/>
          <w:sz w:val="28"/>
          <w:szCs w:val="28"/>
        </w:rPr>
        <w:t xml:space="preserve"> </w:t>
      </w:r>
      <w:r w:rsidRPr="00ED5E98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 Общие требования к эксплуатационному состоянию: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2.1.1. Проезжая часть дорог и улиц, покрытия тротуаров и пешеходных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2.1.2. Покрытие проезжей части не должно иметь просадок, выбоин, иных повреждений, затрудняющих движение транспортных средств с разрешенной Правилами дорожного движения скоростью.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Предельные размеры отдельных просадок, выбоин и т.п. не должны превышать по длине 15 сантиметров, ширине - 60 сантиметров и глубине - 5 сантиметров.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2.1.3.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сантиметра.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2.1.4. Возвышение обочины (разделительной полосы) над проезжей частью при отсутствии бордюра не допускается.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2.1.5. Повреждение грунтовых обочин (разделительных полос) не должно превышать в среднем по площади 7 кв. м и глубине повреждений 7 сантиметров.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2.1.6. </w:t>
      </w:r>
      <w:r w:rsidR="005E125D">
        <w:rPr>
          <w:rFonts w:ascii="Times New Roman" w:hAnsi="Times New Roman" w:cs="Times New Roman"/>
          <w:sz w:val="28"/>
          <w:szCs w:val="28"/>
        </w:rPr>
        <w:t>П</w:t>
      </w:r>
      <w:r w:rsidRPr="00ED5E98">
        <w:rPr>
          <w:rFonts w:ascii="Times New Roman" w:hAnsi="Times New Roman" w:cs="Times New Roman"/>
          <w:sz w:val="28"/>
          <w:szCs w:val="28"/>
        </w:rPr>
        <w:t>окрытия</w:t>
      </w:r>
      <w:r w:rsidR="005E125D">
        <w:rPr>
          <w:rFonts w:ascii="Times New Roman" w:hAnsi="Times New Roman" w:cs="Times New Roman"/>
          <w:sz w:val="28"/>
          <w:szCs w:val="28"/>
        </w:rPr>
        <w:t xml:space="preserve"> переходного типа</w:t>
      </w:r>
      <w:r w:rsidRPr="00ED5E98">
        <w:rPr>
          <w:rFonts w:ascii="Times New Roman" w:hAnsi="Times New Roman" w:cs="Times New Roman"/>
          <w:sz w:val="28"/>
          <w:szCs w:val="28"/>
        </w:rPr>
        <w:t xml:space="preserve"> проезжей части автомобильных дорог должны быть спланированы, не иметь ухабов и углублений, обеспечивать водосток.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2.1.7. Усовершенствованные покрытия проезжей части автомобильных дорог должны быть в исправном состоянии, обеспечивающем безопасное движение транспорта и пешеходов, без трещин и выбоин, с исправными водостоками.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2.1.8. Очистка обочин автомобильных дорог при отсутствии бордюров должна производиться по мере необходимости для обеспечения движения пешеходов, остановки транспортных средств и стока воды с проезжей части. При грейдировании обочин запрещается сброс грунта в кюветы и канавы.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 Требования к эксплуатационному состоянию автомобильных дорог в осенне-зимний период: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2.2.1. Период зимней у</w:t>
      </w:r>
      <w:r w:rsidR="005E125D">
        <w:rPr>
          <w:rFonts w:ascii="Times New Roman" w:hAnsi="Times New Roman" w:cs="Times New Roman"/>
          <w:sz w:val="28"/>
          <w:szCs w:val="28"/>
        </w:rPr>
        <w:t>б</w:t>
      </w:r>
      <w:r w:rsidR="004203D0">
        <w:rPr>
          <w:rFonts w:ascii="Times New Roman" w:hAnsi="Times New Roman" w:cs="Times New Roman"/>
          <w:sz w:val="28"/>
          <w:szCs w:val="28"/>
        </w:rPr>
        <w:t>орки устанавливается с 1 октября</w:t>
      </w:r>
      <w:r w:rsidRPr="00ED5E98">
        <w:rPr>
          <w:rFonts w:ascii="Times New Roman" w:hAnsi="Times New Roman" w:cs="Times New Roman"/>
          <w:sz w:val="28"/>
          <w:szCs w:val="28"/>
        </w:rPr>
        <w:t xml:space="preserve"> по 31 марта. В случае значительного отклонения от среднего индивидуальных климатических особенностей текущей зимы,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2.2.2. Проезжая часть в периоды снегопадов и гололедицы должна быть обработана противогололедными материалами, обеспечивать беспрепятственное движение всех видов транспортных средств.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lastRenderedPageBreak/>
        <w:t>2.2.3. По окончании снегопада, после завершения цикла механизированн</w:t>
      </w:r>
      <w:r w:rsidR="005E125D">
        <w:rPr>
          <w:rFonts w:ascii="Times New Roman" w:hAnsi="Times New Roman" w:cs="Times New Roman"/>
          <w:sz w:val="28"/>
          <w:szCs w:val="28"/>
        </w:rPr>
        <w:t xml:space="preserve">ой очистки </w:t>
      </w:r>
      <w:r w:rsidRPr="00ED5E98">
        <w:rPr>
          <w:rFonts w:ascii="Times New Roman" w:hAnsi="Times New Roman" w:cs="Times New Roman"/>
          <w:sz w:val="28"/>
          <w:szCs w:val="28"/>
        </w:rPr>
        <w:t>на дорогах с усовершенствованным покрытием проезжая часть должна быть полностью очищена от снежных накатов и наледей.</w:t>
      </w:r>
    </w:p>
    <w:p w:rsidR="00ED5E98" w:rsidRPr="00ED5E98" w:rsidRDefault="005E125D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 дорогах с</w:t>
      </w:r>
      <w:r w:rsidR="00ED5E98" w:rsidRPr="00ED5E98">
        <w:rPr>
          <w:rFonts w:ascii="Times New Roman" w:hAnsi="Times New Roman" w:cs="Times New Roman"/>
          <w:sz w:val="28"/>
          <w:szCs w:val="28"/>
        </w:rPr>
        <w:t xml:space="preserve"> покрытием </w:t>
      </w:r>
      <w:r>
        <w:rPr>
          <w:rFonts w:ascii="Times New Roman" w:hAnsi="Times New Roman" w:cs="Times New Roman"/>
          <w:sz w:val="28"/>
          <w:szCs w:val="28"/>
        </w:rPr>
        <w:t xml:space="preserve">переходного типа </w:t>
      </w:r>
      <w:r w:rsidR="00ED5E98" w:rsidRPr="00ED5E98">
        <w:rPr>
          <w:rFonts w:ascii="Times New Roman" w:hAnsi="Times New Roman" w:cs="Times New Roman"/>
          <w:sz w:val="28"/>
          <w:szCs w:val="28"/>
        </w:rPr>
        <w:t>отдельные участки проезжей части могут иметь снежный накат (общая площадь таких участков не должна превышать 30 процентов площади проезжей части данной улицы) и должны быть обработаны противогололедным материалом.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2.2.5. Нормативный срок ликвидации зимней скользкости и окончания снегоочистки - не более 6 часов. Нормативный срок ликвидации зимней скользкости принимается с момента ее обнаружения до полной ликвидации, а окончания снегоочистки - с момента окончания снегопада до момента завершения работ.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2.2.6. Пешеходные дорожки, тротуары и посадочные площадки на остановках городского пассажирского автотранспорта в периоды снегопадов и гололедицы должны быть обработаны противогололедными материалами, исключающими скольжение пешеходов. Снегоуборочные работы (механизированное подметание и ручная зачистка) на пешеходных дорожках и посадочных площадках должны начинаться сразу по окончании снегопада.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2.2.7. Время, установленное на ликвидацию снежных накатов после окончания снегопада: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2.2.7.1. Для дорог с усовершенствованным покрытием</w:t>
      </w:r>
      <w:r w:rsidR="00AC58E0">
        <w:rPr>
          <w:rFonts w:ascii="Times New Roman" w:hAnsi="Times New Roman" w:cs="Times New Roman"/>
          <w:sz w:val="28"/>
          <w:szCs w:val="28"/>
        </w:rPr>
        <w:t xml:space="preserve"> (цементобетонное, асфальтобетонное, из щебня и гравия, обработанных вяжущими материалами)</w:t>
      </w:r>
      <w:r w:rsidRPr="00ED5E98">
        <w:rPr>
          <w:rFonts w:ascii="Times New Roman" w:hAnsi="Times New Roman" w:cs="Times New Roman"/>
          <w:sz w:val="28"/>
          <w:szCs w:val="28"/>
        </w:rPr>
        <w:t xml:space="preserve"> - 12 часов;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2.2.7.2. Для дорог с покрытием</w:t>
      </w:r>
      <w:r w:rsidR="00AC58E0">
        <w:rPr>
          <w:rFonts w:ascii="Times New Roman" w:hAnsi="Times New Roman" w:cs="Times New Roman"/>
          <w:sz w:val="28"/>
          <w:szCs w:val="28"/>
        </w:rPr>
        <w:t xml:space="preserve"> переходного типа (из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материалами)</w:t>
      </w:r>
      <w:r w:rsidRPr="00ED5E98">
        <w:rPr>
          <w:rFonts w:ascii="Times New Roman" w:hAnsi="Times New Roman" w:cs="Times New Roman"/>
          <w:sz w:val="28"/>
          <w:szCs w:val="28"/>
        </w:rPr>
        <w:t xml:space="preserve"> - 24 часа.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2.2.8. Снег, сдвигаемый в процессе снегоуборочных работ с проезжей части на обочины, должен быть перемещен с обочин на откосы насыпи, а при невозможности выполнения названной операции должен быть вывезен на снегосвалки.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2.2.9. Время, необходимое для очистки обочин от снега для дорог с усовершенствованным покрытием, - не более 24 часов после проведения работ по грейдированию обочин.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2.2.10. Металлические барьерные ограждения, указатели должны очищаться не менее трех раз в месяц. Все надписи на знаках и указателях должны быть четко различимы.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2.3. Требования к эксплуатационному состоянию автомобильных дорог в весенне-летний период: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2.3.1. Период весенне-летней уборки </w:t>
      </w:r>
      <w:r w:rsidR="004203D0">
        <w:rPr>
          <w:rFonts w:ascii="Times New Roman" w:hAnsi="Times New Roman" w:cs="Times New Roman"/>
          <w:sz w:val="28"/>
          <w:szCs w:val="28"/>
        </w:rPr>
        <w:t>устанавливается с 1 апреля по 30 сентября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2.3.2. 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различного мелкого мусора.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lastRenderedPageBreak/>
        <w:t>2.3.3. Двухметровые прилотковые зоны не должны иметь грунтово-песчаных наносов и загрязнения различным мусором;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2.3.4. Остановочные площадки пассажирского транспорта должны быть полностью очищены от грунтово-песчаных наносов, различного мусора.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2.3.5. Обочины дорог должны быть очищены от крупногабаритного и другого мусора.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2.3.6. Водоотводные лотки должны быть очищены от мусора и грязи.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9B7" w:rsidRDefault="00ED5E98" w:rsidP="00CA09B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 Комплекс работ, проводимых по содержанию муниципальных</w:t>
      </w:r>
      <w:r w:rsidR="00CA09B7">
        <w:rPr>
          <w:rFonts w:ascii="Times New Roman" w:hAnsi="Times New Roman" w:cs="Times New Roman"/>
          <w:sz w:val="28"/>
          <w:szCs w:val="28"/>
        </w:rPr>
        <w:t xml:space="preserve"> </w:t>
      </w:r>
      <w:r w:rsidRPr="00ED5E98">
        <w:rPr>
          <w:rFonts w:ascii="Times New Roman" w:hAnsi="Times New Roman" w:cs="Times New Roman"/>
          <w:sz w:val="28"/>
          <w:szCs w:val="28"/>
        </w:rPr>
        <w:t>автомобильных дорог, осуществляемый в тече</w:t>
      </w:r>
      <w:r w:rsidR="00CA09B7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ED5E98" w:rsidRPr="00ED5E98" w:rsidRDefault="00ED5E98" w:rsidP="00CA09B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всего года с учетом сезона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3.1. Весенне-летний период</w:t>
      </w:r>
      <w:r w:rsidR="00460594">
        <w:rPr>
          <w:rFonts w:ascii="Times New Roman" w:hAnsi="Times New Roman" w:cs="Times New Roman"/>
          <w:sz w:val="28"/>
          <w:szCs w:val="28"/>
        </w:rPr>
        <w:t xml:space="preserve"> </w:t>
      </w:r>
      <w:r w:rsidR="00460594" w:rsidRPr="00460594">
        <w:rPr>
          <w:rFonts w:ascii="Times New Roman" w:hAnsi="Times New Roman" w:cs="Times New Roman"/>
          <w:sz w:val="28"/>
          <w:szCs w:val="28"/>
        </w:rPr>
        <w:t>уборки устанавливается с 1 апреля по 30 сентября. В случае резкого изменения погодных условий</w:t>
      </w:r>
      <w:r w:rsidR="00460594">
        <w:rPr>
          <w:rFonts w:ascii="Times New Roman" w:hAnsi="Times New Roman" w:cs="Times New Roman"/>
          <w:sz w:val="28"/>
          <w:szCs w:val="28"/>
        </w:rPr>
        <w:t>,</w:t>
      </w:r>
      <w:r w:rsidR="00460594" w:rsidRPr="0046059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город Новороссийск сроки проведения </w:t>
      </w:r>
      <w:r w:rsidR="00460594">
        <w:rPr>
          <w:rFonts w:ascii="Times New Roman" w:hAnsi="Times New Roman" w:cs="Times New Roman"/>
          <w:sz w:val="28"/>
          <w:szCs w:val="28"/>
        </w:rPr>
        <w:t>весенне-</w:t>
      </w:r>
      <w:r w:rsidR="00460594" w:rsidRPr="00460594">
        <w:rPr>
          <w:rFonts w:ascii="Times New Roman" w:hAnsi="Times New Roman" w:cs="Times New Roman"/>
          <w:sz w:val="28"/>
          <w:szCs w:val="28"/>
        </w:rPr>
        <w:t xml:space="preserve">летней уборки могут быть </w:t>
      </w:r>
      <w:r w:rsidR="00460594">
        <w:rPr>
          <w:rFonts w:ascii="Times New Roman" w:hAnsi="Times New Roman" w:cs="Times New Roman"/>
          <w:sz w:val="28"/>
          <w:szCs w:val="28"/>
        </w:rPr>
        <w:t>изменены.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3.1.1. В весенне-летний период выполняются работы по уборке мусора, подметанию проезжей части дорог. В это время года рекомендуется проводить подметание с предварительным увлажнением.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3.1.2. Улицы с повышенной интенсивностью движения, нуждающиеся в улучшении микроклимата, в летнее время года должны поливаться в ночное и дневное время. Полив проезжей части дорог производится в плановом порядке в соответствии с технологическими картами организации механизированной уборки. Осуществлять полив дорожного покрытия следует так, чтобы загрязнения в прилотковой части улиц не сбрасывались потоками воды на полосы зеленых насаждений или тротуары. Поливка проезжей части дорог производится поливомоечными машинами в наиболее жаркое время суток при температуре наружного воздуха 25 градусов С и выше.</w:t>
      </w:r>
    </w:p>
    <w:p w:rsidR="00460594" w:rsidRPr="00460594" w:rsidRDefault="00ED5E98" w:rsidP="004605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3.1.3. </w:t>
      </w:r>
      <w:r w:rsidR="00460594" w:rsidRPr="00460594">
        <w:rPr>
          <w:rFonts w:ascii="Times New Roman" w:hAnsi="Times New Roman" w:cs="Times New Roman"/>
          <w:sz w:val="28"/>
          <w:szCs w:val="28"/>
        </w:rPr>
        <w:t>Механизированная уборка покрытий проезже</w:t>
      </w:r>
      <w:r w:rsidR="00460594">
        <w:rPr>
          <w:rFonts w:ascii="Times New Roman" w:hAnsi="Times New Roman" w:cs="Times New Roman"/>
          <w:sz w:val="28"/>
          <w:szCs w:val="28"/>
        </w:rPr>
        <w:t xml:space="preserve">й части улиц, дорог, тротуаров </w:t>
      </w:r>
      <w:r w:rsidR="00460594" w:rsidRPr="00460594">
        <w:rPr>
          <w:rFonts w:ascii="Times New Roman" w:hAnsi="Times New Roman" w:cs="Times New Roman"/>
          <w:sz w:val="28"/>
          <w:szCs w:val="28"/>
        </w:rPr>
        <w:t>осуществляется с предварительным увлажнением дорожных покрытий в соответствии с технологическими картами уборки городских территорий в ночное время с 22.00 до 07.00, мойка дорожного покрытия - с 20.00 до 07.00.</w:t>
      </w:r>
    </w:p>
    <w:p w:rsidR="00460594" w:rsidRPr="00460594" w:rsidRDefault="00460594" w:rsidP="004605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594">
        <w:rPr>
          <w:rFonts w:ascii="Times New Roman" w:hAnsi="Times New Roman" w:cs="Times New Roman"/>
          <w:sz w:val="28"/>
          <w:szCs w:val="28"/>
        </w:rPr>
        <w:t xml:space="preserve">При мойке проезжей части и тротуарного покрытия не допускается выбивание струей воды </w:t>
      </w:r>
      <w:r w:rsidR="004F70A1">
        <w:rPr>
          <w:rFonts w:ascii="Times New Roman" w:hAnsi="Times New Roman" w:cs="Times New Roman"/>
          <w:sz w:val="28"/>
          <w:szCs w:val="28"/>
        </w:rPr>
        <w:t>снега</w:t>
      </w:r>
      <w:r w:rsidRPr="00460594">
        <w:rPr>
          <w:rFonts w:ascii="Times New Roman" w:hAnsi="Times New Roman" w:cs="Times New Roman"/>
          <w:sz w:val="28"/>
          <w:szCs w:val="28"/>
        </w:rPr>
        <w:t xml:space="preserve"> и мусора на тротуары, газоны, остановки, близко расположенные фасады зданий, объекты торговли.</w:t>
      </w:r>
    </w:p>
    <w:p w:rsidR="00460594" w:rsidRPr="00460594" w:rsidRDefault="00460594" w:rsidP="004605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460594">
        <w:rPr>
          <w:rFonts w:ascii="Times New Roman" w:hAnsi="Times New Roman" w:cs="Times New Roman"/>
          <w:sz w:val="28"/>
          <w:szCs w:val="28"/>
        </w:rPr>
        <w:t>Поливка дорожных покрытий в жаркие дни (при температуре выше 25 °C) производится в период с 12.00 до 16.00 часов с интервалом 2 часа. Мойка тротуарного покрытия должна осуществляться по мере загрязнения при невозможности очистить его ручным и механизированным способом.</w:t>
      </w:r>
    </w:p>
    <w:p w:rsidR="00460594" w:rsidRPr="00460594" w:rsidRDefault="00460594" w:rsidP="004605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460594">
        <w:rPr>
          <w:rFonts w:ascii="Times New Roman" w:hAnsi="Times New Roman" w:cs="Times New Roman"/>
          <w:sz w:val="28"/>
          <w:szCs w:val="28"/>
        </w:rPr>
        <w:t xml:space="preserve"> Ручная уборка тротуаров и дворовых территорий проводится с 20.00 до 07.30.</w:t>
      </w:r>
    </w:p>
    <w:p w:rsidR="008D7F48" w:rsidRDefault="008D7F48" w:rsidP="004605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460594" w:rsidRPr="00460594">
        <w:rPr>
          <w:rFonts w:ascii="Times New Roman" w:hAnsi="Times New Roman" w:cs="Times New Roman"/>
          <w:sz w:val="28"/>
          <w:szCs w:val="28"/>
        </w:rPr>
        <w:t xml:space="preserve"> Покос сорной и карантинной растительности производится при ее </w:t>
      </w:r>
      <w:r w:rsidR="00460594" w:rsidRPr="00460594">
        <w:rPr>
          <w:rFonts w:ascii="Times New Roman" w:hAnsi="Times New Roman" w:cs="Times New Roman"/>
          <w:sz w:val="28"/>
          <w:szCs w:val="28"/>
        </w:rPr>
        <w:lastRenderedPageBreak/>
        <w:t>высоте более 10 см.</w:t>
      </w:r>
    </w:p>
    <w:p w:rsidR="00ED5E98" w:rsidRPr="00ED5E98" w:rsidRDefault="008D7F48" w:rsidP="004605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ED5E98" w:rsidRPr="00ED5E98">
        <w:rPr>
          <w:rFonts w:ascii="Times New Roman" w:hAnsi="Times New Roman" w:cs="Times New Roman"/>
          <w:sz w:val="28"/>
          <w:szCs w:val="28"/>
        </w:rPr>
        <w:t xml:space="preserve">. В летний период производятся работы по очистке </w:t>
      </w:r>
      <w:r w:rsidR="00491E9C">
        <w:rPr>
          <w:rFonts w:ascii="Times New Roman" w:hAnsi="Times New Roman" w:cs="Times New Roman"/>
          <w:sz w:val="28"/>
          <w:szCs w:val="28"/>
        </w:rPr>
        <w:t>системы ливнеотведения</w:t>
      </w:r>
      <w:r w:rsidR="00ED5E98" w:rsidRPr="00ED5E98">
        <w:rPr>
          <w:rFonts w:ascii="Times New Roman" w:hAnsi="Times New Roman" w:cs="Times New Roman"/>
          <w:sz w:val="28"/>
          <w:szCs w:val="28"/>
        </w:rPr>
        <w:t xml:space="preserve"> от мусора и грязи с обязательной вывозкой мусора.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</w:t>
      </w:r>
      <w:r w:rsidR="008D7F48">
        <w:rPr>
          <w:rFonts w:ascii="Times New Roman" w:hAnsi="Times New Roman" w:cs="Times New Roman"/>
          <w:sz w:val="28"/>
          <w:szCs w:val="28"/>
        </w:rPr>
        <w:t>.1.8</w:t>
      </w:r>
      <w:r w:rsidRPr="00ED5E98">
        <w:rPr>
          <w:rFonts w:ascii="Times New Roman" w:hAnsi="Times New Roman" w:cs="Times New Roman"/>
          <w:sz w:val="28"/>
          <w:szCs w:val="28"/>
        </w:rPr>
        <w:t xml:space="preserve">. Перед началом осенне-зимнего сезона производятся работы по прочистке </w:t>
      </w:r>
      <w:r w:rsidR="00491E9C">
        <w:rPr>
          <w:rFonts w:ascii="Times New Roman" w:hAnsi="Times New Roman" w:cs="Times New Roman"/>
          <w:sz w:val="28"/>
          <w:szCs w:val="28"/>
        </w:rPr>
        <w:t>водопропускных труб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 Осенне-зимний период</w:t>
      </w:r>
      <w:r w:rsidR="008D7F48">
        <w:rPr>
          <w:rFonts w:ascii="Times New Roman" w:hAnsi="Times New Roman" w:cs="Times New Roman"/>
          <w:sz w:val="28"/>
          <w:szCs w:val="28"/>
        </w:rPr>
        <w:t xml:space="preserve"> уборки </w:t>
      </w:r>
      <w:r w:rsidR="008D7F48" w:rsidRPr="008D7F48">
        <w:rPr>
          <w:rFonts w:ascii="Times New Roman" w:hAnsi="Times New Roman" w:cs="Times New Roman"/>
          <w:sz w:val="28"/>
          <w:szCs w:val="28"/>
        </w:rPr>
        <w:t xml:space="preserve">устанавливается с 1 </w:t>
      </w:r>
      <w:r w:rsidR="008D7F48">
        <w:rPr>
          <w:rFonts w:ascii="Times New Roman" w:hAnsi="Times New Roman" w:cs="Times New Roman"/>
          <w:sz w:val="28"/>
          <w:szCs w:val="28"/>
        </w:rPr>
        <w:t>октября</w:t>
      </w:r>
      <w:r w:rsidR="008D7F48" w:rsidRPr="008D7F48">
        <w:rPr>
          <w:rFonts w:ascii="Times New Roman" w:hAnsi="Times New Roman" w:cs="Times New Roman"/>
          <w:sz w:val="28"/>
          <w:szCs w:val="28"/>
        </w:rPr>
        <w:t xml:space="preserve"> по 31 марта. В случае резкого изменения погодных условий (снег, мороз) сроки и окончание зимней уборки корректируются управлением городского хозяйства администрации муниципального образования город Новороссийск. Зимняя уборка территорий должна производиться в течение всего рабочего дня.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3.2.1. Мероприятия по подготовке уборочной техники к работе в зимний период проводятся балансодержателями техники в срок до 1 октября текущего года, к этому же сроку балансодержателем автомобильных дорог или уполномоченной им организацией должно быть завершено выполнение работ по подготовке мест для приема снега (снегосвалки).</w:t>
      </w:r>
    </w:p>
    <w:p w:rsidR="008D7F4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3.2.2. Выполняются работы по уборке проезжей части дорог от мусора, грязи, опавших листьев, производится обработка проезжей части улиц противогололедной смесью в соответствии с технологическими картами уборки, вывоз снега и льда, очистка урн. </w:t>
      </w:r>
    </w:p>
    <w:p w:rsidR="008D7F48" w:rsidRPr="008D7F48" w:rsidRDefault="00C759A6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8D7F48" w:rsidRPr="008D7F48">
        <w:rPr>
          <w:rFonts w:ascii="Times New Roman" w:hAnsi="Times New Roman" w:cs="Times New Roman"/>
          <w:sz w:val="28"/>
          <w:szCs w:val="28"/>
        </w:rPr>
        <w:t>Механизированное подметание проезжей части должно начинаться при высоте снежной массы на дорожном полотне 2,5 - 3 см. При длительном снегопаде циклы механизированной уборки проезжей части осуществляются после каждых 5 см свежевыпавшего снега.</w:t>
      </w:r>
    </w:p>
    <w:p w:rsidR="008D7F48" w:rsidRPr="008D7F48" w:rsidRDefault="00C759A6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="008D7F48" w:rsidRPr="008D7F48">
        <w:rPr>
          <w:rFonts w:ascii="Times New Roman" w:hAnsi="Times New Roman" w:cs="Times New Roman"/>
          <w:sz w:val="28"/>
          <w:szCs w:val="28"/>
        </w:rPr>
        <w:t>Подметание всех улиц и проездов должно быть выполнено в течение 3 часов (один цикл механизированного подметания);</w:t>
      </w:r>
    </w:p>
    <w:p w:rsidR="008D7F48" w:rsidRPr="008D7F48" w:rsidRDefault="00C759A6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8D7F48" w:rsidRPr="008D7F48">
        <w:rPr>
          <w:rFonts w:ascii="Times New Roman" w:hAnsi="Times New Roman" w:cs="Times New Roman"/>
          <w:sz w:val="28"/>
          <w:szCs w:val="28"/>
        </w:rPr>
        <w:t>При длительных интенсивных снегопадах время технологического цикла (посыпка, подметание) не должно превышать 4 часов.</w:t>
      </w:r>
    </w:p>
    <w:p w:rsidR="008D7F48" w:rsidRPr="008D7F48" w:rsidRDefault="008D7F48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F48">
        <w:rPr>
          <w:rFonts w:ascii="Times New Roman" w:hAnsi="Times New Roman" w:cs="Times New Roman"/>
          <w:sz w:val="28"/>
          <w:szCs w:val="28"/>
        </w:rPr>
        <w:t>При непрекращающемся снегопаде в течение суток должно быть выполнено не менее трех полных технологических циклов (посыпка-подметание), т.е. практически должна быть обеспечена постоянная работа уборочной техники на улицах города с кратковременными (не более 1 часа) перерывами для заправки машин горюче-смазочными материалами и принятия пищи водителями.</w:t>
      </w:r>
    </w:p>
    <w:p w:rsidR="008D7F48" w:rsidRPr="008D7F48" w:rsidRDefault="00C759A6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3.2.2.4. </w:t>
      </w:r>
      <w:r w:rsidR="008D7F48" w:rsidRPr="008D7F48">
        <w:rPr>
          <w:rFonts w:ascii="Times New Roman" w:hAnsi="Times New Roman" w:cs="Times New Roman"/>
          <w:sz w:val="28"/>
          <w:szCs w:val="28"/>
        </w:rPr>
        <w:t>При выполнении второго и последующих циклов обработки проезжей части противогололедными материалами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p w:rsidR="00C759A6" w:rsidRDefault="008D7F48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F48">
        <w:rPr>
          <w:rFonts w:ascii="Times New Roman" w:hAnsi="Times New Roman" w:cs="Times New Roman"/>
          <w:sz w:val="28"/>
          <w:szCs w:val="28"/>
        </w:rPr>
        <w:t>В случае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</w:t>
      </w:r>
      <w:r w:rsidR="00C759A6">
        <w:rPr>
          <w:rFonts w:ascii="Times New Roman" w:hAnsi="Times New Roman" w:cs="Times New Roman"/>
          <w:sz w:val="28"/>
          <w:szCs w:val="28"/>
        </w:rPr>
        <w:t>агентами машин-распределителей.</w:t>
      </w:r>
    </w:p>
    <w:p w:rsidR="008D7F48" w:rsidRPr="008D7F48" w:rsidRDefault="00C759A6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3.2.2.5. </w:t>
      </w:r>
      <w:r w:rsidR="008D7F48" w:rsidRPr="008D7F48">
        <w:rPr>
          <w:rFonts w:ascii="Times New Roman" w:hAnsi="Times New Roman" w:cs="Times New Roman"/>
          <w:sz w:val="28"/>
          <w:szCs w:val="28"/>
        </w:rPr>
        <w:t>По окончании очередного цикла подметания необходимо приступить к выполнению работ по формированию снежных валов в лотках улиц и проездах, расчистке проходов в валах снега на остановках городского транспорта, в местах надземных пешеходных переходов.</w:t>
      </w:r>
    </w:p>
    <w:p w:rsidR="00ED5E98" w:rsidRPr="00ED5E98" w:rsidRDefault="00C759A6" w:rsidP="008D7F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3.2.2.6.</w:t>
      </w:r>
      <w:r w:rsidR="008D7F48" w:rsidRPr="008D7F48">
        <w:rPr>
          <w:rFonts w:ascii="Times New Roman" w:hAnsi="Times New Roman" w:cs="Times New Roman"/>
          <w:sz w:val="28"/>
          <w:szCs w:val="28"/>
        </w:rPr>
        <w:t xml:space="preserve"> После завершения механизированного подметания проезжая часть должна быть полностью очищена от снежных накатов и наледи.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3.2.3. Укладка выпавшего снега в валы и кучи разрешается в зависимости от ширины проезжей части дорог и характера движения на них на расстоянии 0,5 метра от бордюра вдоль тротуара.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3.2.4. Собранный снег вывозится в отведенные для снежных свалок места, согласованные в установленном порядке с соответствующими органами.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3.2.5. Предприятия и организации, задействованные на уборке улиц и площадей, обязаны при организации работ вдоль бордюра навстречу движению основного потока транспорта согласовать маршруты движения уборочных машин с органами </w:t>
      </w:r>
      <w:r w:rsidR="004F70A1" w:rsidRPr="00ED5E98">
        <w:rPr>
          <w:rFonts w:ascii="Times New Roman" w:hAnsi="Times New Roman" w:cs="Times New Roman"/>
          <w:sz w:val="28"/>
          <w:szCs w:val="28"/>
        </w:rPr>
        <w:t>ОГИБДД УМВД</w:t>
      </w:r>
      <w:r w:rsidR="004F70A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F70A1" w:rsidRPr="00ED5E98">
        <w:rPr>
          <w:rFonts w:ascii="Times New Roman" w:hAnsi="Times New Roman" w:cs="Times New Roman"/>
          <w:sz w:val="28"/>
          <w:szCs w:val="28"/>
        </w:rPr>
        <w:t xml:space="preserve"> по г. Новороссийску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3.2.6. Обработка проезжей части противогололедными материалами должна производиться специализированными предприятиями сразу с началом снегопада, а при угрозе массового гололеда - до начала выпадения осадков. С началом снегопада в первую очередь обрабатываются наиболее опасные участки дорог: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3.2.6.1. Уличные перекрестки и подъезды к ним в пределах 50 метров (в первую очередь с наибольшей интенсивностью движения);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3.2.6.2. Пешеходные переходы через проезжую часть;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3.2.6.3. Подъемы и спуски проезжей части;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3.2.6.4. Остановки общественного транспорта и подъезды к ним в пределах 30 метров.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3.2.7. Перечень дорог, требующих первоочередной обработки противогололедными материалами, должен быть согласован с муниципальным заказчиком и </w:t>
      </w:r>
      <w:r w:rsidR="004F70A1" w:rsidRPr="00ED5E98">
        <w:rPr>
          <w:rFonts w:ascii="Times New Roman" w:hAnsi="Times New Roman" w:cs="Times New Roman"/>
          <w:sz w:val="28"/>
          <w:szCs w:val="28"/>
        </w:rPr>
        <w:t>ОГИБДД УМВД</w:t>
      </w:r>
      <w:r w:rsidR="004F70A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F70A1" w:rsidRPr="00ED5E98">
        <w:rPr>
          <w:rFonts w:ascii="Times New Roman" w:hAnsi="Times New Roman" w:cs="Times New Roman"/>
          <w:sz w:val="28"/>
          <w:szCs w:val="28"/>
        </w:rPr>
        <w:t xml:space="preserve"> по г. Новороссийску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3.2.8. Механизированная уборка тротуаров от снега, льда, обработка противогололедной смесью производится специализированными предприятиями при ширине тротуара более 3,5 метров в соответствии с заключенным договором с муниципальным заказчиком.</w:t>
      </w:r>
    </w:p>
    <w:p w:rsidR="00C759A6" w:rsidRDefault="00C759A6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Pr="00C759A6">
        <w:rPr>
          <w:rFonts w:ascii="Times New Roman" w:hAnsi="Times New Roman" w:cs="Times New Roman"/>
          <w:sz w:val="28"/>
          <w:szCs w:val="28"/>
        </w:rPr>
        <w:t>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830" w:rsidRPr="00ED5E98" w:rsidRDefault="00812830" w:rsidP="008128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требования к </w:t>
      </w:r>
      <w:r w:rsidRPr="0081283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ам, проводимым</w:t>
      </w:r>
      <w:r w:rsidRPr="00812830">
        <w:rPr>
          <w:rFonts w:ascii="Times New Roman" w:hAnsi="Times New Roman" w:cs="Times New Roman"/>
          <w:sz w:val="28"/>
          <w:szCs w:val="28"/>
        </w:rPr>
        <w:t xml:space="preserve"> по содержанию муниципальных автомобильных дорог, осуществляемый в те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812830">
        <w:rPr>
          <w:rFonts w:ascii="Times New Roman" w:hAnsi="Times New Roman" w:cs="Times New Roman"/>
          <w:sz w:val="28"/>
          <w:szCs w:val="28"/>
        </w:rPr>
        <w:t>всего года с учетом сезона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 w:rsidRPr="0081283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830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</w:t>
      </w:r>
      <w:r>
        <w:rPr>
          <w:rFonts w:ascii="Times New Roman" w:hAnsi="Times New Roman" w:cs="Times New Roman"/>
          <w:sz w:val="28"/>
          <w:szCs w:val="28"/>
        </w:rPr>
        <w:t>овороссийск от 26 сентября 2017 года № 228 (ред. от 19.07.2022) «</w:t>
      </w:r>
      <w:r w:rsidRPr="00812830">
        <w:rPr>
          <w:rFonts w:ascii="Times New Roman" w:hAnsi="Times New Roman" w:cs="Times New Roman"/>
          <w:sz w:val="28"/>
          <w:szCs w:val="28"/>
        </w:rPr>
        <w:t>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491E9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 Требования к содержанию и ремонту элементов обустройства</w:t>
      </w:r>
      <w:r w:rsidR="00491E9C">
        <w:rPr>
          <w:rFonts w:ascii="Times New Roman" w:hAnsi="Times New Roman" w:cs="Times New Roman"/>
          <w:sz w:val="28"/>
          <w:szCs w:val="28"/>
        </w:rPr>
        <w:t xml:space="preserve"> </w:t>
      </w:r>
      <w:r w:rsidRPr="00ED5E98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 Дорожные знаки: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4.1.1. Дорожные знаки на территории муниципального образования город Новороссийск устанавливают, ремонтируют и содержат специализированные предприятия, получившие подряд на данный вид работ в соответствии с заключенным муниципальным контрактом.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4.1.2. Организации, устанавливающие знаки, осуществляют постоянный контроль за их техническим состоянием, обеспечивают их содержание и ремонт.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4.1.3. Виды знаков, их количество, место установки определяется дислокацией дорожных знаков и решением комиссии по обеспечению безопасности дорожного движения в муниципальном образовании город Новороссийск, а также техническими заданиями </w:t>
      </w:r>
      <w:r w:rsidR="004F70A1" w:rsidRPr="00ED5E98">
        <w:rPr>
          <w:rFonts w:ascii="Times New Roman" w:hAnsi="Times New Roman" w:cs="Times New Roman"/>
          <w:sz w:val="28"/>
          <w:szCs w:val="28"/>
        </w:rPr>
        <w:t>ОГИБДД УМВД</w:t>
      </w:r>
      <w:r w:rsidR="004F70A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F70A1" w:rsidRPr="00ED5E98">
        <w:rPr>
          <w:rFonts w:ascii="Times New Roman" w:hAnsi="Times New Roman" w:cs="Times New Roman"/>
          <w:sz w:val="28"/>
          <w:szCs w:val="28"/>
        </w:rPr>
        <w:t xml:space="preserve"> по г. Новороссийску</w:t>
      </w:r>
      <w:r w:rsidRPr="00ED5E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4.1.4. Работники специализированных предприятий должны осуществлять контроль за общим состоянием дорожных знаков и повседневный надзор за ними. Для оценки состояния знаки необходимо детально осматривать весной, в начале осени и зимой.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4.1.5. Дороги города должны быть оборудованы дорожными знаками, изготовленными и размещенными согласно действующим ГОСТам.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4.1.6. Поверхность знаков должна быть чистой, без повреждений, затрудняющих их восприятие.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4.1.7. Средняя яркость элементов изображения дорожных знаков не должна быть меньше показателей, регламентируемых соответствующими ГОСТами.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4.1.8. Замену или восстановление поврежденных дорожных знаков (кроме знаков приоритета 2.1 - 2.7) следует осуществлять в течение трех суток с момента обнаружения, а знаков приоритета - в течение суток.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4.1.9. Работы по содержанию и ремонту дорожных знаков выполняются в течение года. Часть знаков ремонтируют на месте без демонтажа и перемещения. Сильно поврежденные знаки ремонтируют в специализированных мастерских. Щитки, крепления, стойки и постаменты всех знаков следует очищать периодически, но не реже трех раз в год.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4.1.10. Сильно поврежденные знаки необходимо заменять в течение 24 часов. На место снимаемого для ремонта знака следует установить исправный знак.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4.1.11. Опоры, рамы и крепления следует окрашивать по потребности, но не реже одного раза в год.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4.1.12. Для защиты металлических стоек от коррозии их поверхность, непосредственно соприкасающуюся с грунтом, рекомендуется обмазывать горячим битумом.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4.2. Дорожная разметка: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4.2.1. Разметку на городских дорогах и улицах следует выполнять и наносить согласно действующим ГОСТам.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4.2.2. Дорожная разметка в процессе эксплуатации должна быть хорошо различима в любое время суток (при условии отсутствия снега на покрытии).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lastRenderedPageBreak/>
        <w:t>4.2.3. Дорожная разметка должна быть восстановлена, если в процессе эксплуатации износ по площади составляет более 50 процентов при выполнении ее краской и более 20 процентов - термопластичными массами.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4.2.4. Восстановление разметки следует проводить в соответствии с действующей технологией.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4.3. Дорожные ограждения и бортовой камень: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4.3.1. Ограждения должны быть окрашены в соответствии с действующим ГОСТом. Не требуют </w:t>
      </w:r>
      <w:r w:rsidR="004169ED">
        <w:rPr>
          <w:rFonts w:ascii="Times New Roman" w:hAnsi="Times New Roman" w:cs="Times New Roman"/>
          <w:sz w:val="28"/>
          <w:szCs w:val="28"/>
        </w:rPr>
        <w:t>окраски,</w:t>
      </w:r>
      <w:r w:rsidRPr="00ED5E98">
        <w:rPr>
          <w:rFonts w:ascii="Times New Roman" w:hAnsi="Times New Roman" w:cs="Times New Roman"/>
          <w:sz w:val="28"/>
          <w:szCs w:val="28"/>
        </w:rPr>
        <w:t xml:space="preserve"> оцинкованные поверхности ограждений.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4.3.2. Поврежденные элементы ограждений подлежат восстановлению или замене в сроки, согласованные с муниципальным заказчиком.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4.3.3. Не допускается отклонение бортового камня от его проектного положения.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ED" w:rsidRDefault="00ED5E98" w:rsidP="004169E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 Общие требования к ремонту муниципальных</w:t>
      </w:r>
      <w:r w:rsidR="0041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98" w:rsidRPr="00ED5E98" w:rsidRDefault="00ED5E98" w:rsidP="004169E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5.1. Текущий ремонт: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5.1.1. Перечень работ по текущ</w:t>
      </w:r>
      <w:r w:rsidR="004169ED">
        <w:rPr>
          <w:rFonts w:ascii="Times New Roman" w:hAnsi="Times New Roman" w:cs="Times New Roman"/>
          <w:sz w:val="28"/>
          <w:szCs w:val="28"/>
        </w:rPr>
        <w:t>ему ремонту приведен в таблице №</w:t>
      </w:r>
      <w:r w:rsidRPr="00ED5E98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Default="004169ED" w:rsidP="004169E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ED5E98" w:rsidRPr="00ED5E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95434" w:rsidRPr="00ED5E98" w:rsidRDefault="00195434" w:rsidP="004169E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4169ED" w:rsidTr="004169ED">
        <w:tc>
          <w:tcPr>
            <w:tcW w:w="4106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Элементы автомобильной дороги</w:t>
            </w:r>
          </w:p>
        </w:tc>
        <w:tc>
          <w:tcPr>
            <w:tcW w:w="5239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при текущем ремонте автомобильной дороги</w:t>
            </w:r>
          </w:p>
        </w:tc>
      </w:tr>
      <w:tr w:rsidR="004169ED" w:rsidTr="004169ED">
        <w:trPr>
          <w:trHeight w:val="885"/>
        </w:trPr>
        <w:tc>
          <w:tcPr>
            <w:tcW w:w="4106" w:type="dxa"/>
            <w:vMerge w:val="restart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Земляное полотно</w:t>
            </w:r>
          </w:p>
        </w:tc>
        <w:tc>
          <w:tcPr>
            <w:tcW w:w="5239" w:type="dxa"/>
          </w:tcPr>
          <w:p w:rsidR="004169ED" w:rsidRDefault="004169ED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Исправление отдельных мелких повреждений земляного полотна, водоотвода</w:t>
            </w:r>
          </w:p>
        </w:tc>
      </w:tr>
      <w:tr w:rsidR="004169ED" w:rsidTr="004169ED">
        <w:trPr>
          <w:trHeight w:val="600"/>
        </w:trPr>
        <w:tc>
          <w:tcPr>
            <w:tcW w:w="4106" w:type="dxa"/>
            <w:vMerge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4169ED" w:rsidRPr="00ED5E98" w:rsidRDefault="004169ED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Частичная планировка откосов, насыпей и выемок</w:t>
            </w:r>
          </w:p>
        </w:tc>
      </w:tr>
      <w:tr w:rsidR="004169ED" w:rsidTr="004169ED">
        <w:trPr>
          <w:trHeight w:val="1065"/>
        </w:trPr>
        <w:tc>
          <w:tcPr>
            <w:tcW w:w="4106" w:type="dxa"/>
            <w:vMerge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4169ED" w:rsidRPr="00ED5E98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Подсыпка, срезка и планировка обочин на отдельных участках</w:t>
            </w:r>
          </w:p>
        </w:tc>
      </w:tr>
      <w:tr w:rsidR="004169ED" w:rsidTr="004169ED">
        <w:tc>
          <w:tcPr>
            <w:tcW w:w="4106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ожная одежда</w:t>
            </w:r>
          </w:p>
        </w:tc>
        <w:tc>
          <w:tcPr>
            <w:tcW w:w="5239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Устранение отдельных повреждений: трещин, выбоин, просадок, волн и наплывов на покрытии, восстановление шероховатости поверхности на небольших участках покрытия, а также устранение отдельных повреждений бордюрного камня</w:t>
            </w:r>
          </w:p>
        </w:tc>
      </w:tr>
      <w:tr w:rsidR="004169ED" w:rsidTr="004169ED">
        <w:tc>
          <w:tcPr>
            <w:tcW w:w="4106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дорог</w:t>
            </w:r>
          </w:p>
        </w:tc>
        <w:tc>
          <w:tcPr>
            <w:tcW w:w="5239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недостающих знаков и ограждений в единичных случаях, исправление повреждений, окраски замена отдельных неисправностей дорожных знаков и ограждений, исправление отдельных повреждений и 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неисправностей, элементов архитектурного оформления и благоустройства дорог</w:t>
            </w:r>
          </w:p>
        </w:tc>
      </w:tr>
    </w:tbl>
    <w:p w:rsidR="00ED5E98" w:rsidRPr="00ED5E98" w:rsidRDefault="00ED5E98" w:rsidP="004169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5.1.2. Перечень технологических операций при текущем ремон</w:t>
      </w:r>
      <w:r w:rsidR="004169ED">
        <w:rPr>
          <w:rFonts w:ascii="Times New Roman" w:hAnsi="Times New Roman" w:cs="Times New Roman"/>
          <w:sz w:val="28"/>
          <w:szCs w:val="28"/>
        </w:rPr>
        <w:t>те покрытия приведен в таблице №</w:t>
      </w:r>
      <w:r w:rsidRPr="00ED5E98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Default="004169ED" w:rsidP="004169E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ED5E98" w:rsidRPr="00ED5E9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5434" w:rsidRPr="00ED5E98" w:rsidRDefault="00195434" w:rsidP="004169E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69ED" w:rsidTr="00195434">
        <w:trPr>
          <w:trHeight w:val="373"/>
        </w:trPr>
        <w:tc>
          <w:tcPr>
            <w:tcW w:w="4672" w:type="dxa"/>
          </w:tcPr>
          <w:p w:rsidR="004169ED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195434">
              <w:rPr>
                <w:rFonts w:ascii="Times New Roman" w:hAnsi="Times New Roman" w:cs="Times New Roman"/>
                <w:sz w:val="28"/>
                <w:szCs w:val="28"/>
              </w:rPr>
              <w:t>речень технологических операций</w:t>
            </w:r>
          </w:p>
        </w:tc>
      </w:tr>
      <w:tr w:rsidR="004169ED" w:rsidTr="00195434">
        <w:trPr>
          <w:trHeight w:val="709"/>
        </w:trPr>
        <w:tc>
          <w:tcPr>
            <w:tcW w:w="4672" w:type="dxa"/>
            <w:vMerge w:val="restart"/>
          </w:tcPr>
          <w:p w:rsidR="004169ED" w:rsidRPr="00ED5E98" w:rsidRDefault="004169ED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Заделка трещин</w:t>
            </w:r>
          </w:p>
          <w:p w:rsidR="004169ED" w:rsidRDefault="004169ED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69ED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9ED" w:rsidRPr="00ED5E98">
              <w:rPr>
                <w:rFonts w:ascii="Times New Roman" w:hAnsi="Times New Roman" w:cs="Times New Roman"/>
                <w:sz w:val="28"/>
                <w:szCs w:val="28"/>
              </w:rPr>
              <w:t>чистка трещин от загрязнений и пыли;</w:t>
            </w:r>
          </w:p>
        </w:tc>
      </w:tr>
      <w:tr w:rsidR="004169ED" w:rsidTr="004169ED">
        <w:trPr>
          <w:trHeight w:val="375"/>
        </w:trPr>
        <w:tc>
          <w:tcPr>
            <w:tcW w:w="4672" w:type="dxa"/>
            <w:vMerge/>
          </w:tcPr>
          <w:p w:rsidR="004169ED" w:rsidRPr="00ED5E98" w:rsidRDefault="004169ED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69ED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69ED">
              <w:rPr>
                <w:rFonts w:ascii="Times New Roman" w:hAnsi="Times New Roman" w:cs="Times New Roman"/>
                <w:sz w:val="28"/>
                <w:szCs w:val="28"/>
              </w:rPr>
              <w:t>аливка</w:t>
            </w:r>
          </w:p>
        </w:tc>
      </w:tr>
      <w:tr w:rsidR="00195434" w:rsidTr="00195434">
        <w:trPr>
          <w:trHeight w:val="383"/>
        </w:trPr>
        <w:tc>
          <w:tcPr>
            <w:tcW w:w="4672" w:type="dxa"/>
            <w:vMerge w:val="restart"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Заделка выбоин и просадок с вырубкой поврежденного покрытия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чистка ремонтируемого покрытия</w:t>
            </w:r>
          </w:p>
        </w:tc>
      </w:tr>
      <w:tr w:rsidR="00195434" w:rsidTr="00195434">
        <w:trPr>
          <w:trHeight w:val="756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азметка границ ремонтируемых мест</w:t>
            </w:r>
          </w:p>
        </w:tc>
      </w:tr>
      <w:tr w:rsidR="00195434" w:rsidTr="00EC0C8E">
        <w:trPr>
          <w:trHeight w:val="840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Вырубка по контуру ремонтируемого места и удаление вырубленного материала</w:t>
            </w:r>
          </w:p>
        </w:tc>
      </w:tr>
      <w:tr w:rsidR="00195434" w:rsidTr="00195434">
        <w:trPr>
          <w:trHeight w:val="428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C0C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чистка вырубленного места</w:t>
            </w:r>
          </w:p>
        </w:tc>
      </w:tr>
      <w:tr w:rsidR="00195434" w:rsidTr="00195434">
        <w:trPr>
          <w:trHeight w:val="815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C0C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бработка стенок и дна вырубки слоем битума</w:t>
            </w:r>
          </w:p>
        </w:tc>
      </w:tr>
      <w:tr w:rsidR="00195434" w:rsidTr="00195434">
        <w:trPr>
          <w:trHeight w:val="811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2A6A0D" w:rsidP="00EC0C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кладка,</w:t>
            </w:r>
            <w:r w:rsidR="00195434" w:rsidRPr="00ED5E98">
              <w:rPr>
                <w:rFonts w:ascii="Times New Roman" w:hAnsi="Times New Roman" w:cs="Times New Roman"/>
                <w:sz w:val="28"/>
                <w:szCs w:val="28"/>
              </w:rPr>
              <w:t xml:space="preserve"> а/б смеси в ремонтируемое место</w:t>
            </w:r>
          </w:p>
        </w:tc>
      </w:tr>
      <w:tr w:rsidR="00195434" w:rsidTr="00195434">
        <w:trPr>
          <w:trHeight w:val="270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C0C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плотнение смеси</w:t>
            </w:r>
          </w:p>
        </w:tc>
      </w:tr>
      <w:tr w:rsidR="00195434" w:rsidTr="00195434">
        <w:trPr>
          <w:trHeight w:val="858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глаживание мест сопряжения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смеси с дорожным покрытием</w:t>
            </w:r>
          </w:p>
        </w:tc>
      </w:tr>
      <w:tr w:rsidR="00195434" w:rsidTr="00195434">
        <w:trPr>
          <w:trHeight w:val="403"/>
        </w:trPr>
        <w:tc>
          <w:tcPr>
            <w:tcW w:w="4672" w:type="dxa"/>
            <w:vMerge w:val="restart"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Устранение волн и наплывов с удалением деформированного покрытия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чистка покрытия от загрязнения</w:t>
            </w:r>
          </w:p>
        </w:tc>
      </w:tr>
      <w:tr w:rsidR="00195434" w:rsidTr="00195434">
        <w:trPr>
          <w:trHeight w:val="990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ри малых объемах работ и небольшой высоте наплывов и волн (до 3 см.)</w:t>
            </w:r>
          </w:p>
        </w:tc>
      </w:tr>
      <w:tr w:rsidR="00195434" w:rsidTr="00195434">
        <w:trPr>
          <w:trHeight w:val="1119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опускается срезать их вручную, а при больших объемах - с помощью автогрейдера;</w:t>
            </w:r>
          </w:p>
        </w:tc>
      </w:tr>
      <w:tr w:rsidR="00195434" w:rsidTr="00195434">
        <w:trPr>
          <w:trHeight w:val="425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Укатка асфальтобетонной смеси</w:t>
            </w:r>
          </w:p>
        </w:tc>
      </w:tr>
      <w:tr w:rsidR="00195434" w:rsidTr="00195434">
        <w:trPr>
          <w:trHeight w:val="700"/>
        </w:trPr>
        <w:tc>
          <w:tcPr>
            <w:tcW w:w="4672" w:type="dxa"/>
            <w:vMerge w:val="restart"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Исправление просадок бортового камня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Разрушение покрытия вдоль (около) бортового камня</w:t>
            </w:r>
          </w:p>
        </w:tc>
      </w:tr>
      <w:tr w:rsidR="00195434" w:rsidTr="00195434">
        <w:trPr>
          <w:trHeight w:val="400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одъем просевшего камня</w:t>
            </w:r>
          </w:p>
        </w:tc>
      </w:tr>
      <w:tr w:rsidR="00195434" w:rsidTr="00195434">
        <w:trPr>
          <w:trHeight w:val="419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справление основания</w:t>
            </w:r>
          </w:p>
        </w:tc>
      </w:tr>
      <w:tr w:rsidR="00195434" w:rsidTr="00195434">
        <w:trPr>
          <w:trHeight w:val="695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становка камня до проектной отметки</w:t>
            </w:r>
          </w:p>
        </w:tc>
      </w:tr>
      <w:tr w:rsidR="00195434" w:rsidTr="00195434">
        <w:trPr>
          <w:trHeight w:val="704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аполнение швов цементным раствором</w:t>
            </w:r>
          </w:p>
        </w:tc>
      </w:tr>
      <w:tr w:rsidR="00195434" w:rsidTr="00195434">
        <w:trPr>
          <w:trHeight w:val="417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разрушенного покрытия</w:t>
            </w:r>
          </w:p>
        </w:tc>
      </w:tr>
      <w:tr w:rsidR="00195434" w:rsidTr="00195434">
        <w:trPr>
          <w:trHeight w:val="692"/>
        </w:trPr>
        <w:tc>
          <w:tcPr>
            <w:tcW w:w="4672" w:type="dxa"/>
            <w:vMerge w:val="restart"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Исправление мелких повреждений бортового камня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Очистка повреждений поверхности бортового камня</w:t>
            </w:r>
          </w:p>
        </w:tc>
      </w:tr>
      <w:tr w:rsidR="00195434" w:rsidTr="00195434">
        <w:trPr>
          <w:trHeight w:val="987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аспределение по ремонтируемой поверхности цементно-песчаной смеси</w:t>
            </w:r>
          </w:p>
        </w:tc>
      </w:tr>
      <w:tr w:rsidR="00195434" w:rsidTr="00195434">
        <w:trPr>
          <w:trHeight w:val="419"/>
        </w:trPr>
        <w:tc>
          <w:tcPr>
            <w:tcW w:w="4672" w:type="dxa"/>
            <w:vMerge/>
          </w:tcPr>
          <w:p w:rsidR="00195434" w:rsidRPr="00ED5E98" w:rsidRDefault="00195434" w:rsidP="004169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смеси</w:t>
            </w:r>
          </w:p>
        </w:tc>
      </w:tr>
    </w:tbl>
    <w:p w:rsidR="00ED5E98" w:rsidRPr="00ED5E98" w:rsidRDefault="00ED5E98" w:rsidP="001954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5.1.3. Технология производства работ по текущему ремонту различна для разных типов покрытий и зависит от вида устраняемых деформаций и разрушений, применяемых материалов, машин и других факторов.</w:t>
      </w:r>
    </w:p>
    <w:p w:rsidR="00195434" w:rsidRPr="00ED5E98" w:rsidRDefault="00195434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5.2. Капитальный ремонт: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5.2.1. Перечень работ по капитальн</w:t>
      </w:r>
      <w:r w:rsidR="00195434">
        <w:rPr>
          <w:rFonts w:ascii="Times New Roman" w:hAnsi="Times New Roman" w:cs="Times New Roman"/>
          <w:sz w:val="28"/>
          <w:szCs w:val="28"/>
        </w:rPr>
        <w:t xml:space="preserve">ому ремонту приведен в таблице </w:t>
      </w:r>
      <w:r w:rsidR="002E1BC4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34">
        <w:rPr>
          <w:rFonts w:ascii="Times New Roman" w:hAnsi="Times New Roman" w:cs="Times New Roman"/>
          <w:sz w:val="28"/>
          <w:szCs w:val="28"/>
        </w:rPr>
        <w:t>№</w:t>
      </w:r>
      <w:r w:rsidRPr="00ED5E98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Default="00195434" w:rsidP="0019543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ED5E98" w:rsidRPr="00ED5E9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95434" w:rsidRPr="00ED5E98" w:rsidRDefault="00195434" w:rsidP="0019543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5434" w:rsidTr="00195434">
        <w:tc>
          <w:tcPr>
            <w:tcW w:w="4672" w:type="dxa"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Элементы автомобильной дороги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Работы, проводимые при капитальном ремонте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34" w:rsidTr="00195434">
        <w:trPr>
          <w:trHeight w:val="2633"/>
        </w:trPr>
        <w:tc>
          <w:tcPr>
            <w:tcW w:w="4672" w:type="dxa"/>
            <w:vMerge w:val="restart"/>
          </w:tcPr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Земляное полотно и водоотвод</w:t>
            </w:r>
          </w:p>
        </w:tc>
        <w:tc>
          <w:tcPr>
            <w:tcW w:w="4673" w:type="dxa"/>
          </w:tcPr>
          <w:p w:rsidR="00195434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исправление и оздоровление земляного полотна с доведением его геометрических параметров до норм, установленных технической категорией дороги (уширение, подъемка, замена грунтов, обеспечение видимости, увеличение радиусов закруглений,</w:t>
            </w:r>
          </w:p>
        </w:tc>
      </w:tr>
      <w:tr w:rsidR="00195434" w:rsidTr="00195434">
        <w:trPr>
          <w:trHeight w:val="1054"/>
        </w:trPr>
        <w:tc>
          <w:tcPr>
            <w:tcW w:w="4672" w:type="dxa"/>
            <w:vMerge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смягчение продольных уклонов, устройство вертикальных кривых и виражей), спрямление дороги</w:t>
            </w:r>
          </w:p>
        </w:tc>
      </w:tr>
      <w:tr w:rsidR="00195434" w:rsidTr="00195434">
        <w:trPr>
          <w:trHeight w:val="1765"/>
        </w:trPr>
        <w:tc>
          <w:tcPr>
            <w:tcW w:w="4672" w:type="dxa"/>
            <w:vMerge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ликвидация пучинистых, оползневых и отвальных участков, устройство дренажей, изолирующих прослоев и других работ, обеспечивающих устойчивость земляного полотна;</w:t>
            </w:r>
          </w:p>
        </w:tc>
      </w:tr>
      <w:tr w:rsidR="00195434" w:rsidTr="00195434">
        <w:trPr>
          <w:trHeight w:val="1422"/>
        </w:trPr>
        <w:tc>
          <w:tcPr>
            <w:tcW w:w="4672" w:type="dxa"/>
            <w:vMerge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восстановление и перестройка существующих, а также постройка вновь необходимых водоотводных устройств</w:t>
            </w:r>
          </w:p>
        </w:tc>
      </w:tr>
      <w:tr w:rsidR="00195434" w:rsidTr="00195434">
        <w:trPr>
          <w:trHeight w:val="1399"/>
        </w:trPr>
        <w:tc>
          <w:tcPr>
            <w:tcW w:w="4672" w:type="dxa"/>
            <w:vMerge/>
          </w:tcPr>
          <w:p w:rsidR="00195434" w:rsidRPr="00ED5E98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устройство уширений для автобусных остановок, площадок для стоянки автомо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билей вне проезжей части дороги</w:t>
            </w:r>
          </w:p>
        </w:tc>
      </w:tr>
      <w:tr w:rsidR="00195434" w:rsidTr="00195434">
        <w:trPr>
          <w:trHeight w:val="2681"/>
        </w:trPr>
        <w:tc>
          <w:tcPr>
            <w:tcW w:w="4672" w:type="dxa"/>
            <w:vMerge w:val="restart"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Дорожные одежды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усиление (утолщение), уширение (не более, чем на одну полосу) дорожных одежд в качестве оснований, а также устройство дорожных одежд вновь на перестраиваемых участках в пределах норм, установленных для технической категории ремонтируемой дороги</w:t>
            </w:r>
          </w:p>
        </w:tc>
      </w:tr>
      <w:tr w:rsidR="00195434" w:rsidTr="00195434">
        <w:trPr>
          <w:trHeight w:val="1699"/>
        </w:trPr>
        <w:tc>
          <w:tcPr>
            <w:tcW w:w="4672" w:type="dxa"/>
            <w:vMerge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устройство дорожных одежд на транспортных развязках, автобусных остановках, площадках для стоянки автомобилей вне проезжей части дорог;</w:t>
            </w:r>
          </w:p>
        </w:tc>
      </w:tr>
      <w:tr w:rsidR="00195434" w:rsidTr="00195434">
        <w:trPr>
          <w:trHeight w:val="1137"/>
        </w:trPr>
        <w:tc>
          <w:tcPr>
            <w:tcW w:w="4672" w:type="dxa"/>
            <w:vMerge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бордюров по краям усовершенствованных покрытий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монолитного или сборного бетона</w:t>
            </w:r>
          </w:p>
        </w:tc>
      </w:tr>
      <w:tr w:rsidR="00195434" w:rsidTr="00195434">
        <w:trPr>
          <w:trHeight w:val="429"/>
        </w:trPr>
        <w:tc>
          <w:tcPr>
            <w:tcW w:w="4672" w:type="dxa"/>
            <w:vMerge w:val="restart"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Обустройство дорог</w:t>
            </w:r>
          </w:p>
          <w:p w:rsidR="00195434" w:rsidRDefault="00195434" w:rsidP="00ED5E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</w:t>
            </w:r>
          </w:p>
        </w:tc>
      </w:tr>
      <w:tr w:rsidR="00195434" w:rsidTr="00195434">
        <w:trPr>
          <w:trHeight w:val="1116"/>
        </w:trPr>
        <w:tc>
          <w:tcPr>
            <w:tcW w:w="4672" w:type="dxa"/>
            <w:vMerge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восстановление и устройство вновь дорожных знаков и всей обстановки автомобильной дороги</w:t>
            </w:r>
          </w:p>
        </w:tc>
      </w:tr>
      <w:tr w:rsidR="00195434" w:rsidTr="00195434">
        <w:trPr>
          <w:trHeight w:val="693"/>
        </w:trPr>
        <w:tc>
          <w:tcPr>
            <w:tcW w:w="4672" w:type="dxa"/>
            <w:vMerge/>
          </w:tcPr>
          <w:p w:rsidR="00195434" w:rsidRPr="00ED5E98" w:rsidRDefault="00195434" w:rsidP="0019543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5434" w:rsidRPr="00ED5E98" w:rsidRDefault="00195434" w:rsidP="001954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98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полосы</w:t>
            </w:r>
          </w:p>
        </w:tc>
      </w:tr>
    </w:tbl>
    <w:p w:rsidR="00ED5E98" w:rsidRPr="00ED5E98" w:rsidRDefault="00ED5E98" w:rsidP="001954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 Реконструкция автомобильных дорог: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5.3.1. Необходимость реконструкции автомобильной дороги возникает в следующих случаях: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5.3.1.1. Фактическая интенсивность движения по дороге превышает установленную нормами СНиП 2-05.02-85 для данной дороги;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5.3.1.2. Среднегодовая скорость движения по дороге ниже возможной для данной категории дорог;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5.3.1.3. Пропускная способность дороги не обеспечена с возможной среднегодовой скоростью;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5.3.1.4. Число дорожно-транспортных происшествий превышает среднее количество, наблюдаемое на дорогах данной категории;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 xml:space="preserve">5.3.1.5. Состояние дорожных сооружений по их прочности, </w:t>
      </w:r>
      <w:r w:rsidRPr="00ED5E98">
        <w:rPr>
          <w:rFonts w:ascii="Times New Roman" w:hAnsi="Times New Roman" w:cs="Times New Roman"/>
          <w:sz w:val="28"/>
          <w:szCs w:val="28"/>
        </w:rPr>
        <w:lastRenderedPageBreak/>
        <w:t>устойчивости и соответствию требованиям движения оценено как неудовлетворительное.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5.3.2. Реконструкция автомобильных дорог производится в соответствии с требованиями, рекомендуемыми соответствующими нормативными документами.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5.4. Ремонт дорожных покрытий следует выполнять в строгом соответствии с технологией работ, предусматривающей безопасные и безвредные условия труда и удовлетворение требований производственной санитарии.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5.5. Кратковременные работы на проезжей части, за исключением аварийных, не рекомендуется выполнять в часы "пик", когда наблюдается движение транспорта с максимальной интенсивностью.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5.6. Замена коммуникаций, проходящих под автомобильными дорогами, перед началом ремонта или строительства новых дорог: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5.6.1. Ремонт или строительство новых дорог должны осуществляться комплексно: собственникам коммуникаций рекомендуется производить замену подземных (водопроводных, канализационных, газовых и т.д.) коммуникаций. Комплексный подход обеспечивает более качественный ремонт или строительство новых дорог и предотвращает дальнейшие бюджетные расходы, связанные с повторным вскрытием асфальтового покрытия, а также не создает помех движению транспорта.</w:t>
      </w:r>
    </w:p>
    <w:p w:rsid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98">
        <w:rPr>
          <w:rFonts w:ascii="Times New Roman" w:hAnsi="Times New Roman" w:cs="Times New Roman"/>
          <w:sz w:val="28"/>
          <w:szCs w:val="28"/>
        </w:rPr>
        <w:t>5.6.2. После замены коммуникаций целесообразнее приступать к сплошному асфальтированию улиц, взамен ямочного ремонта.</w:t>
      </w:r>
    </w:p>
    <w:p w:rsidR="00CA641A" w:rsidRDefault="008F2280" w:rsidP="00CA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61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 начала производства работ по капитальному </w:t>
      </w:r>
      <w:r w:rsidR="00CA641A">
        <w:rPr>
          <w:rFonts w:ascii="Times New Roman" w:hAnsi="Times New Roman" w:cs="Times New Roman"/>
          <w:sz w:val="28"/>
          <w:szCs w:val="28"/>
        </w:rPr>
        <w:t>строительству, реконструкции или</w:t>
      </w:r>
      <w:r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подрядной организации, выполняющей работы на объекте, совместно с эксплуатирующим ливневые объекты учреждением необходимо провести обследование объектов ливнеотведения на ремонтируемом участке дороги на предмет </w:t>
      </w:r>
      <w:r w:rsidR="00CA641A">
        <w:rPr>
          <w:rFonts w:ascii="Times New Roman" w:hAnsi="Times New Roman" w:cs="Times New Roman"/>
          <w:sz w:val="28"/>
          <w:szCs w:val="28"/>
        </w:rPr>
        <w:t xml:space="preserve">загрязнения, о чем должен быть составлен соответствующий акт. </w:t>
      </w:r>
    </w:p>
    <w:p w:rsidR="00CA641A" w:rsidRDefault="00CA641A" w:rsidP="00CA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Перед сдачей объекта капитального строительства, реконструкции или ремонта автомобильных дорог в эксплуатацию подрядной организации, выполняющей работы на объекте, совместно с эксплуатирующим ливневые объекты учреждением необходимо провести обследование объектов ливнеотведения на ремонтируемом участке дороги на предмет загрязнения, о чем должен быть составлен соответствующий акт. </w:t>
      </w:r>
    </w:p>
    <w:p w:rsidR="00C61043" w:rsidRPr="00ED5E98" w:rsidRDefault="00CA641A" w:rsidP="00CA64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C6104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обнаружении загрязнений объектов ливнеотведения строительным мусором по вине подрядной организации, выполняющей работы на объекте капитального строительства, реконструкции или ремонта автомобильных дорог,</w:t>
      </w:r>
      <w:r w:rsidR="00C6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ливневые объекты </w:t>
      </w:r>
      <w:r w:rsidR="00C61043">
        <w:rPr>
          <w:rFonts w:ascii="Times New Roman" w:hAnsi="Times New Roman" w:cs="Times New Roman"/>
          <w:sz w:val="28"/>
          <w:szCs w:val="28"/>
        </w:rPr>
        <w:t xml:space="preserve">расчищаются силами </w:t>
      </w:r>
      <w:r>
        <w:rPr>
          <w:rFonts w:ascii="Times New Roman" w:hAnsi="Times New Roman" w:cs="Times New Roman"/>
          <w:sz w:val="28"/>
          <w:szCs w:val="28"/>
        </w:rPr>
        <w:t>подрядной</w:t>
      </w:r>
      <w:r w:rsidR="008F2280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выполняющей</w:t>
      </w:r>
      <w:r w:rsidR="00C61043">
        <w:rPr>
          <w:rFonts w:ascii="Times New Roman" w:hAnsi="Times New Roman" w:cs="Times New Roman"/>
          <w:sz w:val="28"/>
          <w:szCs w:val="28"/>
        </w:rPr>
        <w:t xml:space="preserve"> работы на данном объекте.</w:t>
      </w:r>
    </w:p>
    <w:p w:rsidR="00ED5E98" w:rsidRPr="00ED5E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2A6A0D" w:rsidRDefault="00ED5E98" w:rsidP="0019543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6. Оценка качества ремонта и содержания дорог</w:t>
      </w:r>
    </w:p>
    <w:p w:rsidR="00ED5E98" w:rsidRPr="00766CE7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F72846" w:rsidRDefault="007E5D44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846">
        <w:rPr>
          <w:rFonts w:ascii="Times New Roman" w:hAnsi="Times New Roman" w:cs="Times New Roman"/>
          <w:sz w:val="28"/>
          <w:szCs w:val="28"/>
        </w:rPr>
        <w:t>6.1. Уп</w:t>
      </w:r>
      <w:r w:rsidR="00ED5E98" w:rsidRPr="00F72846">
        <w:rPr>
          <w:rFonts w:ascii="Times New Roman" w:hAnsi="Times New Roman" w:cs="Times New Roman"/>
          <w:sz w:val="28"/>
          <w:szCs w:val="28"/>
        </w:rPr>
        <w:t>олномоч</w:t>
      </w:r>
      <w:r w:rsidRPr="00F72846">
        <w:rPr>
          <w:rFonts w:ascii="Times New Roman" w:hAnsi="Times New Roman" w:cs="Times New Roman"/>
          <w:sz w:val="28"/>
          <w:szCs w:val="28"/>
        </w:rPr>
        <w:t>ен</w:t>
      </w:r>
      <w:r w:rsidR="00ED5E98" w:rsidRPr="00F72846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F72846">
        <w:rPr>
          <w:rFonts w:ascii="Times New Roman" w:hAnsi="Times New Roman" w:cs="Times New Roman"/>
          <w:sz w:val="28"/>
          <w:szCs w:val="28"/>
        </w:rPr>
        <w:t>учреждениями</w:t>
      </w:r>
      <w:r w:rsidR="00ED5E98" w:rsidRPr="00F72846">
        <w:rPr>
          <w:rFonts w:ascii="Times New Roman" w:hAnsi="Times New Roman" w:cs="Times New Roman"/>
          <w:sz w:val="28"/>
          <w:szCs w:val="28"/>
        </w:rPr>
        <w:t xml:space="preserve"> </w:t>
      </w:r>
      <w:r w:rsidRPr="00F72846">
        <w:rPr>
          <w:rFonts w:ascii="Times New Roman" w:hAnsi="Times New Roman" w:cs="Times New Roman"/>
          <w:sz w:val="28"/>
          <w:szCs w:val="28"/>
        </w:rPr>
        <w:t>муниципального образования г. Новороссийска</w:t>
      </w:r>
      <w:r w:rsidR="00ED5E98" w:rsidRPr="00F72846">
        <w:rPr>
          <w:rFonts w:ascii="Times New Roman" w:hAnsi="Times New Roman" w:cs="Times New Roman"/>
          <w:sz w:val="28"/>
          <w:szCs w:val="28"/>
        </w:rPr>
        <w:t xml:space="preserve"> </w:t>
      </w:r>
      <w:r w:rsidRPr="00F72846">
        <w:rPr>
          <w:rFonts w:ascii="Times New Roman" w:hAnsi="Times New Roman" w:cs="Times New Roman"/>
          <w:sz w:val="28"/>
          <w:szCs w:val="28"/>
        </w:rPr>
        <w:t>по вопросу содержания и ремонта</w:t>
      </w:r>
      <w:r w:rsidR="002A6A0D" w:rsidRPr="00F72846">
        <w:rPr>
          <w:rFonts w:ascii="Times New Roman" w:hAnsi="Times New Roman" w:cs="Times New Roman"/>
          <w:sz w:val="28"/>
          <w:szCs w:val="28"/>
        </w:rPr>
        <w:t xml:space="preserve"> </w:t>
      </w:r>
      <w:r w:rsidRPr="00F72846">
        <w:rPr>
          <w:rFonts w:ascii="Times New Roman" w:hAnsi="Times New Roman" w:cs="Times New Roman"/>
          <w:sz w:val="28"/>
          <w:szCs w:val="28"/>
        </w:rPr>
        <w:t xml:space="preserve">автомобильных дорог являются МКУ «Управление по развитию и реконструкции автомобильных </w:t>
      </w:r>
      <w:r w:rsidRPr="00F72846">
        <w:rPr>
          <w:rFonts w:ascii="Times New Roman" w:hAnsi="Times New Roman" w:cs="Times New Roman"/>
          <w:sz w:val="28"/>
          <w:szCs w:val="28"/>
        </w:rPr>
        <w:lastRenderedPageBreak/>
        <w:t>дорог», МБУ «Ц</w:t>
      </w:r>
      <w:r w:rsidR="00F72846" w:rsidRPr="00F72846">
        <w:rPr>
          <w:rFonts w:ascii="Times New Roman" w:hAnsi="Times New Roman" w:cs="Times New Roman"/>
          <w:sz w:val="28"/>
          <w:szCs w:val="28"/>
        </w:rPr>
        <w:t>ентр озеленения и благоустройства</w:t>
      </w:r>
      <w:r w:rsidRPr="00F72846">
        <w:rPr>
          <w:rFonts w:ascii="Times New Roman" w:hAnsi="Times New Roman" w:cs="Times New Roman"/>
          <w:sz w:val="28"/>
          <w:szCs w:val="28"/>
        </w:rPr>
        <w:t>»</w:t>
      </w:r>
      <w:r w:rsidR="00F72846" w:rsidRPr="00F72846">
        <w:rPr>
          <w:rFonts w:ascii="Times New Roman" w:hAnsi="Times New Roman" w:cs="Times New Roman"/>
          <w:sz w:val="28"/>
          <w:szCs w:val="28"/>
        </w:rPr>
        <w:t>, МКУ «Управление жилищно-коммунального хозяйства», МБУ «Центр благоустройства»</w:t>
      </w:r>
      <w:r w:rsidR="00ED5E98" w:rsidRPr="00F72846">
        <w:rPr>
          <w:rFonts w:ascii="Times New Roman" w:hAnsi="Times New Roman" w:cs="Times New Roman"/>
          <w:sz w:val="28"/>
          <w:szCs w:val="28"/>
        </w:rPr>
        <w:t>.</w:t>
      </w:r>
    </w:p>
    <w:p w:rsidR="00ED5E98" w:rsidRPr="00C079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998">
        <w:rPr>
          <w:rFonts w:ascii="Times New Roman" w:hAnsi="Times New Roman" w:cs="Times New Roman"/>
          <w:sz w:val="28"/>
          <w:szCs w:val="28"/>
        </w:rPr>
        <w:t>6.2. Муниципальный контроль за сохранностью автомобильных дорог местного значения в границах муниципального образования гор</w:t>
      </w:r>
      <w:r w:rsidR="00C07998" w:rsidRPr="00C07998">
        <w:rPr>
          <w:rFonts w:ascii="Times New Roman" w:hAnsi="Times New Roman" w:cs="Times New Roman"/>
          <w:sz w:val="28"/>
          <w:szCs w:val="28"/>
        </w:rPr>
        <w:t>од Новороссийск осуществляется У</w:t>
      </w:r>
      <w:r w:rsidRPr="00C0799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07998" w:rsidRPr="00C07998">
        <w:rPr>
          <w:rFonts w:ascii="Times New Roman" w:hAnsi="Times New Roman" w:cs="Times New Roman"/>
          <w:sz w:val="28"/>
          <w:szCs w:val="28"/>
        </w:rPr>
        <w:t>транспорта и дорожного хозяйства</w:t>
      </w:r>
      <w:r w:rsidRPr="00C07998">
        <w:rPr>
          <w:rFonts w:ascii="Times New Roman" w:hAnsi="Times New Roman" w:cs="Times New Roman"/>
          <w:sz w:val="28"/>
          <w:szCs w:val="28"/>
        </w:rPr>
        <w:t xml:space="preserve"> </w:t>
      </w:r>
      <w:r w:rsidR="00C07998" w:rsidRPr="00C07998">
        <w:rPr>
          <w:rFonts w:ascii="Times New Roman" w:hAnsi="Times New Roman" w:cs="Times New Roman"/>
          <w:sz w:val="28"/>
          <w:szCs w:val="28"/>
        </w:rPr>
        <w:t xml:space="preserve">и Управлением контроля городского хозяйства </w:t>
      </w:r>
      <w:r w:rsidRPr="00C079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Новороссийск.</w:t>
      </w:r>
    </w:p>
    <w:p w:rsidR="00ED5E98" w:rsidRPr="00C07998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998">
        <w:rPr>
          <w:rFonts w:ascii="Times New Roman" w:hAnsi="Times New Roman" w:cs="Times New Roman"/>
          <w:sz w:val="28"/>
          <w:szCs w:val="28"/>
        </w:rPr>
        <w:t>6.3. Контроль за качеством ремонта автомобильных дорог местного значения осущест</w:t>
      </w:r>
      <w:r w:rsidR="00C07998" w:rsidRPr="00C07998">
        <w:rPr>
          <w:rFonts w:ascii="Times New Roman" w:hAnsi="Times New Roman" w:cs="Times New Roman"/>
          <w:sz w:val="28"/>
          <w:szCs w:val="28"/>
        </w:rPr>
        <w:t>вляется МКУ «Управление по развитию и реконструкции автомобильных дорог»</w:t>
      </w:r>
      <w:r w:rsidRPr="00C07998">
        <w:rPr>
          <w:rFonts w:ascii="Times New Roman" w:hAnsi="Times New Roman" w:cs="Times New Roman"/>
          <w:sz w:val="28"/>
          <w:szCs w:val="28"/>
        </w:rPr>
        <w:t xml:space="preserve">, </w:t>
      </w:r>
      <w:r w:rsidR="004F70A1" w:rsidRPr="00ED5E98">
        <w:rPr>
          <w:rFonts w:ascii="Times New Roman" w:hAnsi="Times New Roman" w:cs="Times New Roman"/>
          <w:sz w:val="28"/>
          <w:szCs w:val="28"/>
        </w:rPr>
        <w:t>ОГИБДД УМВД</w:t>
      </w:r>
      <w:r w:rsidR="004F70A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F70A1" w:rsidRPr="00ED5E98">
        <w:rPr>
          <w:rFonts w:ascii="Times New Roman" w:hAnsi="Times New Roman" w:cs="Times New Roman"/>
          <w:sz w:val="28"/>
          <w:szCs w:val="28"/>
        </w:rPr>
        <w:t xml:space="preserve"> по г. Новороссийску</w:t>
      </w:r>
      <w:bookmarkStart w:id="0" w:name="_GoBack"/>
      <w:bookmarkEnd w:id="0"/>
      <w:r w:rsidR="00C07998" w:rsidRPr="00C07998">
        <w:rPr>
          <w:rFonts w:ascii="Times New Roman" w:hAnsi="Times New Roman" w:cs="Times New Roman"/>
          <w:sz w:val="28"/>
          <w:szCs w:val="28"/>
        </w:rPr>
        <w:t xml:space="preserve"> и МБУ «Управление технического надзора и ценообразования»</w:t>
      </w:r>
      <w:r w:rsidRPr="00C07998">
        <w:rPr>
          <w:rFonts w:ascii="Times New Roman" w:hAnsi="Times New Roman" w:cs="Times New Roman"/>
          <w:sz w:val="28"/>
          <w:szCs w:val="28"/>
        </w:rPr>
        <w:t>.</w:t>
      </w:r>
    </w:p>
    <w:p w:rsidR="00ED5E98" w:rsidRPr="00294AD2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AD2">
        <w:rPr>
          <w:rFonts w:ascii="Times New Roman" w:hAnsi="Times New Roman" w:cs="Times New Roman"/>
          <w:sz w:val="28"/>
          <w:szCs w:val="28"/>
        </w:rPr>
        <w:t>6.4. Дорожная служба по содержанию муниципальных автомобильных дорог на основании данных дорожного контроля и наблюдений дает свои предложения для принятия мер по дальнейшему обеспечению соответствующих транспортно-эксплуатационных качеств автомобильных дорог.</w:t>
      </w:r>
    </w:p>
    <w:p w:rsidR="00ED5E98" w:rsidRPr="00294AD2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AD2">
        <w:rPr>
          <w:rFonts w:ascii="Times New Roman" w:hAnsi="Times New Roman" w:cs="Times New Roman"/>
          <w:sz w:val="28"/>
          <w:szCs w:val="28"/>
        </w:rPr>
        <w:t>6.5. Дорожная служба по ремонту, строительству или реконструкции муниципальных автомобильных дорог предусматривает в договоре с муниципальным Заказчиком гарантийный срок эксплуатации дорожного покрытия и несет ответственность в случае некачественного выполнения данных работ, повлекших сокращение гарантийного срока эксплуатации.</w:t>
      </w:r>
    </w:p>
    <w:p w:rsidR="00ED5E98" w:rsidRPr="00294AD2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7. Финансовое обеспечение создания условий для</w:t>
      </w: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предоставления транспортных услуг населению и организации</w:t>
      </w: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транспортного обслуживания населения на территории</w:t>
      </w: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ED5E98" w:rsidRPr="00766CE7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695225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225">
        <w:rPr>
          <w:rFonts w:ascii="Times New Roman" w:hAnsi="Times New Roman" w:cs="Times New Roman"/>
          <w:sz w:val="28"/>
          <w:szCs w:val="28"/>
        </w:rPr>
        <w:t>7.1. Финансовое обеспечение работ по содержанию и ремонту муниципальных автомобильных дорог на территории муниципального образования город Новороссийск является расходным обязательством муниципального образования и осуществляется в пределах средств, предусмотренных в бюджете муниципального образования город Новороссийск.</w:t>
      </w:r>
    </w:p>
    <w:p w:rsidR="00ED5E98" w:rsidRPr="00766CE7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8. Организация контроля качества выполненных дорожных работ</w:t>
      </w:r>
    </w:p>
    <w:p w:rsidR="00ED5E98" w:rsidRPr="00766CE7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8.1. Муниципальный Заказчик контролирует исполнение муниципальных контрактов.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8.2. Муниципальный заказчик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 xml:space="preserve">8.3. Технический надзор в лице </w:t>
      </w:r>
      <w:r w:rsidR="00695225" w:rsidRPr="002022DE">
        <w:rPr>
          <w:rFonts w:ascii="Times New Roman" w:hAnsi="Times New Roman" w:cs="Times New Roman"/>
          <w:sz w:val="28"/>
          <w:szCs w:val="28"/>
        </w:rPr>
        <w:t>МБУ «Управление технического надзора и ценообразования»</w:t>
      </w:r>
      <w:r w:rsidRPr="002022DE">
        <w:rPr>
          <w:rFonts w:ascii="Times New Roman" w:hAnsi="Times New Roman" w:cs="Times New Roman"/>
          <w:sz w:val="28"/>
          <w:szCs w:val="28"/>
        </w:rPr>
        <w:t xml:space="preserve"> осуществляет следующие работы: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8.3.1. Соблюдение технологических параметров при производстве работ по содержанию и ремонту автомобильных дорог.</w:t>
      </w:r>
    </w:p>
    <w:p w:rsidR="00ED5E98" w:rsidRPr="002022DE" w:rsidRDefault="00695225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lastRenderedPageBreak/>
        <w:t>8.3.2. С</w:t>
      </w:r>
      <w:r w:rsidR="00ED5E98" w:rsidRPr="002022DE">
        <w:rPr>
          <w:rFonts w:ascii="Times New Roman" w:hAnsi="Times New Roman" w:cs="Times New Roman"/>
          <w:sz w:val="28"/>
          <w:szCs w:val="28"/>
        </w:rPr>
        <w:t>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8.3.3. Соответствие объемов и качества выполненных и предъявленных к оплате строительно-монтажных работ рабочей документации.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8.3.4. Контроль за исполнением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8.3.5.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8.3.6. Представляет муниципальному заказчику оперативную информацию о ходе выполнения работ на объектах содержания и ремонта автомобильных дорог.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8.3.7. Осуществляет проверку ведения исполнительной документации на объектах содержания и ремонта автомобильных дорог.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 xml:space="preserve">8.3.8. Предоставляет муниципальному заказчику документы по </w:t>
      </w:r>
      <w:r w:rsidR="002022DE" w:rsidRPr="002022DE">
        <w:rPr>
          <w:rFonts w:ascii="Times New Roman" w:hAnsi="Times New Roman" w:cs="Times New Roman"/>
          <w:sz w:val="28"/>
          <w:szCs w:val="28"/>
        </w:rPr>
        <w:t>выполненным работам на</w:t>
      </w:r>
      <w:r w:rsidRPr="002022DE">
        <w:rPr>
          <w:rFonts w:ascii="Times New Roman" w:hAnsi="Times New Roman" w:cs="Times New Roman"/>
          <w:sz w:val="28"/>
          <w:szCs w:val="28"/>
        </w:rPr>
        <w:t xml:space="preserve"> </w:t>
      </w:r>
      <w:r w:rsidR="002022DE" w:rsidRPr="002022DE">
        <w:rPr>
          <w:rFonts w:ascii="Times New Roman" w:hAnsi="Times New Roman" w:cs="Times New Roman"/>
          <w:sz w:val="28"/>
          <w:szCs w:val="28"/>
        </w:rPr>
        <w:t>объектах</w:t>
      </w:r>
      <w:r w:rsidRPr="002022DE">
        <w:rPr>
          <w:rFonts w:ascii="Times New Roman" w:hAnsi="Times New Roman" w:cs="Times New Roman"/>
          <w:sz w:val="28"/>
          <w:szCs w:val="28"/>
        </w:rPr>
        <w:t>.</w:t>
      </w:r>
    </w:p>
    <w:p w:rsidR="00ED5E98" w:rsidRPr="00766CE7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9. Приемка выполненных работ</w:t>
      </w:r>
    </w:p>
    <w:p w:rsidR="00ED5E98" w:rsidRPr="00766CE7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9.1. Содержание автомобильных дорог: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9.1.1. Приемка выполненных работ по содержанию автомобильных дорог проводится муниципальным заказчиком после приемки и оценки качества выполненных работ техническим надзором.</w:t>
      </w:r>
    </w:p>
    <w:p w:rsidR="00ED5E98" w:rsidRPr="002022DE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DE">
        <w:rPr>
          <w:rFonts w:ascii="Times New Roman" w:hAnsi="Times New Roman" w:cs="Times New Roman"/>
          <w:sz w:val="28"/>
          <w:szCs w:val="28"/>
        </w:rPr>
        <w:t>9.1.2. Работы по содержанию автомобильных дорог, выполненные подрядчиком и принятые муниципальным заказчиком и техническим надзором, оформляются по формам, утвержденным Постановлением Госкомстата</w:t>
      </w:r>
      <w:r w:rsidR="002022DE" w:rsidRPr="002022DE">
        <w:rPr>
          <w:rFonts w:ascii="Times New Roman" w:hAnsi="Times New Roman" w:cs="Times New Roman"/>
          <w:sz w:val="28"/>
          <w:szCs w:val="28"/>
        </w:rPr>
        <w:t xml:space="preserve"> России от 11 ноября 1999 года №</w:t>
      </w:r>
      <w:r w:rsidRPr="002022DE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 Ремонт автомобильных дорог: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9.2.3. Назначение приемочной комиссии по приемке в эксплуатацию законченной ремонтом автомобильной дороги производится приказом муниципального заказчика.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 xml:space="preserve">9.2.4. В состав приемочной комиссии по приемке в эксплуатацию законченной ремонтом автомобильной дороги обязательно включаются </w:t>
      </w:r>
      <w:r w:rsidRPr="0033082D">
        <w:rPr>
          <w:rFonts w:ascii="Times New Roman" w:hAnsi="Times New Roman" w:cs="Times New Roman"/>
          <w:sz w:val="28"/>
          <w:szCs w:val="28"/>
        </w:rPr>
        <w:lastRenderedPageBreak/>
        <w:t>представители муниципального заказчика (председатель комиссии), технического надзора, подрядчика, эксплуатационной организации, проектировщика.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9.2.5. Работу приемочной комиссии организует ее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От муниципального заказчика: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9.2.6.1. Утвержденная к производству работ проектно-сметная документация.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9.2.6.2. Проект акта приемки объекта в эксплуатацию.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От подрядчика: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9.2.6.3. Извещение о завершении всех предусмотренных договором подряда работ в соответствии с проектом и о готовности объекта к приемке.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9.2.6.4. Ведомость выполненных работ с расчетом их стоимости.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9.2.6.5. Журналы производства работ.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9.2.6.6.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9.2.6.7. Гарантийные паспорта по эксплуатационной надежности сдаваемого объекта.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9.2.7. Приемочная комиссия изучает и анализирует предъявленные муниципальным заказчиком и подрядчиком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9.2.8.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Государственным заказчиком.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9.2.9.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 xml:space="preserve">9.2.10.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</w:t>
      </w:r>
      <w:r w:rsidRPr="0033082D">
        <w:rPr>
          <w:rFonts w:ascii="Times New Roman" w:hAnsi="Times New Roman" w:cs="Times New Roman"/>
          <w:sz w:val="28"/>
          <w:szCs w:val="28"/>
        </w:rPr>
        <w:lastRenderedPageBreak/>
        <w:t>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Муниципальный заказчик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 xml:space="preserve">9.2.11. Ответственность за приемку в эксплуатацию объекта с несоблюдением требований п. 9.2.8 настоящего Порядка </w:t>
      </w:r>
      <w:r w:rsidR="0060283B">
        <w:rPr>
          <w:rFonts w:ascii="Times New Roman" w:hAnsi="Times New Roman" w:cs="Times New Roman"/>
          <w:sz w:val="28"/>
          <w:szCs w:val="28"/>
        </w:rPr>
        <w:t>несут все члены</w:t>
      </w:r>
      <w:r w:rsidRPr="0033082D">
        <w:rPr>
          <w:rFonts w:ascii="Times New Roman" w:hAnsi="Times New Roman" w:cs="Times New Roman"/>
          <w:sz w:val="28"/>
          <w:szCs w:val="28"/>
        </w:rPr>
        <w:t xml:space="preserve">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2A6A0D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10. Права и ответственность муниципального Заказчика</w:t>
      </w:r>
      <w:r w:rsidR="002A6A0D">
        <w:rPr>
          <w:rFonts w:ascii="Times New Roman" w:hAnsi="Times New Roman" w:cs="Times New Roman"/>
          <w:sz w:val="28"/>
          <w:szCs w:val="28"/>
        </w:rPr>
        <w:t xml:space="preserve"> </w:t>
      </w:r>
      <w:r w:rsidRPr="002A6A0D">
        <w:rPr>
          <w:rFonts w:ascii="Times New Roman" w:hAnsi="Times New Roman" w:cs="Times New Roman"/>
          <w:sz w:val="28"/>
          <w:szCs w:val="28"/>
        </w:rPr>
        <w:t>и дорожных служб при осуществлении дорожной деятельности</w:t>
      </w:r>
    </w:p>
    <w:p w:rsidR="00ED5E98" w:rsidRPr="00766CE7" w:rsidRDefault="00ED5E98" w:rsidP="002A6A0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98" w:rsidRPr="0033082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82D">
        <w:rPr>
          <w:rFonts w:ascii="Times New Roman" w:hAnsi="Times New Roman" w:cs="Times New Roman"/>
          <w:sz w:val="28"/>
          <w:szCs w:val="28"/>
        </w:rPr>
        <w:t>10.1. Права и ответственность муниципального заказчика и дорожных служб в процессе выполнения работ по содержанию и ремонту муниципальных автомобильных дорог предусматриваются в заключенных муниципальных контрактах.</w:t>
      </w:r>
    </w:p>
    <w:p w:rsidR="00ED5E98" w:rsidRPr="002A6A0D" w:rsidRDefault="00ED5E98" w:rsidP="00ED5E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E98" w:rsidRPr="002A6A0D" w:rsidRDefault="00ED5E98" w:rsidP="002A6A0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D5E98" w:rsidRPr="002A6A0D" w:rsidRDefault="00ED5E98" w:rsidP="0033082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A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082D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D5E98" w:rsidRPr="00ED5E98" w:rsidRDefault="0033082D" w:rsidP="002A6A0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Яменсков</w:t>
      </w:r>
    </w:p>
    <w:sectPr w:rsidR="00ED5E98" w:rsidRPr="00ED5E98" w:rsidSect="00E567A2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15" w:rsidRDefault="006D4415" w:rsidP="009E6584">
      <w:pPr>
        <w:spacing w:after="0" w:line="240" w:lineRule="auto"/>
      </w:pPr>
      <w:r>
        <w:separator/>
      </w:r>
    </w:p>
  </w:endnote>
  <w:endnote w:type="continuationSeparator" w:id="0">
    <w:p w:rsidR="006D4415" w:rsidRDefault="006D4415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15" w:rsidRDefault="006D4415" w:rsidP="009E6584">
      <w:pPr>
        <w:spacing w:after="0" w:line="240" w:lineRule="auto"/>
      </w:pPr>
      <w:r>
        <w:separator/>
      </w:r>
    </w:p>
  </w:footnote>
  <w:footnote w:type="continuationSeparator" w:id="0">
    <w:p w:rsidR="006D4415" w:rsidRDefault="006D4415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53478496"/>
      <w:docPartObj>
        <w:docPartGallery w:val="Page Numbers (Top of Page)"/>
        <w:docPartUnique/>
      </w:docPartObj>
    </w:sdtPr>
    <w:sdtEndPr/>
    <w:sdtContent>
      <w:p w:rsidR="00EC0C8E" w:rsidRPr="00AA5BD0" w:rsidRDefault="009E6584" w:rsidP="00AA5BD0">
        <w:pPr>
          <w:pStyle w:val="a3"/>
          <w:jc w:val="center"/>
          <w:rPr>
            <w:rFonts w:ascii="Times New Roman" w:hAnsi="Times New Roman" w:cs="Times New Roman"/>
          </w:rPr>
        </w:pPr>
        <w:r w:rsidRPr="00AA5BD0">
          <w:rPr>
            <w:rFonts w:ascii="Times New Roman" w:hAnsi="Times New Roman" w:cs="Times New Roman"/>
          </w:rPr>
          <w:fldChar w:fldCharType="begin"/>
        </w:r>
        <w:r w:rsidRPr="00AA5BD0">
          <w:rPr>
            <w:rFonts w:ascii="Times New Roman" w:hAnsi="Times New Roman" w:cs="Times New Roman"/>
          </w:rPr>
          <w:instrText>PAGE   \* MERGEFORMAT</w:instrText>
        </w:r>
        <w:r w:rsidRPr="00AA5BD0">
          <w:rPr>
            <w:rFonts w:ascii="Times New Roman" w:hAnsi="Times New Roman" w:cs="Times New Roman"/>
          </w:rPr>
          <w:fldChar w:fldCharType="separate"/>
        </w:r>
        <w:r w:rsidR="004F70A1">
          <w:rPr>
            <w:rFonts w:ascii="Times New Roman" w:hAnsi="Times New Roman" w:cs="Times New Roman"/>
            <w:noProof/>
          </w:rPr>
          <w:t>19</w:t>
        </w:r>
        <w:r w:rsidRPr="00AA5BD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07A52"/>
    <w:rsid w:val="00015AB6"/>
    <w:rsid w:val="000407F8"/>
    <w:rsid w:val="00054888"/>
    <w:rsid w:val="00054BEC"/>
    <w:rsid w:val="000F5C22"/>
    <w:rsid w:val="00125E87"/>
    <w:rsid w:val="0013431D"/>
    <w:rsid w:val="0015044D"/>
    <w:rsid w:val="00195434"/>
    <w:rsid w:val="001B77CE"/>
    <w:rsid w:val="001C3134"/>
    <w:rsid w:val="002022DE"/>
    <w:rsid w:val="0022313E"/>
    <w:rsid w:val="00236FDC"/>
    <w:rsid w:val="00255E21"/>
    <w:rsid w:val="00256DE8"/>
    <w:rsid w:val="00261D9F"/>
    <w:rsid w:val="0027397D"/>
    <w:rsid w:val="00294AD2"/>
    <w:rsid w:val="00294C02"/>
    <w:rsid w:val="00295A12"/>
    <w:rsid w:val="002A3040"/>
    <w:rsid w:val="002A6A0D"/>
    <w:rsid w:val="002C6BA6"/>
    <w:rsid w:val="002E1BC4"/>
    <w:rsid w:val="002F2B93"/>
    <w:rsid w:val="003021DD"/>
    <w:rsid w:val="00307926"/>
    <w:rsid w:val="0033082D"/>
    <w:rsid w:val="00337231"/>
    <w:rsid w:val="00341E89"/>
    <w:rsid w:val="00350AC7"/>
    <w:rsid w:val="003721E2"/>
    <w:rsid w:val="003A2063"/>
    <w:rsid w:val="003A2E75"/>
    <w:rsid w:val="003B67A9"/>
    <w:rsid w:val="003D7ADF"/>
    <w:rsid w:val="003F61D6"/>
    <w:rsid w:val="004169ED"/>
    <w:rsid w:val="004203D0"/>
    <w:rsid w:val="00460594"/>
    <w:rsid w:val="00466A54"/>
    <w:rsid w:val="00491E9C"/>
    <w:rsid w:val="004A2906"/>
    <w:rsid w:val="004C0DE0"/>
    <w:rsid w:val="004F70A1"/>
    <w:rsid w:val="00551186"/>
    <w:rsid w:val="005C6C82"/>
    <w:rsid w:val="005E125D"/>
    <w:rsid w:val="005E7759"/>
    <w:rsid w:val="005F1D80"/>
    <w:rsid w:val="005F58D1"/>
    <w:rsid w:val="005F5C16"/>
    <w:rsid w:val="005F64DA"/>
    <w:rsid w:val="0060283B"/>
    <w:rsid w:val="00643999"/>
    <w:rsid w:val="00657BDE"/>
    <w:rsid w:val="00670511"/>
    <w:rsid w:val="00694DD8"/>
    <w:rsid w:val="00695225"/>
    <w:rsid w:val="006B2BAE"/>
    <w:rsid w:val="006D4415"/>
    <w:rsid w:val="00707DC3"/>
    <w:rsid w:val="00715CF3"/>
    <w:rsid w:val="00766CE7"/>
    <w:rsid w:val="00786106"/>
    <w:rsid w:val="007B20A0"/>
    <w:rsid w:val="007C2E97"/>
    <w:rsid w:val="007E5D44"/>
    <w:rsid w:val="00812830"/>
    <w:rsid w:val="00813023"/>
    <w:rsid w:val="00845AD0"/>
    <w:rsid w:val="008C3FD1"/>
    <w:rsid w:val="008D7F48"/>
    <w:rsid w:val="008E26A4"/>
    <w:rsid w:val="008F2280"/>
    <w:rsid w:val="00904CA5"/>
    <w:rsid w:val="009333B6"/>
    <w:rsid w:val="00934A79"/>
    <w:rsid w:val="00934AB0"/>
    <w:rsid w:val="009E6584"/>
    <w:rsid w:val="00A67764"/>
    <w:rsid w:val="00A828F6"/>
    <w:rsid w:val="00A839AC"/>
    <w:rsid w:val="00AA5BD0"/>
    <w:rsid w:val="00AC58E0"/>
    <w:rsid w:val="00AC627F"/>
    <w:rsid w:val="00B2030C"/>
    <w:rsid w:val="00B374EA"/>
    <w:rsid w:val="00B42A1E"/>
    <w:rsid w:val="00B4322D"/>
    <w:rsid w:val="00B54D17"/>
    <w:rsid w:val="00B92072"/>
    <w:rsid w:val="00BC1D52"/>
    <w:rsid w:val="00BE7AB3"/>
    <w:rsid w:val="00C07998"/>
    <w:rsid w:val="00C22755"/>
    <w:rsid w:val="00C23826"/>
    <w:rsid w:val="00C454A7"/>
    <w:rsid w:val="00C4635F"/>
    <w:rsid w:val="00C61043"/>
    <w:rsid w:val="00C663BC"/>
    <w:rsid w:val="00C759A6"/>
    <w:rsid w:val="00C75A37"/>
    <w:rsid w:val="00C769CB"/>
    <w:rsid w:val="00CA09B7"/>
    <w:rsid w:val="00CA221B"/>
    <w:rsid w:val="00CA641A"/>
    <w:rsid w:val="00CC4C85"/>
    <w:rsid w:val="00CD28A1"/>
    <w:rsid w:val="00D16693"/>
    <w:rsid w:val="00D437ED"/>
    <w:rsid w:val="00D51B45"/>
    <w:rsid w:val="00D60AA4"/>
    <w:rsid w:val="00D8782B"/>
    <w:rsid w:val="00DD4358"/>
    <w:rsid w:val="00E255E0"/>
    <w:rsid w:val="00E44EAA"/>
    <w:rsid w:val="00E5399E"/>
    <w:rsid w:val="00E567A2"/>
    <w:rsid w:val="00E6261D"/>
    <w:rsid w:val="00EC0C8E"/>
    <w:rsid w:val="00ED5E98"/>
    <w:rsid w:val="00EF321B"/>
    <w:rsid w:val="00EF7C6B"/>
    <w:rsid w:val="00F55A9D"/>
    <w:rsid w:val="00F72846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571C-4BDE-420F-9870-798F234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A0"/>
  </w:style>
  <w:style w:type="paragraph" w:styleId="1">
    <w:name w:val="heading 1"/>
    <w:basedOn w:val="a"/>
    <w:next w:val="a"/>
    <w:link w:val="10"/>
    <w:uiPriority w:val="9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character" w:customStyle="1" w:styleId="x-btn-inner">
    <w:name w:val="x-btn-inner"/>
    <w:basedOn w:val="a0"/>
    <w:rsid w:val="00C4635F"/>
  </w:style>
  <w:style w:type="table" w:styleId="aa">
    <w:name w:val="Table Grid"/>
    <w:basedOn w:val="a1"/>
    <w:uiPriority w:val="59"/>
    <w:rsid w:val="0041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E5D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07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19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2022-03-11T09:03:00Z</cp:lastPrinted>
  <dcterms:created xsi:type="dcterms:W3CDTF">2022-02-14T09:32:00Z</dcterms:created>
  <dcterms:modified xsi:type="dcterms:W3CDTF">2022-10-11T07:23:00Z</dcterms:modified>
</cp:coreProperties>
</file>