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B4C8F1F" w14:textId="71002AC9" w:rsidR="00DD47D1" w:rsidRPr="00155611" w:rsidRDefault="00DD47D1" w:rsidP="00DD47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ermStart w:id="1907968120" w:edGrp="everyone"/>
      <w:r>
        <w:rPr>
          <w:rFonts w:ascii="Times New Roman" w:hAnsi="Times New Roman"/>
          <w:b/>
          <w:bCs/>
          <w:sz w:val="28"/>
          <w:szCs w:val="28"/>
        </w:rPr>
        <w:t>Об утверждении Поряд</w:t>
      </w:r>
      <w:r w:rsidRPr="00155611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14:paraId="731B80A2" w14:textId="77777777" w:rsidR="00DD47D1" w:rsidRPr="00155611" w:rsidRDefault="00DD47D1" w:rsidP="00DD47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5611">
        <w:rPr>
          <w:rFonts w:ascii="Times New Roman" w:hAnsi="Times New Roman"/>
          <w:b/>
          <w:bCs/>
          <w:sz w:val="28"/>
          <w:szCs w:val="28"/>
        </w:rPr>
        <w:t>создания, эксплуатации, благоустройства и оборудования стоянок легковых такси на территории муниципального образования</w:t>
      </w:r>
    </w:p>
    <w:p w14:paraId="0122C81B" w14:textId="77777777" w:rsidR="00DD47D1" w:rsidRPr="00491497" w:rsidRDefault="00DD47D1" w:rsidP="00DD47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55611">
        <w:rPr>
          <w:rFonts w:ascii="Times New Roman" w:hAnsi="Times New Roman"/>
          <w:b/>
          <w:bCs/>
          <w:sz w:val="28"/>
          <w:szCs w:val="28"/>
        </w:rPr>
        <w:t xml:space="preserve">город Новороссийск </w:t>
      </w:r>
      <w:r>
        <w:rPr>
          <w:rFonts w:ascii="Times New Roman" w:hAnsi="Times New Roman"/>
          <w:b/>
          <w:bCs/>
          <w:sz w:val="28"/>
          <w:szCs w:val="28"/>
        </w:rPr>
        <w:t>и признании утратившими силу некоторых постановлений администрации муниципального образования город Новороссийск</w:t>
      </w:r>
    </w:p>
    <w:p w14:paraId="2E637406" w14:textId="77777777" w:rsidR="00DD47D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66D735" w14:textId="77777777" w:rsidR="00DD47D1" w:rsidRPr="00874D1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660C6AF" w14:textId="0896AC2F" w:rsidR="00DD47D1" w:rsidRDefault="00DD47D1" w:rsidP="006A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07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7006">
        <w:rPr>
          <w:rFonts w:ascii="Times New Roman" w:hAnsi="Times New Roman"/>
          <w:sz w:val="28"/>
          <w:szCs w:val="28"/>
        </w:rPr>
        <w:t xml:space="preserve">соответствии </w:t>
      </w:r>
      <w:r w:rsidRPr="00560AD1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560AD1">
        <w:rPr>
          <w:rFonts w:ascii="Times New Roman" w:hAnsi="Times New Roman"/>
          <w:bCs/>
          <w:sz w:val="28"/>
          <w:szCs w:val="28"/>
        </w:rPr>
        <w:t>от 6 октября 2003 года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60AD1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560AD1">
        <w:rPr>
          <w:rFonts w:ascii="Times New Roman" w:hAnsi="Times New Roman"/>
          <w:sz w:val="28"/>
          <w:szCs w:val="28"/>
        </w:rPr>
        <w:t xml:space="preserve">Федеральным законом от 10 декабря 1995 года №196-ФЗ «О безопасности дорожного движения», </w:t>
      </w:r>
      <w:r w:rsidRPr="00354F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54F2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</w:t>
      </w:r>
      <w:r w:rsidRPr="00354F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54F27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354F27">
        <w:rPr>
          <w:rFonts w:ascii="Times New Roman" w:hAnsi="Times New Roman"/>
          <w:sz w:val="28"/>
          <w:szCs w:val="28"/>
        </w:rPr>
        <w:t xml:space="preserve"> 259-ФЗ </w:t>
      </w:r>
      <w:r>
        <w:rPr>
          <w:rFonts w:ascii="Times New Roman" w:hAnsi="Times New Roman"/>
          <w:sz w:val="28"/>
          <w:szCs w:val="28"/>
        </w:rPr>
        <w:t>«</w:t>
      </w:r>
      <w:r w:rsidRPr="00354F27">
        <w:rPr>
          <w:rFonts w:ascii="Times New Roman" w:hAnsi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/>
          <w:sz w:val="28"/>
          <w:szCs w:val="28"/>
        </w:rPr>
        <w:t>»,</w:t>
      </w:r>
      <w:r w:rsidRPr="00A71FC6">
        <w:t xml:space="preserve"> </w:t>
      </w:r>
      <w:r w:rsidRPr="00A71FC6">
        <w:rPr>
          <w:rFonts w:ascii="Times New Roman" w:hAnsi="Times New Roman"/>
          <w:sz w:val="28"/>
          <w:szCs w:val="28"/>
        </w:rPr>
        <w:t xml:space="preserve">Федеральным законом от 29 декабря 2022 </w:t>
      </w:r>
      <w:r w:rsidRPr="00CA3B2B">
        <w:rPr>
          <w:rFonts w:ascii="Times New Roman" w:hAnsi="Times New Roman"/>
          <w:sz w:val="28"/>
          <w:szCs w:val="28"/>
        </w:rPr>
        <w:t>года № 580-ФЗ «Об</w:t>
      </w:r>
      <w:r w:rsidRPr="00A71FC6">
        <w:rPr>
          <w:rFonts w:ascii="Times New Roman" w:hAnsi="Times New Roman"/>
          <w:sz w:val="28"/>
          <w:szCs w:val="28"/>
        </w:rPr>
        <w:t xml:space="preserve">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0AD1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от 23 октября 1993 года № 1090 </w:t>
      </w:r>
      <w:r w:rsidRPr="00560AD1">
        <w:rPr>
          <w:rFonts w:ascii="Times New Roman" w:hAnsi="Times New Roman"/>
          <w:sz w:val="28"/>
          <w:szCs w:val="28"/>
        </w:rPr>
        <w:t xml:space="preserve">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движения»), </w:t>
      </w:r>
      <w:r w:rsidRPr="0090544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905448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 </w:t>
      </w:r>
      <w:r w:rsidRPr="00905448">
        <w:rPr>
          <w:rFonts w:ascii="Times New Roman" w:hAnsi="Times New Roman"/>
          <w:sz w:val="28"/>
          <w:szCs w:val="28"/>
        </w:rPr>
        <w:t>транс</w:t>
      </w:r>
      <w:r>
        <w:rPr>
          <w:rFonts w:ascii="Times New Roman" w:hAnsi="Times New Roman"/>
          <w:sz w:val="28"/>
          <w:szCs w:val="28"/>
        </w:rPr>
        <w:t>порта  Российской  Федерации</w:t>
      </w:r>
      <w:r w:rsidRPr="00905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48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90544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05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05448">
        <w:rPr>
          <w:rFonts w:ascii="Times New Roman" w:hAnsi="Times New Roman"/>
          <w:sz w:val="28"/>
          <w:szCs w:val="28"/>
        </w:rPr>
        <w:t xml:space="preserve">321 </w:t>
      </w:r>
      <w:r>
        <w:rPr>
          <w:rFonts w:ascii="Times New Roman" w:hAnsi="Times New Roman"/>
          <w:sz w:val="28"/>
          <w:szCs w:val="28"/>
        </w:rPr>
        <w:t>«</w:t>
      </w:r>
      <w:r w:rsidRPr="00905448">
        <w:rPr>
          <w:rFonts w:ascii="Times New Roman" w:hAnsi="Times New Roman"/>
          <w:sz w:val="28"/>
          <w:szCs w:val="28"/>
        </w:rPr>
        <w:t>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</w:t>
      </w:r>
      <w:r>
        <w:rPr>
          <w:rFonts w:ascii="Times New Roman" w:hAnsi="Times New Roman"/>
          <w:sz w:val="28"/>
          <w:szCs w:val="28"/>
        </w:rPr>
        <w:t xml:space="preserve">», Законом Краснодарского края </w:t>
      </w:r>
      <w:r w:rsidRPr="006A7FEC">
        <w:rPr>
          <w:rFonts w:ascii="Times New Roman" w:hAnsi="Times New Roman"/>
          <w:sz w:val="28"/>
          <w:szCs w:val="28"/>
        </w:rPr>
        <w:t>от 31 мая 2023 года № 4906-КЗ «Об организации перевозок пассажиров и багажа легковым такси в Краснодарском крае»,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</w:t>
      </w:r>
      <w:r w:rsidRPr="00874D1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разования город   Новороссийск, п о с т а н о в л я </w:t>
      </w:r>
      <w:r w:rsidRPr="00874D11">
        <w:rPr>
          <w:rFonts w:ascii="Times New Roman" w:hAnsi="Times New Roman"/>
          <w:sz w:val="28"/>
          <w:szCs w:val="28"/>
        </w:rPr>
        <w:t>ю:</w:t>
      </w:r>
    </w:p>
    <w:p w14:paraId="69B2F32D" w14:textId="77777777" w:rsidR="00DD47D1" w:rsidRDefault="00DD47D1" w:rsidP="00DD47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2B74C0">
        <w:rPr>
          <w:rFonts w:ascii="Times New Roman" w:hAnsi="Times New Roman"/>
          <w:sz w:val="28"/>
          <w:szCs w:val="28"/>
        </w:rPr>
        <w:t>создания, эксплуатации, благоустройства и оборудования стоянок легковых такси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4C0">
        <w:rPr>
          <w:rFonts w:ascii="Times New Roman" w:hAnsi="Times New Roman"/>
          <w:sz w:val="28"/>
          <w:szCs w:val="28"/>
        </w:rPr>
        <w:t xml:space="preserve">город Новороссийск </w:t>
      </w:r>
      <w:r>
        <w:rPr>
          <w:rFonts w:ascii="Times New Roman" w:hAnsi="Times New Roman"/>
          <w:bCs/>
          <w:sz w:val="28"/>
          <w:szCs w:val="28"/>
        </w:rPr>
        <w:t>(далее – Порядок)</w:t>
      </w:r>
      <w:r w:rsidRPr="00874D11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874D11">
        <w:rPr>
          <w:rFonts w:ascii="Times New Roman" w:hAnsi="Times New Roman"/>
          <w:sz w:val="28"/>
          <w:szCs w:val="28"/>
        </w:rPr>
        <w:t>.</w:t>
      </w:r>
    </w:p>
    <w:p w14:paraId="1127E9C1" w14:textId="77777777" w:rsidR="00DD47D1" w:rsidRDefault="00DD47D1" w:rsidP="00DD47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3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CB6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6A2C12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Новороссийск от 21</w:t>
      </w:r>
      <w:r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Pr="006A2C12">
        <w:rPr>
          <w:rFonts w:ascii="Times New Roman" w:hAnsi="Times New Roman"/>
          <w:color w:val="000000"/>
          <w:sz w:val="28"/>
          <w:szCs w:val="28"/>
        </w:rPr>
        <w:t xml:space="preserve">2009 </w:t>
      </w:r>
      <w:r>
        <w:rPr>
          <w:rFonts w:ascii="Times New Roman" w:hAnsi="Times New Roman"/>
          <w:color w:val="000000"/>
          <w:sz w:val="28"/>
          <w:szCs w:val="28"/>
        </w:rPr>
        <w:t>года №</w:t>
      </w:r>
      <w:r w:rsidRPr="006A2C12">
        <w:rPr>
          <w:rFonts w:ascii="Times New Roman" w:hAnsi="Times New Roman"/>
          <w:color w:val="000000"/>
          <w:sz w:val="28"/>
          <w:szCs w:val="28"/>
        </w:rPr>
        <w:t xml:space="preserve"> 1502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6A2C12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создания, эксплуатации, благоустройства и оборудования стоянок таксомоторов индивидуального пользования в муниципальном образовании город-герой Новороссийск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433F53E0" w14:textId="77777777" w:rsidR="00DD47D1" w:rsidRDefault="00DD47D1" w:rsidP="00DD47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53CB6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61351F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Новороссийск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1351F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        № </w:t>
      </w:r>
      <w:r w:rsidRPr="0061351F">
        <w:rPr>
          <w:rFonts w:ascii="Times New Roman" w:hAnsi="Times New Roman"/>
          <w:sz w:val="28"/>
          <w:szCs w:val="28"/>
        </w:rPr>
        <w:t xml:space="preserve">5011 </w:t>
      </w:r>
      <w:r>
        <w:rPr>
          <w:rFonts w:ascii="Times New Roman" w:hAnsi="Times New Roman"/>
          <w:sz w:val="28"/>
          <w:szCs w:val="28"/>
        </w:rPr>
        <w:t>«</w:t>
      </w:r>
      <w:r w:rsidRPr="0061351F">
        <w:rPr>
          <w:rFonts w:ascii="Times New Roman" w:hAnsi="Times New Roman"/>
          <w:sz w:val="28"/>
          <w:szCs w:val="28"/>
        </w:rPr>
        <w:t>О приостановлении действия ряда правовых актов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>».</w:t>
      </w:r>
    </w:p>
    <w:p w14:paraId="6F818C24" w14:textId="77777777" w:rsidR="00DD47D1" w:rsidRDefault="00DD47D1" w:rsidP="00DD47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53CB6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802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0267C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Новороссийск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0267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02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Pr="0080267C">
        <w:rPr>
          <w:rFonts w:ascii="Times New Roman" w:hAnsi="Times New Roman"/>
          <w:sz w:val="28"/>
          <w:szCs w:val="28"/>
        </w:rPr>
        <w:t xml:space="preserve">6550 </w:t>
      </w:r>
      <w:r>
        <w:rPr>
          <w:rFonts w:ascii="Times New Roman" w:hAnsi="Times New Roman"/>
          <w:sz w:val="28"/>
          <w:szCs w:val="28"/>
        </w:rPr>
        <w:t>«</w:t>
      </w:r>
      <w:r w:rsidRPr="0080267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21 мая 2009 года </w:t>
      </w:r>
      <w:r>
        <w:rPr>
          <w:rFonts w:ascii="Times New Roman" w:hAnsi="Times New Roman"/>
          <w:sz w:val="28"/>
          <w:szCs w:val="28"/>
        </w:rPr>
        <w:t xml:space="preserve">                         №</w:t>
      </w:r>
      <w:r w:rsidRPr="0080267C">
        <w:rPr>
          <w:rFonts w:ascii="Times New Roman" w:hAnsi="Times New Roman"/>
          <w:sz w:val="28"/>
          <w:szCs w:val="28"/>
        </w:rPr>
        <w:t xml:space="preserve"> 1502 </w:t>
      </w:r>
      <w:r>
        <w:rPr>
          <w:rFonts w:ascii="Times New Roman" w:hAnsi="Times New Roman"/>
          <w:sz w:val="28"/>
          <w:szCs w:val="28"/>
        </w:rPr>
        <w:t>«</w:t>
      </w:r>
      <w:r w:rsidRPr="0080267C">
        <w:rPr>
          <w:rFonts w:ascii="Times New Roman" w:hAnsi="Times New Roman"/>
          <w:sz w:val="28"/>
          <w:szCs w:val="28"/>
        </w:rPr>
        <w:t>Об утверждении положения о порядке создания, эксплуатации, благоустройства и оборудования стоянок таксомоторов индивидуального пользования в муниципальном образовании город-герой Новороссийск</w:t>
      </w:r>
      <w:r>
        <w:rPr>
          <w:rFonts w:ascii="Times New Roman" w:hAnsi="Times New Roman"/>
          <w:sz w:val="28"/>
          <w:szCs w:val="28"/>
        </w:rPr>
        <w:t>».</w:t>
      </w:r>
    </w:p>
    <w:p w14:paraId="57EA4420" w14:textId="77777777" w:rsidR="00DD47D1" w:rsidRDefault="00DD47D1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9229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(Резун)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77777777" w:rsidR="00DD47D1" w:rsidRPr="00874D1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официального опубликования и распространяется на правоотношения, возникшие с                           1 сентября 2023 года.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5A77226" w14:textId="77777777" w:rsidR="00CF778D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524330CE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DA50F1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73A6DE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74186B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7B9718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EB675B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A79EE5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AE82F1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2DF858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506C2D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6D8AF9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31180A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FD3BE5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F78E83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B998A2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CE5DF5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E1CDF9" w14:textId="77777777" w:rsidR="00CF778D" w:rsidRPr="00560AD1" w:rsidRDefault="00CF778D" w:rsidP="00CF778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4A78FD0" w14:textId="77777777" w:rsidR="00CF778D" w:rsidRPr="00560AD1" w:rsidRDefault="00CF778D" w:rsidP="00CF778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B450DE8" w14:textId="77777777" w:rsidR="00CF778D" w:rsidRPr="00560AD1" w:rsidRDefault="00CF778D" w:rsidP="00CF778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33353F9" w14:textId="77777777" w:rsidR="00CF778D" w:rsidRPr="00560AD1" w:rsidRDefault="00CF778D" w:rsidP="00CF778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город Новороссийск</w:t>
      </w:r>
    </w:p>
    <w:p w14:paraId="4329575E" w14:textId="77777777" w:rsidR="00CF778D" w:rsidRPr="00560AD1" w:rsidRDefault="00CF778D" w:rsidP="00CF778D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от «____»__________ № ______</w:t>
      </w:r>
    </w:p>
    <w:p w14:paraId="240977CF" w14:textId="77777777" w:rsidR="00CF778D" w:rsidRPr="00560AD1" w:rsidRDefault="00CF778D" w:rsidP="00CF7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D411B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6FFF48" w14:textId="77777777" w:rsidR="00CF778D" w:rsidRPr="00560AD1" w:rsidRDefault="00CF778D" w:rsidP="00CF77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Порядок</w:t>
      </w:r>
    </w:p>
    <w:p w14:paraId="67A15262" w14:textId="77777777" w:rsidR="00CF778D" w:rsidRPr="00560AD1" w:rsidRDefault="00CF778D" w:rsidP="00CF77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создания, эксплуатации, благоустройства и оборудования стоянок легковых такси на территории </w:t>
      </w:r>
      <w:r w:rsidRPr="00560AD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14:paraId="32E262A7" w14:textId="77777777" w:rsidR="00CF778D" w:rsidRPr="00560AD1" w:rsidRDefault="00CF778D" w:rsidP="00CF77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город Новороссийск</w:t>
      </w:r>
    </w:p>
    <w:p w14:paraId="31EF6D78" w14:textId="77777777" w:rsidR="00CF778D" w:rsidRPr="00560AD1" w:rsidRDefault="00CF778D" w:rsidP="00CF77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9477567" w14:textId="77777777" w:rsidR="00CF778D" w:rsidRPr="00560AD1" w:rsidRDefault="00CF778D" w:rsidP="00CF77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1. Общие положения</w:t>
      </w:r>
    </w:p>
    <w:p w14:paraId="556FBDF8" w14:textId="77777777" w:rsidR="00CF778D" w:rsidRPr="00560AD1" w:rsidRDefault="00CF778D" w:rsidP="00CF778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14:paraId="3AD7ACDC" w14:textId="1F97640F" w:rsidR="00CF778D" w:rsidRPr="00560AD1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bCs/>
          <w:kern w:val="36"/>
          <w:sz w:val="28"/>
          <w:szCs w:val="28"/>
        </w:rPr>
        <w:t>1.1.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 п</w:t>
      </w:r>
      <w:r w:rsidRPr="00560AD1">
        <w:rPr>
          <w:rFonts w:ascii="Times New Roman" w:hAnsi="Times New Roman"/>
          <w:sz w:val="28"/>
          <w:szCs w:val="28"/>
        </w:rPr>
        <w:t xml:space="preserve">орядок разработан в соответствии с Федеральным законом </w:t>
      </w:r>
      <w:r w:rsidRPr="00560AD1">
        <w:rPr>
          <w:rFonts w:ascii="Times New Roman" w:hAnsi="Times New Roman"/>
          <w:bCs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560AD1">
        <w:rPr>
          <w:rFonts w:ascii="Times New Roman" w:hAnsi="Times New Roman"/>
          <w:sz w:val="28"/>
          <w:szCs w:val="28"/>
        </w:rPr>
        <w:t>Федеральным законом от 10 декабря 1995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D1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Pr="00354F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54F2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</w:t>
      </w:r>
      <w:r w:rsidRPr="00354F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54F27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354F27">
        <w:rPr>
          <w:rFonts w:ascii="Times New Roman" w:hAnsi="Times New Roman"/>
          <w:sz w:val="28"/>
          <w:szCs w:val="28"/>
        </w:rPr>
        <w:t xml:space="preserve"> 259-ФЗ </w:t>
      </w:r>
      <w:r>
        <w:rPr>
          <w:rFonts w:ascii="Times New Roman" w:hAnsi="Times New Roman"/>
          <w:sz w:val="28"/>
          <w:szCs w:val="28"/>
        </w:rPr>
        <w:t>«</w:t>
      </w:r>
      <w:r w:rsidRPr="00354F27">
        <w:rPr>
          <w:rFonts w:ascii="Times New Roman" w:hAnsi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/>
          <w:sz w:val="28"/>
          <w:szCs w:val="28"/>
        </w:rPr>
        <w:t>», Федеральным законом от 29 декабря 2022 года № 580</w:t>
      </w:r>
      <w:r w:rsidRPr="00AB111B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111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Pr="00AB11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0AD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октября 1993 года № 1090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D1">
        <w:rPr>
          <w:rFonts w:ascii="Times New Roman" w:hAnsi="Times New Roman"/>
          <w:sz w:val="28"/>
          <w:szCs w:val="28"/>
        </w:rPr>
        <w:t xml:space="preserve">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движения»), </w:t>
      </w:r>
      <w:r w:rsidRPr="0090544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905448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05448">
        <w:rPr>
          <w:rFonts w:ascii="Times New Roman" w:hAnsi="Times New Roman"/>
          <w:sz w:val="28"/>
          <w:szCs w:val="28"/>
        </w:rPr>
        <w:t>транс</w:t>
      </w:r>
      <w:r>
        <w:rPr>
          <w:rFonts w:ascii="Times New Roman" w:hAnsi="Times New Roman"/>
          <w:sz w:val="28"/>
          <w:szCs w:val="28"/>
        </w:rPr>
        <w:t>порта Российской Федерации</w:t>
      </w:r>
      <w:r w:rsidRPr="00905448"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90544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05448">
        <w:rPr>
          <w:rFonts w:ascii="Times New Roman" w:hAnsi="Times New Roman"/>
          <w:sz w:val="28"/>
          <w:szCs w:val="28"/>
        </w:rPr>
        <w:t xml:space="preserve">321 </w:t>
      </w:r>
      <w:r>
        <w:rPr>
          <w:rFonts w:ascii="Times New Roman" w:hAnsi="Times New Roman"/>
          <w:sz w:val="28"/>
          <w:szCs w:val="28"/>
        </w:rPr>
        <w:t>«</w:t>
      </w:r>
      <w:r w:rsidRPr="00905448">
        <w:rPr>
          <w:rFonts w:ascii="Times New Roman" w:hAnsi="Times New Roman"/>
          <w:sz w:val="28"/>
          <w:szCs w:val="28"/>
        </w:rPr>
        <w:t>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</w:t>
      </w:r>
      <w:r>
        <w:rPr>
          <w:rFonts w:ascii="Times New Roman" w:hAnsi="Times New Roman"/>
          <w:sz w:val="28"/>
          <w:szCs w:val="28"/>
        </w:rPr>
        <w:t>»,</w:t>
      </w:r>
      <w:r w:rsidRPr="007346A5">
        <w:t xml:space="preserve"> </w:t>
      </w:r>
      <w:r w:rsidRPr="007346A5">
        <w:rPr>
          <w:rFonts w:ascii="Times New Roman" w:hAnsi="Times New Roman"/>
          <w:sz w:val="28"/>
          <w:szCs w:val="28"/>
        </w:rPr>
        <w:t>Законом Краснодарского кра</w:t>
      </w:r>
      <w:r>
        <w:rPr>
          <w:rFonts w:ascii="Times New Roman" w:hAnsi="Times New Roman"/>
          <w:sz w:val="28"/>
          <w:szCs w:val="28"/>
        </w:rPr>
        <w:t xml:space="preserve">я от 31 мая 2023 года № 4906-КЗ </w:t>
      </w:r>
      <w:r w:rsidRPr="007346A5">
        <w:rPr>
          <w:rFonts w:ascii="Times New Roman" w:hAnsi="Times New Roman"/>
          <w:sz w:val="28"/>
          <w:szCs w:val="28"/>
        </w:rPr>
        <w:t xml:space="preserve">«Об организации перевозок пассажиров и багажа легковым такси в Краснодарском крае» </w:t>
      </w:r>
      <w:r w:rsidRPr="00560AD1">
        <w:rPr>
          <w:rFonts w:ascii="Times New Roman" w:hAnsi="Times New Roman"/>
          <w:sz w:val="28"/>
          <w:szCs w:val="28"/>
        </w:rPr>
        <w:t xml:space="preserve">и определяет порядок создания, эксплуатации, благоустройства и оборудования стоянок легковых такси на территории муниципального образования город Новороссийск (далее - Порядок). </w:t>
      </w:r>
    </w:p>
    <w:p w14:paraId="7F0F3E9F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Используемые в Порядке понятия применяются в значении, определенном федеральным и региональном законодательством.</w:t>
      </w:r>
    </w:p>
    <w:p w14:paraId="06E25DA4" w14:textId="77777777" w:rsidR="00CF778D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1.3. Стоянки легкового такси создаются с целью размещения легковых такси в ожидании пассажиров, осуществления процесса посадки (высадки) пассажиров в легковые такси, погрузки их ручной клади (багажа), </w:t>
      </w:r>
      <w:r w:rsidRPr="00983028">
        <w:rPr>
          <w:rFonts w:ascii="Times New Roman" w:hAnsi="Times New Roman"/>
          <w:sz w:val="28"/>
          <w:szCs w:val="28"/>
        </w:rPr>
        <w:lastRenderedPageBreak/>
        <w:t xml:space="preserve">организации и координации работы операторов по приему заказов. Размещение стоянок не должно создавать помех для движения и стоянки других видов транспорта. </w:t>
      </w:r>
    </w:p>
    <w:p w14:paraId="352F0411" w14:textId="77777777" w:rsidR="00CF778D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83028">
        <w:rPr>
          <w:rFonts w:ascii="Times New Roman" w:hAnsi="Times New Roman"/>
          <w:sz w:val="28"/>
          <w:szCs w:val="28"/>
        </w:rPr>
        <w:t xml:space="preserve"> Управление транспорта и дорожного хозяйства администрации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 xml:space="preserve">(далее – Управление) </w:t>
      </w:r>
      <w:r w:rsidRPr="00983028">
        <w:rPr>
          <w:rFonts w:ascii="Times New Roman" w:hAnsi="Times New Roman"/>
          <w:sz w:val="28"/>
          <w:szCs w:val="28"/>
        </w:rPr>
        <w:t xml:space="preserve">отвечает за </w:t>
      </w:r>
      <w:r w:rsidRPr="00983028">
        <w:rPr>
          <w:rFonts w:ascii="Times New Roman" w:hAnsi="Times New Roman"/>
          <w:bCs/>
          <w:kern w:val="36"/>
          <w:sz w:val="28"/>
          <w:szCs w:val="28"/>
        </w:rPr>
        <w:t>благоустройство и оборудование стоянок легковых такси,</w:t>
      </w:r>
      <w:r w:rsidRPr="00983028">
        <w:rPr>
          <w:rFonts w:ascii="Times New Roman" w:hAnsi="Times New Roman"/>
          <w:sz w:val="28"/>
          <w:szCs w:val="28"/>
        </w:rPr>
        <w:t xml:space="preserve"> обеспечивает контроль за содержанием и использованием стоянок легковых такси. </w:t>
      </w:r>
    </w:p>
    <w:p w14:paraId="67BBCF73" w14:textId="77777777" w:rsidR="00CF778D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83028">
        <w:rPr>
          <w:rFonts w:ascii="Times New Roman" w:hAnsi="Times New Roman"/>
          <w:sz w:val="28"/>
          <w:szCs w:val="28"/>
        </w:rPr>
        <w:t>. Управление размещает (публикует) сведения о местах расположения стоянок в средствах массовой информации и на официальном сайте администрации муниципального образования город Новороссийск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B124F5D" w14:textId="77777777" w:rsidR="00CF778D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B5B6E" w14:textId="77777777" w:rsidR="00CF778D" w:rsidRPr="00983028" w:rsidRDefault="00CF778D" w:rsidP="00CF7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F7117" w14:textId="77777777" w:rsidR="00CF778D" w:rsidRPr="00983028" w:rsidRDefault="00CF778D" w:rsidP="00CF778D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983028">
        <w:rPr>
          <w:rFonts w:ascii="Times New Roman" w:hAnsi="Times New Roman"/>
          <w:bCs/>
          <w:kern w:val="36"/>
          <w:sz w:val="28"/>
          <w:szCs w:val="28"/>
        </w:rPr>
        <w:t xml:space="preserve">2. Порядок создания, эксплуатации, благоустройства </w:t>
      </w:r>
    </w:p>
    <w:p w14:paraId="61524902" w14:textId="77777777" w:rsidR="00CF778D" w:rsidRPr="00983028" w:rsidRDefault="00CF778D" w:rsidP="00CF778D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983028">
        <w:rPr>
          <w:rFonts w:ascii="Times New Roman" w:hAnsi="Times New Roman"/>
          <w:bCs/>
          <w:kern w:val="36"/>
          <w:sz w:val="28"/>
          <w:szCs w:val="28"/>
        </w:rPr>
        <w:t>и оборудования стоянок легковых такси</w:t>
      </w:r>
    </w:p>
    <w:p w14:paraId="2CC7C0C6" w14:textId="77777777" w:rsidR="00CF778D" w:rsidRPr="00983028" w:rsidRDefault="00CF778D" w:rsidP="00CF778D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14:paraId="063B26C1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2.1. Стоянки легковых такси делятся на два вида: </w:t>
      </w:r>
    </w:p>
    <w:p w14:paraId="264A5DC8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притротуарные (нерегулируемые); </w:t>
      </w:r>
    </w:p>
    <w:p w14:paraId="0DFC86D2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регулируемые - оборудованные диспетчерскими пунктами, средствами связи, ограждениями, специальными средствами контроля въезда и выезда. </w:t>
      </w:r>
    </w:p>
    <w:p w14:paraId="2BCCCC81" w14:textId="77777777" w:rsidR="00CF778D" w:rsidRDefault="00CF778D" w:rsidP="00CF77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28">
        <w:rPr>
          <w:rFonts w:ascii="Times New Roman" w:hAnsi="Times New Roman" w:cs="Times New Roman"/>
          <w:sz w:val="28"/>
          <w:szCs w:val="28"/>
        </w:rPr>
        <w:t>2.2. Места размещения стоянок определяются комиссией по обеспечению безопасности дорожного движения (далее - Комиссия) по согласованию с органами ГИБДД с учетом расположения социально значимых объектов и спроса пассажиров на таксомоторы, с учетом мнения населения и перевозчиков, которые осуществляют таксомоторные перевозки.</w:t>
      </w:r>
    </w:p>
    <w:p w14:paraId="6ACE3CC3" w14:textId="77777777" w:rsidR="00CF778D" w:rsidRPr="00983028" w:rsidRDefault="00CF778D" w:rsidP="00CF77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планируемом месте размещения стоянки размещается </w:t>
      </w:r>
      <w:r w:rsidRPr="00FF024F">
        <w:rPr>
          <w:rFonts w:ascii="Times New Roman" w:hAnsi="Times New Roman" w:cs="Times New Roman"/>
          <w:sz w:val="28"/>
          <w:szCs w:val="28"/>
        </w:rPr>
        <w:t>не позднее чем за тридцать дней</w:t>
      </w:r>
      <w:r>
        <w:rPr>
          <w:rFonts w:ascii="Times New Roman" w:hAnsi="Times New Roman" w:cs="Times New Roman"/>
          <w:sz w:val="28"/>
          <w:szCs w:val="28"/>
        </w:rPr>
        <w:t xml:space="preserve"> до начала создания стоянки такси</w:t>
      </w:r>
      <w:r w:rsidRPr="00FF024F">
        <w:rPr>
          <w:rFonts w:ascii="Times New Roman" w:hAnsi="Times New Roman" w:cs="Times New Roman"/>
          <w:sz w:val="28"/>
          <w:szCs w:val="28"/>
        </w:rPr>
        <w:t xml:space="preserve"> </w:t>
      </w:r>
      <w:r w:rsidRPr="008009C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, в печатном бюллетене «Вестник муниципального образования город Новороссийск». В течении пяти дней с даты размещения информации</w:t>
      </w:r>
      <w:r w:rsidRPr="004D3F75">
        <w:rPr>
          <w:rFonts w:ascii="Times New Roman" w:hAnsi="Times New Roman" w:cs="Times New Roman"/>
          <w:sz w:val="28"/>
          <w:szCs w:val="28"/>
        </w:rPr>
        <w:t xml:space="preserve"> о план</w:t>
      </w:r>
      <w:r>
        <w:rPr>
          <w:rFonts w:ascii="Times New Roman" w:hAnsi="Times New Roman" w:cs="Times New Roman"/>
          <w:sz w:val="28"/>
          <w:szCs w:val="28"/>
        </w:rPr>
        <w:t>ируемом месте размещения стоянки</w:t>
      </w:r>
      <w:r w:rsidRPr="004D3F75">
        <w:rPr>
          <w:rFonts w:ascii="Times New Roman" w:hAnsi="Times New Roman" w:cs="Times New Roman"/>
          <w:sz w:val="28"/>
          <w:szCs w:val="28"/>
        </w:rPr>
        <w:t xml:space="preserve"> заинтересованные лица </w:t>
      </w:r>
      <w:r>
        <w:rPr>
          <w:rFonts w:ascii="Times New Roman" w:hAnsi="Times New Roman" w:cs="Times New Roman"/>
          <w:sz w:val="28"/>
          <w:szCs w:val="28"/>
        </w:rPr>
        <w:t>вправе направить в письменной форме мнение о планируемом месте</w:t>
      </w:r>
      <w:r w:rsidRPr="003F11A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стоянки</w:t>
      </w:r>
      <w:r w:rsidRPr="003F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Управление (</w:t>
      </w:r>
      <w:r w:rsidRPr="009920DB">
        <w:rPr>
          <w:rFonts w:ascii="Times New Roman" w:hAnsi="Times New Roman" w:cs="Times New Roman"/>
          <w:sz w:val="28"/>
          <w:szCs w:val="28"/>
        </w:rPr>
        <w:t>город Новороссийск, улица Свободы, дом 35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4FE051F" w14:textId="77777777" w:rsidR="00CF778D" w:rsidRPr="00983028" w:rsidRDefault="00CF778D" w:rsidP="00CF77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28">
        <w:rPr>
          <w:rFonts w:ascii="Times New Roman" w:hAnsi="Times New Roman" w:cs="Times New Roman"/>
          <w:sz w:val="28"/>
          <w:szCs w:val="28"/>
        </w:rPr>
        <w:t>2.3. Места размещения стоянок легковых такси определены Реестром мест стоянок легковых такси на территории муниципального образования город Новороссийск (Приложение к настоящему Порядку).</w:t>
      </w:r>
    </w:p>
    <w:p w14:paraId="2017288A" w14:textId="77777777" w:rsidR="00CF778D" w:rsidRPr="00CF778D" w:rsidRDefault="00CF778D" w:rsidP="00CF77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78D">
        <w:rPr>
          <w:rFonts w:ascii="Times New Roman" w:hAnsi="Times New Roman" w:cs="Times New Roman"/>
          <w:sz w:val="28"/>
          <w:szCs w:val="28"/>
        </w:rPr>
        <w:t xml:space="preserve">2.4. Стоянки легковых такси оборудуются в соответствии с требованиями </w:t>
      </w:r>
      <w:r w:rsidRPr="00CF778D">
        <w:rPr>
          <w:rStyle w:val="doctitleimportant"/>
          <w:rFonts w:ascii="Times New Roman" w:hAnsi="Times New Roman" w:cs="Times New Roman"/>
          <w:sz w:val="28"/>
          <w:szCs w:val="28"/>
        </w:rPr>
        <w:t xml:space="preserve">«ГОСТ Р 58287-2018. Национальный стандарт Российской Федерации. Отличительные знаки и информационное обеспечение транспортных средств пассажирского наземного транспорта, остановочных пунктов и автостанций. Общие технические требования», </w:t>
      </w:r>
      <w:r w:rsidRPr="00CF7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утвержденного и </w:t>
      </w:r>
      <w:r w:rsidRPr="00CF77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введенного в действие Приказом Росстандарта от 27 ноября 2018 года № 1032-ст.</w:t>
      </w:r>
    </w:p>
    <w:p w14:paraId="337B0B67" w14:textId="77777777" w:rsidR="00CF778D" w:rsidRPr="00CF778D" w:rsidRDefault="00CF778D" w:rsidP="00CF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8D">
        <w:rPr>
          <w:rFonts w:ascii="Times New Roman" w:hAnsi="Times New Roman" w:cs="Times New Roman"/>
          <w:sz w:val="28"/>
          <w:szCs w:val="28"/>
        </w:rPr>
        <w:t xml:space="preserve">2.5. Стоянка легковых такси в соответствии с </w:t>
      </w:r>
      <w:hyperlink r:id="rId9" w:history="1">
        <w:r w:rsidRPr="00CF778D">
          <w:rPr>
            <w:rStyle w:val="aa"/>
            <w:sz w:val="28"/>
            <w:szCs w:val="28"/>
            <w:u w:val="none"/>
          </w:rPr>
          <w:t>Правилами</w:t>
        </w:r>
      </w:hyperlink>
      <w:r w:rsidRPr="00CF778D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Совета Министров - Правительства Российской Федерации от 23 октября 1993 года № 1090, оборудуется дорожным знаком 5.18 «Место стоянки легковых такси», который крепится на столбе и устанавливается в начале посадочной площадки по ходу движения автомобиля, и дорожной разметкой 1.17.1. </w:t>
      </w:r>
    </w:p>
    <w:p w14:paraId="12713D05" w14:textId="77777777" w:rsidR="00CF778D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78D">
        <w:rPr>
          <w:rFonts w:ascii="Times New Roman" w:hAnsi="Times New Roman" w:cs="Times New Roman"/>
          <w:sz w:val="28"/>
          <w:szCs w:val="28"/>
        </w:rPr>
        <w:t>2.6. Управление осуществляет организацию стоянок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обеспечивает условия доступности для пассажиров</w:t>
      </w:r>
      <w:r>
        <w:rPr>
          <w:rFonts w:ascii="Times New Roman" w:hAnsi="Times New Roman"/>
          <w:sz w:val="28"/>
          <w:szCs w:val="28"/>
        </w:rPr>
        <w:t xml:space="preserve"> из числа инвалидов.</w:t>
      </w:r>
    </w:p>
    <w:p w14:paraId="1D3EB10D" w14:textId="77777777" w:rsidR="00CF778D" w:rsidRDefault="00CF778D" w:rsidP="00CF77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Pr="00983028">
        <w:rPr>
          <w:rFonts w:ascii="Times New Roman" w:hAnsi="Times New Roman"/>
          <w:sz w:val="28"/>
          <w:szCs w:val="28"/>
        </w:rPr>
        <w:t>. При выборе места стоянки легковых такси учитывается возможность удобного подхода пассажиров без пересечения потоков транспортных средств. Отправление легковых такси осуществляется в порядке очередности - первый прибывший на стоянку водитель легкового такси первым отправляется с пассажирами.</w:t>
      </w:r>
    </w:p>
    <w:p w14:paraId="091AF719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983028">
        <w:rPr>
          <w:rFonts w:ascii="Times New Roman" w:hAnsi="Times New Roman"/>
          <w:sz w:val="28"/>
          <w:szCs w:val="28"/>
        </w:rPr>
        <w:t xml:space="preserve">. Водители обязаны предоставлять легковые такси для перевозки пассажиров: </w:t>
      </w:r>
    </w:p>
    <w:p w14:paraId="6A863679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на специальной стоянке в порядке очереди; </w:t>
      </w:r>
    </w:p>
    <w:p w14:paraId="39E4A93B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в пути следования свободного таксомотора; </w:t>
      </w:r>
    </w:p>
    <w:p w14:paraId="143D1E25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по предварительным заказам. </w:t>
      </w:r>
    </w:p>
    <w:p w14:paraId="07BA1F87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83028">
        <w:rPr>
          <w:rFonts w:ascii="Times New Roman" w:hAnsi="Times New Roman"/>
          <w:sz w:val="28"/>
          <w:szCs w:val="28"/>
        </w:rPr>
        <w:t>. Охрана автотранспортных средств на стоянках легковых такси не производится.</w:t>
      </w:r>
    </w:p>
    <w:p w14:paraId="0A58265C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983028">
        <w:rPr>
          <w:rFonts w:ascii="Times New Roman" w:hAnsi="Times New Roman"/>
          <w:sz w:val="28"/>
          <w:szCs w:val="28"/>
        </w:rPr>
        <w:t xml:space="preserve">. Водители легковых такси, находящиеся на стоянках, обязаны: </w:t>
      </w:r>
    </w:p>
    <w:p w14:paraId="72C44041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соблюдать настоящий Порядок; </w:t>
      </w:r>
    </w:p>
    <w:p w14:paraId="6DE1FD97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 xml:space="preserve">- устанавливать легковые такси на территории стоянки в строго определенных местах, в соответствии с дорожной разметкой; </w:t>
      </w:r>
    </w:p>
    <w:p w14:paraId="11CA6CFD" w14:textId="77777777" w:rsidR="00CF778D" w:rsidRPr="00983028" w:rsidRDefault="00CF778D" w:rsidP="00CF77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- обеспечивать содержание мест стоянок легковых такси в надлежащем санитарном состоянии.</w:t>
      </w:r>
    </w:p>
    <w:p w14:paraId="1DC3E560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983028">
        <w:rPr>
          <w:rFonts w:ascii="Times New Roman" w:hAnsi="Times New Roman"/>
          <w:sz w:val="28"/>
          <w:szCs w:val="28"/>
        </w:rPr>
        <w:t xml:space="preserve">. Время работы стоянок легковых такси определяется спросом населения и устанавливается Комиссией. </w:t>
      </w:r>
    </w:p>
    <w:p w14:paraId="7F4367F1" w14:textId="77777777" w:rsidR="00CF778D" w:rsidRPr="00983028" w:rsidRDefault="00CF778D" w:rsidP="00CF7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983028">
        <w:rPr>
          <w:rFonts w:ascii="Times New Roman" w:hAnsi="Times New Roman"/>
          <w:sz w:val="28"/>
          <w:szCs w:val="28"/>
        </w:rPr>
        <w:t xml:space="preserve">. Время работы стоянок легковых такси может быть круглогодичным, сезонным, круглосуточным или ограничиваться определенными часами. </w:t>
      </w:r>
    </w:p>
    <w:p w14:paraId="57F7811C" w14:textId="77777777" w:rsidR="00CF778D" w:rsidRPr="00983028" w:rsidRDefault="00CF778D" w:rsidP="00CF7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0F30D" w14:textId="77777777" w:rsidR="00CF778D" w:rsidRPr="00983028" w:rsidRDefault="00CF778D" w:rsidP="00CF7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91870" w14:textId="77777777" w:rsidR="00CF778D" w:rsidRPr="00983028" w:rsidRDefault="00CF778D" w:rsidP="00CF7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02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8037A98" w14:textId="18BCADF9" w:rsidR="00CF778D" w:rsidRPr="00CF778D" w:rsidRDefault="00CF778D" w:rsidP="00CF7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0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3028">
        <w:rPr>
          <w:rFonts w:ascii="Times New Roman" w:hAnsi="Times New Roman" w:cs="Times New Roman"/>
          <w:sz w:val="28"/>
          <w:szCs w:val="28"/>
        </w:rPr>
        <w:tab/>
      </w:r>
      <w:r w:rsidRPr="009830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А.И. Яменсков </w:t>
      </w:r>
    </w:p>
    <w:p w14:paraId="50CAAE1B" w14:textId="11EA3347" w:rsidR="00CF778D" w:rsidRDefault="00CF778D" w:rsidP="00CF7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Pr="00560AD1">
        <w:rPr>
          <w:rFonts w:ascii="Times New Roman" w:hAnsi="Times New Roman"/>
          <w:sz w:val="28"/>
          <w:szCs w:val="28"/>
        </w:rPr>
        <w:t xml:space="preserve">Приложение </w:t>
      </w:r>
    </w:p>
    <w:p w14:paraId="0A86253E" w14:textId="77777777" w:rsidR="00CF778D" w:rsidRPr="00560AD1" w:rsidRDefault="00CF778D" w:rsidP="00CF778D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560AD1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 xml:space="preserve">ку </w:t>
      </w:r>
      <w:r w:rsidRPr="00560AD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создания, эксплуатации, благоустройства и оборудования стоянок легковых такси на территории </w:t>
      </w:r>
      <w:r w:rsidRPr="00560AD1">
        <w:rPr>
          <w:rFonts w:ascii="Times New Roman" w:hAnsi="Times New Roman"/>
          <w:bCs/>
          <w:sz w:val="28"/>
          <w:szCs w:val="28"/>
        </w:rPr>
        <w:t>муниципального образования город Новороссийск</w:t>
      </w:r>
    </w:p>
    <w:p w14:paraId="574F706C" w14:textId="77777777" w:rsidR="00CF778D" w:rsidRPr="00560AD1" w:rsidRDefault="00CF778D" w:rsidP="00CF778D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1D98C238" w14:textId="77777777" w:rsidR="00CF778D" w:rsidRPr="00560AD1" w:rsidRDefault="00CF778D" w:rsidP="00CF77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F8FCD" w14:textId="77777777" w:rsidR="00CF778D" w:rsidRPr="00560AD1" w:rsidRDefault="00CF778D" w:rsidP="00CF77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 xml:space="preserve">Реестр мест стоянок легковых такси на территории </w:t>
      </w:r>
    </w:p>
    <w:p w14:paraId="551C5A74" w14:textId="77777777" w:rsidR="00CF778D" w:rsidRPr="00560AD1" w:rsidRDefault="00CF778D" w:rsidP="00CF77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</w:p>
    <w:p w14:paraId="3BC6E9B6" w14:textId="77777777" w:rsidR="00CF778D" w:rsidRPr="00560AD1" w:rsidRDefault="00CF778D" w:rsidP="00CF778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71"/>
        <w:gridCol w:w="6175"/>
        <w:gridCol w:w="2203"/>
      </w:tblGrid>
      <w:tr w:rsidR="00CF778D" w:rsidRPr="00560AD1" w14:paraId="428CA195" w14:textId="77777777" w:rsidTr="00F473BE">
        <w:tc>
          <w:tcPr>
            <w:tcW w:w="971" w:type="dxa"/>
            <w:vAlign w:val="center"/>
          </w:tcPr>
          <w:p w14:paraId="5900AF3A" w14:textId="77777777" w:rsidR="00CF778D" w:rsidRPr="00560AD1" w:rsidRDefault="00CF778D" w:rsidP="00F473BE">
            <w:pPr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A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75" w:type="dxa"/>
            <w:vAlign w:val="center"/>
          </w:tcPr>
          <w:p w14:paraId="0A4F222F" w14:textId="77777777" w:rsidR="00CF778D" w:rsidRPr="00560AD1" w:rsidRDefault="00CF778D" w:rsidP="00F47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AD1">
              <w:rPr>
                <w:rFonts w:ascii="Times New Roman" w:hAnsi="Times New Roman"/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2203" w:type="dxa"/>
            <w:vAlign w:val="center"/>
          </w:tcPr>
          <w:p w14:paraId="18DF1DF3" w14:textId="77777777" w:rsidR="00CF778D" w:rsidRPr="00560AD1" w:rsidRDefault="00CF778D" w:rsidP="00F473BE">
            <w:pPr>
              <w:ind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AD1">
              <w:rPr>
                <w:rFonts w:ascii="Times New Roman" w:hAnsi="Times New Roman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CF778D" w:rsidRPr="00560AD1" w14:paraId="13860CCE" w14:textId="77777777" w:rsidTr="00F473BE">
        <w:tc>
          <w:tcPr>
            <w:tcW w:w="971" w:type="dxa"/>
            <w:vAlign w:val="center"/>
          </w:tcPr>
          <w:p w14:paraId="281FB4B6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FranklinGothicBook125pt0pt"/>
                <w:sz w:val="28"/>
                <w:szCs w:val="28"/>
              </w:rPr>
              <w:t>1.</w:t>
            </w:r>
          </w:p>
        </w:tc>
        <w:tc>
          <w:tcPr>
            <w:tcW w:w="6175" w:type="dxa"/>
          </w:tcPr>
          <w:p w14:paraId="63646CF4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Привокзальная площадь железнодорожного вокзала ул. Жуковского в районе д. №18</w:t>
            </w:r>
          </w:p>
        </w:tc>
        <w:tc>
          <w:tcPr>
            <w:tcW w:w="2203" w:type="dxa"/>
            <w:vAlign w:val="center"/>
          </w:tcPr>
          <w:p w14:paraId="1EB4A762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  <w:tr w:rsidR="00CF778D" w:rsidRPr="00560AD1" w14:paraId="3C418BC1" w14:textId="77777777" w:rsidTr="00F473BE">
        <w:tc>
          <w:tcPr>
            <w:tcW w:w="971" w:type="dxa"/>
            <w:vAlign w:val="center"/>
          </w:tcPr>
          <w:p w14:paraId="18A60924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2.</w:t>
            </w:r>
          </w:p>
        </w:tc>
        <w:tc>
          <w:tcPr>
            <w:tcW w:w="6175" w:type="dxa"/>
          </w:tcPr>
          <w:p w14:paraId="34B95670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b w:val="0"/>
                <w:sz w:val="28"/>
                <w:szCs w:val="28"/>
              </w:rPr>
              <w:t>ул. Видова, в районе д. №25</w:t>
            </w:r>
          </w:p>
        </w:tc>
        <w:tc>
          <w:tcPr>
            <w:tcW w:w="2203" w:type="dxa"/>
            <w:vAlign w:val="center"/>
          </w:tcPr>
          <w:p w14:paraId="4535CE8B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  <w:tr w:rsidR="00CF778D" w:rsidRPr="00560AD1" w14:paraId="04033C71" w14:textId="77777777" w:rsidTr="00F473BE">
        <w:tc>
          <w:tcPr>
            <w:tcW w:w="971" w:type="dxa"/>
            <w:vAlign w:val="center"/>
          </w:tcPr>
          <w:p w14:paraId="399B3C1D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3.</w:t>
            </w:r>
          </w:p>
        </w:tc>
        <w:tc>
          <w:tcPr>
            <w:tcW w:w="6175" w:type="dxa"/>
          </w:tcPr>
          <w:p w14:paraId="135DE593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b w:val="0"/>
                <w:sz w:val="28"/>
                <w:szCs w:val="28"/>
              </w:rPr>
              <w:t>ул. Сипягина, в районе д. №4</w:t>
            </w:r>
          </w:p>
        </w:tc>
        <w:tc>
          <w:tcPr>
            <w:tcW w:w="2203" w:type="dxa"/>
            <w:vAlign w:val="center"/>
          </w:tcPr>
          <w:p w14:paraId="143D055B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30</w:t>
            </w:r>
          </w:p>
        </w:tc>
      </w:tr>
      <w:tr w:rsidR="00CF778D" w:rsidRPr="00560AD1" w14:paraId="72BA6C7E" w14:textId="77777777" w:rsidTr="00F473BE">
        <w:tc>
          <w:tcPr>
            <w:tcW w:w="971" w:type="dxa"/>
            <w:vAlign w:val="center"/>
          </w:tcPr>
          <w:p w14:paraId="0B32805D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4.</w:t>
            </w:r>
          </w:p>
        </w:tc>
        <w:tc>
          <w:tcPr>
            <w:tcW w:w="6175" w:type="dxa"/>
          </w:tcPr>
          <w:p w14:paraId="2B7323F0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b w:val="0"/>
                <w:sz w:val="28"/>
                <w:szCs w:val="28"/>
              </w:rPr>
              <w:t>ул. Дзержинского, в районе д.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60AD1">
              <w:rPr>
                <w:b w:val="0"/>
                <w:sz w:val="28"/>
                <w:szCs w:val="28"/>
              </w:rPr>
              <w:t>№218</w:t>
            </w:r>
          </w:p>
        </w:tc>
        <w:tc>
          <w:tcPr>
            <w:tcW w:w="2203" w:type="dxa"/>
            <w:vAlign w:val="center"/>
          </w:tcPr>
          <w:p w14:paraId="7B3671D8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7523956B" w14:textId="77777777" w:rsidTr="00F473BE">
        <w:tc>
          <w:tcPr>
            <w:tcW w:w="971" w:type="dxa"/>
            <w:vAlign w:val="center"/>
          </w:tcPr>
          <w:p w14:paraId="74E115E1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5.</w:t>
            </w:r>
          </w:p>
        </w:tc>
        <w:tc>
          <w:tcPr>
            <w:tcW w:w="6175" w:type="dxa"/>
          </w:tcPr>
          <w:p w14:paraId="7A115F88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b w:val="0"/>
                <w:sz w:val="28"/>
                <w:szCs w:val="28"/>
              </w:rPr>
              <w:t>ул. Дзержинского, в районе д.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60AD1">
              <w:rPr>
                <w:b w:val="0"/>
                <w:sz w:val="28"/>
                <w:szCs w:val="28"/>
              </w:rPr>
              <w:t>№158</w:t>
            </w:r>
          </w:p>
        </w:tc>
        <w:tc>
          <w:tcPr>
            <w:tcW w:w="2203" w:type="dxa"/>
            <w:vAlign w:val="center"/>
          </w:tcPr>
          <w:p w14:paraId="078ADBEC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6BB6634C" w14:textId="77777777" w:rsidTr="00F473BE">
        <w:tc>
          <w:tcPr>
            <w:tcW w:w="971" w:type="dxa"/>
            <w:vAlign w:val="center"/>
          </w:tcPr>
          <w:p w14:paraId="71281BE9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6.</w:t>
            </w:r>
          </w:p>
        </w:tc>
        <w:tc>
          <w:tcPr>
            <w:tcW w:w="6175" w:type="dxa"/>
          </w:tcPr>
          <w:p w14:paraId="2AC3A52B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b w:val="0"/>
                <w:sz w:val="28"/>
                <w:szCs w:val="28"/>
              </w:rPr>
              <w:t>ул. Дзержинского, в районе входа в Т/Ц «Южный рынок»</w:t>
            </w:r>
          </w:p>
        </w:tc>
        <w:tc>
          <w:tcPr>
            <w:tcW w:w="2203" w:type="dxa"/>
            <w:vAlign w:val="center"/>
          </w:tcPr>
          <w:p w14:paraId="2EA42F46" w14:textId="77777777" w:rsidR="00CF778D" w:rsidRPr="00560AD1" w:rsidRDefault="00CF778D" w:rsidP="00F473BE">
            <w:pPr>
              <w:pStyle w:val="1"/>
              <w:spacing w:line="240" w:lineRule="auto"/>
              <w:ind w:hanging="1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5DFB009A" w14:textId="77777777" w:rsidTr="00F473BE">
        <w:tc>
          <w:tcPr>
            <w:tcW w:w="971" w:type="dxa"/>
            <w:vAlign w:val="center"/>
          </w:tcPr>
          <w:p w14:paraId="4F0C56C4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7.</w:t>
            </w:r>
          </w:p>
        </w:tc>
        <w:tc>
          <w:tcPr>
            <w:tcW w:w="6175" w:type="dxa"/>
          </w:tcPr>
          <w:p w14:paraId="2769764B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60AD1">
              <w:rPr>
                <w:b w:val="0"/>
                <w:sz w:val="28"/>
                <w:szCs w:val="28"/>
              </w:rPr>
              <w:t>ул. Советов, д.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60AD1">
              <w:rPr>
                <w:b w:val="0"/>
                <w:sz w:val="28"/>
                <w:szCs w:val="28"/>
              </w:rPr>
              <w:t>№42</w:t>
            </w:r>
          </w:p>
        </w:tc>
        <w:tc>
          <w:tcPr>
            <w:tcW w:w="2203" w:type="dxa"/>
            <w:vAlign w:val="center"/>
          </w:tcPr>
          <w:p w14:paraId="13EBF3F7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03C0223E" w14:textId="77777777" w:rsidTr="00F473BE">
        <w:tc>
          <w:tcPr>
            <w:tcW w:w="971" w:type="dxa"/>
            <w:vAlign w:val="center"/>
          </w:tcPr>
          <w:p w14:paraId="015304CB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8.</w:t>
            </w:r>
          </w:p>
        </w:tc>
        <w:tc>
          <w:tcPr>
            <w:tcW w:w="6175" w:type="dxa"/>
          </w:tcPr>
          <w:p w14:paraId="68EB81FC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Героев Десантников, д.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 xml:space="preserve"> 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№40</w:t>
            </w:r>
          </w:p>
        </w:tc>
        <w:tc>
          <w:tcPr>
            <w:tcW w:w="2203" w:type="dxa"/>
            <w:vAlign w:val="center"/>
          </w:tcPr>
          <w:p w14:paraId="2DE6A120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1C918C7D" w14:textId="77777777" w:rsidTr="00F473BE">
        <w:tc>
          <w:tcPr>
            <w:tcW w:w="971" w:type="dxa"/>
            <w:vAlign w:val="center"/>
          </w:tcPr>
          <w:p w14:paraId="7CEE6149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9.</w:t>
            </w:r>
          </w:p>
        </w:tc>
        <w:tc>
          <w:tcPr>
            <w:tcW w:w="6175" w:type="dxa"/>
          </w:tcPr>
          <w:p w14:paraId="601739A2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Героев Десантников, д.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 xml:space="preserve"> 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№34</w:t>
            </w:r>
          </w:p>
        </w:tc>
        <w:tc>
          <w:tcPr>
            <w:tcW w:w="2203" w:type="dxa"/>
            <w:vAlign w:val="center"/>
          </w:tcPr>
          <w:p w14:paraId="760AEF77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19A24E2B" w14:textId="77777777" w:rsidTr="00F473BE">
        <w:tc>
          <w:tcPr>
            <w:tcW w:w="971" w:type="dxa"/>
            <w:vAlign w:val="center"/>
          </w:tcPr>
          <w:p w14:paraId="16C74C63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10.</w:t>
            </w:r>
          </w:p>
        </w:tc>
        <w:tc>
          <w:tcPr>
            <w:tcW w:w="6175" w:type="dxa"/>
          </w:tcPr>
          <w:p w14:paraId="76CA358C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Шаумяна, район «Мефодиевского рынка»</w:t>
            </w:r>
          </w:p>
        </w:tc>
        <w:tc>
          <w:tcPr>
            <w:tcW w:w="2203" w:type="dxa"/>
            <w:vAlign w:val="center"/>
          </w:tcPr>
          <w:p w14:paraId="467535EB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68BFCFEF" w14:textId="77777777" w:rsidTr="00F473BE">
        <w:tc>
          <w:tcPr>
            <w:tcW w:w="971" w:type="dxa"/>
            <w:vAlign w:val="center"/>
          </w:tcPr>
          <w:p w14:paraId="029D7A47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11.</w:t>
            </w:r>
          </w:p>
        </w:tc>
        <w:tc>
          <w:tcPr>
            <w:tcW w:w="6175" w:type="dxa"/>
          </w:tcPr>
          <w:p w14:paraId="6E68A12D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Васенко, д.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 xml:space="preserve"> 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№8</w:t>
            </w:r>
          </w:p>
        </w:tc>
        <w:tc>
          <w:tcPr>
            <w:tcW w:w="2203" w:type="dxa"/>
            <w:vAlign w:val="center"/>
          </w:tcPr>
          <w:p w14:paraId="3EFC1BB5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  <w:tr w:rsidR="00CF778D" w:rsidRPr="00560AD1" w14:paraId="772EACF3" w14:textId="77777777" w:rsidTr="00F473BE">
        <w:tc>
          <w:tcPr>
            <w:tcW w:w="971" w:type="dxa"/>
            <w:vAlign w:val="center"/>
          </w:tcPr>
          <w:p w14:paraId="2198F438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>2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14:paraId="03DDCD82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Мефодиевская, д.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 xml:space="preserve"> 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№32</w:t>
            </w:r>
          </w:p>
        </w:tc>
        <w:tc>
          <w:tcPr>
            <w:tcW w:w="2203" w:type="dxa"/>
            <w:vAlign w:val="center"/>
          </w:tcPr>
          <w:p w14:paraId="6F219A70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  <w:tr w:rsidR="00CF778D" w:rsidRPr="00560AD1" w14:paraId="09E2DE4D" w14:textId="77777777" w:rsidTr="00F473BE">
        <w:tc>
          <w:tcPr>
            <w:tcW w:w="971" w:type="dxa"/>
            <w:vAlign w:val="center"/>
          </w:tcPr>
          <w:p w14:paraId="54ADE6A1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b w:val="0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>3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14:paraId="2E758E2C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Мефодиевская, д.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 xml:space="preserve"> 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№120</w:t>
            </w:r>
          </w:p>
        </w:tc>
        <w:tc>
          <w:tcPr>
            <w:tcW w:w="2203" w:type="dxa"/>
            <w:vAlign w:val="center"/>
          </w:tcPr>
          <w:p w14:paraId="6EDC0619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  <w:tr w:rsidR="00CF778D" w:rsidRPr="00560AD1" w14:paraId="7B5474C5" w14:textId="77777777" w:rsidTr="00F473BE">
        <w:tc>
          <w:tcPr>
            <w:tcW w:w="971" w:type="dxa"/>
            <w:vAlign w:val="center"/>
          </w:tcPr>
          <w:p w14:paraId="5F76F521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>4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14:paraId="71A6E5ED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пер. Верейского, район входа в Т/Ц «Центральный рынок»</w:t>
            </w:r>
          </w:p>
        </w:tc>
        <w:tc>
          <w:tcPr>
            <w:tcW w:w="2203" w:type="dxa"/>
            <w:vAlign w:val="center"/>
          </w:tcPr>
          <w:p w14:paraId="2ACFA75D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10</w:t>
            </w:r>
          </w:p>
        </w:tc>
      </w:tr>
      <w:tr w:rsidR="00CF778D" w:rsidRPr="00560AD1" w14:paraId="3C7873EF" w14:textId="77777777" w:rsidTr="00F473BE">
        <w:tc>
          <w:tcPr>
            <w:tcW w:w="971" w:type="dxa"/>
            <w:vAlign w:val="center"/>
          </w:tcPr>
          <w:p w14:paraId="7210AF89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14:paraId="052B1249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пер. Верейского, в районе сквера «Чайковского»</w:t>
            </w:r>
          </w:p>
        </w:tc>
        <w:tc>
          <w:tcPr>
            <w:tcW w:w="2203" w:type="dxa"/>
            <w:vAlign w:val="center"/>
          </w:tcPr>
          <w:p w14:paraId="60692334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  <w:tr w:rsidR="00CF778D" w:rsidRPr="00560AD1" w14:paraId="254F2B8E" w14:textId="77777777" w:rsidTr="00F473BE">
        <w:tc>
          <w:tcPr>
            <w:tcW w:w="971" w:type="dxa"/>
            <w:vAlign w:val="center"/>
          </w:tcPr>
          <w:p w14:paraId="74045CD5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29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1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>6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14:paraId="666A3C61" w14:textId="77777777" w:rsidR="00CF778D" w:rsidRPr="00560AD1" w:rsidRDefault="00CF778D" w:rsidP="00F473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ул. Советов, д.</w:t>
            </w:r>
            <w:r>
              <w:rPr>
                <w:rStyle w:val="13pt0pt"/>
                <w:rFonts w:eastAsia="Franklin Gothic Book"/>
                <w:sz w:val="28"/>
                <w:szCs w:val="28"/>
              </w:rPr>
              <w:t xml:space="preserve"> </w:t>
            </w: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№24</w:t>
            </w:r>
          </w:p>
        </w:tc>
        <w:tc>
          <w:tcPr>
            <w:tcW w:w="2203" w:type="dxa"/>
            <w:vAlign w:val="center"/>
          </w:tcPr>
          <w:p w14:paraId="149B4FC0" w14:textId="77777777" w:rsidR="00CF778D" w:rsidRPr="00560AD1" w:rsidRDefault="00CF778D" w:rsidP="00F473BE">
            <w:pPr>
              <w:pStyle w:val="1"/>
              <w:spacing w:line="240" w:lineRule="auto"/>
              <w:ind w:hanging="36"/>
              <w:jc w:val="center"/>
              <w:rPr>
                <w:rStyle w:val="13pt0pt"/>
                <w:rFonts w:eastAsia="Franklin Gothic Book"/>
                <w:sz w:val="28"/>
                <w:szCs w:val="28"/>
              </w:rPr>
            </w:pPr>
            <w:r w:rsidRPr="00560AD1">
              <w:rPr>
                <w:rStyle w:val="13pt0pt"/>
                <w:rFonts w:eastAsia="Franklin Gothic Book"/>
                <w:sz w:val="28"/>
                <w:szCs w:val="28"/>
              </w:rPr>
              <w:t>5</w:t>
            </w:r>
          </w:p>
        </w:tc>
      </w:tr>
    </w:tbl>
    <w:p w14:paraId="69469FE7" w14:textId="77777777" w:rsidR="00CF778D" w:rsidRPr="00560AD1" w:rsidRDefault="00CF778D" w:rsidP="00CF7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15F65" w14:textId="353D41ED" w:rsidR="00CF778D" w:rsidRDefault="00CF778D" w:rsidP="00CF7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6E476" w14:textId="77777777" w:rsidR="00CF778D" w:rsidRPr="00560AD1" w:rsidRDefault="00CF778D" w:rsidP="00CF7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6596E8" w14:textId="77777777" w:rsidR="00CF778D" w:rsidRPr="00560AD1" w:rsidRDefault="00CF778D" w:rsidP="00CF7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95B2DBA" w14:textId="77777777" w:rsidR="00CF778D" w:rsidRPr="00560AD1" w:rsidRDefault="00CF778D" w:rsidP="00CF7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AD1">
        <w:rPr>
          <w:rFonts w:ascii="Times New Roman" w:hAnsi="Times New Roman" w:cs="Times New Roman"/>
          <w:sz w:val="28"/>
          <w:szCs w:val="28"/>
        </w:rPr>
        <w:tab/>
      </w:r>
      <w:r w:rsidRPr="00560A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А.И. Яменсков </w:t>
      </w:r>
    </w:p>
    <w:p w14:paraId="49F624B1" w14:textId="77777777" w:rsidR="00CF778D" w:rsidRPr="00560AD1" w:rsidRDefault="00CF778D" w:rsidP="00CF778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BC2723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DBE82F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F9E6B1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E76433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310542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0D64AB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21E63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D5945A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F51401" w14:textId="77777777" w:rsidR="00CF778D" w:rsidRDefault="00CF778D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0B10D" w14:textId="7070EB05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9AD2" w14:textId="77777777" w:rsidR="000B2F46" w:rsidRDefault="000B2F46" w:rsidP="004544E0">
      <w:pPr>
        <w:spacing w:after="0" w:line="240" w:lineRule="auto"/>
      </w:pPr>
      <w:r>
        <w:separator/>
      </w:r>
    </w:p>
  </w:endnote>
  <w:endnote w:type="continuationSeparator" w:id="0">
    <w:p w14:paraId="5F660DF6" w14:textId="77777777" w:rsidR="000B2F46" w:rsidRDefault="000B2F46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CE65" w14:textId="77777777" w:rsidR="000B2F46" w:rsidRDefault="000B2F46" w:rsidP="004544E0">
      <w:pPr>
        <w:spacing w:after="0" w:line="240" w:lineRule="auto"/>
      </w:pPr>
      <w:r>
        <w:separator/>
      </w:r>
    </w:p>
  </w:footnote>
  <w:footnote w:type="continuationSeparator" w:id="0">
    <w:p w14:paraId="7DAAE5BD" w14:textId="77777777" w:rsidR="000B2F46" w:rsidRDefault="000B2F46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03CCD65D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78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0B2F46"/>
    <w:rsid w:val="00131D1A"/>
    <w:rsid w:val="00140F4F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4544E0"/>
    <w:rsid w:val="004757D8"/>
    <w:rsid w:val="006A7C69"/>
    <w:rsid w:val="007D753F"/>
    <w:rsid w:val="008008B3"/>
    <w:rsid w:val="00881615"/>
    <w:rsid w:val="00895FF1"/>
    <w:rsid w:val="008C1260"/>
    <w:rsid w:val="009358D5"/>
    <w:rsid w:val="009D0C53"/>
    <w:rsid w:val="00A079A0"/>
    <w:rsid w:val="00A56D10"/>
    <w:rsid w:val="00B07688"/>
    <w:rsid w:val="00B25888"/>
    <w:rsid w:val="00C7637B"/>
    <w:rsid w:val="00CF778D"/>
    <w:rsid w:val="00DC3027"/>
    <w:rsid w:val="00DD47D1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CF778D"/>
    <w:rPr>
      <w:rFonts w:ascii="Times New Roman" w:hAnsi="Times New Roman" w:cs="Times New Roman" w:hint="default"/>
      <w:color w:val="000000"/>
      <w:u w:val="single"/>
    </w:rPr>
  </w:style>
  <w:style w:type="table" w:styleId="ab">
    <w:name w:val="Table Grid"/>
    <w:basedOn w:val="a1"/>
    <w:uiPriority w:val="59"/>
    <w:rsid w:val="00CF77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titleimportant">
    <w:name w:val="doc__title_important"/>
    <w:basedOn w:val="a0"/>
    <w:rsid w:val="00CF778D"/>
  </w:style>
  <w:style w:type="character" w:customStyle="1" w:styleId="ac">
    <w:name w:val="Основной текст_"/>
    <w:basedOn w:val="a0"/>
    <w:link w:val="1"/>
    <w:rsid w:val="00CF778D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c"/>
    <w:rsid w:val="00CF7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CF778D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c"/>
    <w:rsid w:val="00CF778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459&amp;dst=100015&amp;field=134&amp;date=26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527B-5ADE-46A0-95CB-3C0A3F16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1831</Words>
  <Characters>10439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5</cp:revision>
  <cp:lastPrinted>2023-09-20T14:10:00Z</cp:lastPrinted>
  <dcterms:created xsi:type="dcterms:W3CDTF">2023-09-15T07:46:00Z</dcterms:created>
  <dcterms:modified xsi:type="dcterms:W3CDTF">2024-01-09T14:08:00Z</dcterms:modified>
</cp:coreProperties>
</file>