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DA" w:rsidRPr="000E42E3" w:rsidRDefault="00FF4FDA" w:rsidP="00FF4FD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00F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медали «За благородный материнский труд»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многодетных матерей, поживающих на территории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город Новороссийск</w:t>
      </w:r>
    </w:p>
    <w:p w:rsidR="00FF4FDA" w:rsidRDefault="00FF4FDA" w:rsidP="00FF4FDA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F4FDA" w:rsidRDefault="00FF4FDA" w:rsidP="00FF4FDA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F4FDA" w:rsidRDefault="00FF4FDA" w:rsidP="00FF4FDA">
      <w:pPr>
        <w:tabs>
          <w:tab w:val="left" w:pos="1418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800F6">
        <w:rPr>
          <w:rFonts w:ascii="Times New Roman" w:hAnsi="Times New Roman"/>
          <w:sz w:val="28"/>
          <w:szCs w:val="28"/>
        </w:rPr>
        <w:t>В целях поддержки семьи и материнства, создания благоприятных условий для воспитания детей, обеспечения общественного признания и высокого уважения к многодетным матерям на территории муниципального образования город Новороссийск, проявивших и прославивших себя в    какой-либо деятельности, образовавших социально ответственную семью, обеспечивших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подающих пример в укреплении института семьи и воспитании детей, 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</w:t>
      </w:r>
      <w:r w:rsidRPr="00C800F6">
        <w:rPr>
          <w:rFonts w:ascii="Times New Roman" w:hAnsi="Times New Roman"/>
          <w:kern w:val="36"/>
          <w:sz w:val="28"/>
          <w:szCs w:val="28"/>
        </w:rPr>
        <w:t xml:space="preserve">, </w:t>
      </w:r>
      <w:r w:rsidRPr="00C800F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34 </w:t>
      </w:r>
      <w:r w:rsidRPr="00C800F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C800F6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C800F6">
        <w:rPr>
          <w:rFonts w:ascii="Times New Roman" w:hAnsi="Times New Roman"/>
          <w:sz w:val="28"/>
          <w:szCs w:val="28"/>
        </w:rPr>
        <w:t>:</w:t>
      </w:r>
    </w:p>
    <w:p w:rsidR="00FF4FDA" w:rsidRPr="00C800F6" w:rsidRDefault="00FF4FDA" w:rsidP="00FF4F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Pr="00C800F6">
        <w:rPr>
          <w:rFonts w:ascii="Times New Roman" w:hAnsi="Times New Roman"/>
          <w:sz w:val="28"/>
          <w:szCs w:val="28"/>
        </w:rPr>
        <w:t xml:space="preserve">Утвердить Положение о медали «За благородный материнский труд» </w:t>
      </w:r>
      <w:r w:rsidRPr="00FF7FF8">
        <w:rPr>
          <w:rFonts w:ascii="Times New Roman" w:hAnsi="Times New Roman"/>
          <w:sz w:val="28"/>
          <w:szCs w:val="28"/>
          <w:lang w:eastAsia="ru-RU"/>
        </w:rPr>
        <w:t>многодетных матерей, поживающих на территории муниципального образования город Новороссийск</w:t>
      </w:r>
      <w:r w:rsidRPr="00C800F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F4FDA" w:rsidRPr="00C800F6" w:rsidRDefault="00FF4FDA" w:rsidP="00FF4F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0F6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0F6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Pr="00C80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0F6">
        <w:rPr>
          <w:rFonts w:ascii="Times New Roman" w:hAnsi="Times New Roman"/>
          <w:sz w:val="28"/>
          <w:szCs w:val="28"/>
        </w:rPr>
        <w:t xml:space="preserve">политики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0F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0F6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0F6">
        <w:rPr>
          <w:rFonts w:ascii="Times New Roman" w:hAnsi="Times New Roman"/>
          <w:sz w:val="28"/>
          <w:szCs w:val="28"/>
        </w:rPr>
        <w:t xml:space="preserve">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0F6">
        <w:rPr>
          <w:rFonts w:ascii="Times New Roman" w:hAnsi="Times New Roman"/>
          <w:sz w:val="28"/>
          <w:szCs w:val="28"/>
        </w:rPr>
        <w:t xml:space="preserve">информации опубликовать настоящее </w:t>
      </w:r>
      <w:r>
        <w:rPr>
          <w:rFonts w:ascii="Times New Roman" w:hAnsi="Times New Roman"/>
          <w:sz w:val="28"/>
          <w:szCs w:val="28"/>
        </w:rPr>
        <w:t>постановл</w:t>
      </w:r>
      <w:r w:rsidRPr="00C800F6">
        <w:rPr>
          <w:rFonts w:ascii="Times New Roman" w:hAnsi="Times New Roman"/>
          <w:sz w:val="28"/>
          <w:szCs w:val="28"/>
        </w:rPr>
        <w:t>ение в средствах массовой информации и на официальном сайте администрации муниципального образования город Новороссийск в информационно-телекоммуникационной сети «Интернет».</w:t>
      </w:r>
    </w:p>
    <w:p w:rsidR="00FF4FDA" w:rsidRPr="00C800F6" w:rsidRDefault="00FF4FDA" w:rsidP="00FF4FD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0F6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800F6">
        <w:rPr>
          <w:rFonts w:ascii="Times New Roman" w:hAnsi="Times New Roman"/>
          <w:sz w:val="28"/>
          <w:szCs w:val="28"/>
        </w:rPr>
        <w:t xml:space="preserve"> возложить на заместителя главы муниципального образования город Новороссийск        Н.В. Майорову.</w:t>
      </w:r>
    </w:p>
    <w:p w:rsidR="00FF4FDA" w:rsidRDefault="00FF4FDA" w:rsidP="00FF4FD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0F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800F6">
        <w:rPr>
          <w:rFonts w:ascii="Times New Roman" w:hAnsi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F4FDA" w:rsidRDefault="00FF4FDA" w:rsidP="00FF4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FDA" w:rsidRPr="002F3576" w:rsidRDefault="00FF4FDA" w:rsidP="00FF4FDA">
      <w:pPr>
        <w:tabs>
          <w:tab w:val="left" w:pos="851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DA" w:rsidRPr="002F3576" w:rsidRDefault="00FF4FDA" w:rsidP="00FF4FDA">
      <w:pPr>
        <w:tabs>
          <w:tab w:val="left" w:pos="851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5"/>
        <w:gridCol w:w="3980"/>
      </w:tblGrid>
      <w:tr w:rsidR="00FF4FDA" w:rsidRPr="002F3576" w:rsidTr="00690ACB">
        <w:tc>
          <w:tcPr>
            <w:tcW w:w="5495" w:type="dxa"/>
          </w:tcPr>
          <w:p w:rsidR="00FF4FDA" w:rsidRPr="002F3576" w:rsidRDefault="00FF4FDA" w:rsidP="00690ACB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F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FDA" w:rsidRPr="002F3576" w:rsidRDefault="00FF4FDA" w:rsidP="00690ACB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4075" w:type="dxa"/>
          </w:tcPr>
          <w:p w:rsidR="00FF4FDA" w:rsidRPr="002F3576" w:rsidRDefault="00FF4FDA" w:rsidP="00690ACB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FDA" w:rsidRPr="002F3576" w:rsidRDefault="00FF4FDA" w:rsidP="00690ACB">
            <w:p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Кравченко</w:t>
            </w:r>
          </w:p>
        </w:tc>
      </w:tr>
    </w:tbl>
    <w:p w:rsidR="00B61C02" w:rsidRDefault="00B61C02"/>
    <w:p w:rsidR="00FF4FDA" w:rsidRDefault="00FF4FDA"/>
    <w:p w:rsidR="00FF4FDA" w:rsidRDefault="00FF4FDA"/>
    <w:p w:rsidR="00FF4FDA" w:rsidRDefault="00FF4FDA"/>
    <w:p w:rsidR="00FF4FDA" w:rsidRDefault="00FF4FDA"/>
    <w:p w:rsidR="00FF4FDA" w:rsidRDefault="00FF4FDA"/>
    <w:p w:rsidR="00FF4FDA" w:rsidRDefault="00FF4FDA"/>
    <w:p w:rsidR="00FF4FDA" w:rsidRPr="003D2C1C" w:rsidRDefault="00FF4FDA" w:rsidP="004F71F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3D2C1C">
        <w:rPr>
          <w:rFonts w:ascii="Times New Roman" w:hAnsi="Times New Roman"/>
          <w:sz w:val="28"/>
          <w:szCs w:val="28"/>
        </w:rPr>
        <w:t>УТВЕРЖДЕНО</w:t>
      </w:r>
    </w:p>
    <w:p w:rsidR="00FF4FDA" w:rsidRPr="003D2C1C" w:rsidRDefault="00FF4FDA" w:rsidP="004F71F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FF4FDA" w:rsidRPr="003D2C1C" w:rsidRDefault="00FF4FDA" w:rsidP="004F71F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D2C1C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FF4FDA" w:rsidRPr="003D2C1C" w:rsidRDefault="00FF4FDA" w:rsidP="004F71F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3D2C1C">
        <w:rPr>
          <w:rFonts w:ascii="Times New Roman" w:hAnsi="Times New Roman"/>
          <w:sz w:val="28"/>
          <w:szCs w:val="28"/>
        </w:rPr>
        <w:t>город Новороссийск</w:t>
      </w:r>
    </w:p>
    <w:p w:rsidR="00FF4FDA" w:rsidRPr="000E42E3" w:rsidRDefault="00FF4FDA" w:rsidP="004F71F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3D2C1C">
        <w:rPr>
          <w:rFonts w:ascii="Times New Roman" w:hAnsi="Times New Roman"/>
          <w:sz w:val="28"/>
          <w:szCs w:val="28"/>
        </w:rPr>
        <w:t>от</w:t>
      </w:r>
      <w:r w:rsidRPr="00FF4FDA">
        <w:rPr>
          <w:rFonts w:ascii="Times New Roman" w:hAnsi="Times New Roman"/>
          <w:sz w:val="28"/>
          <w:szCs w:val="28"/>
        </w:rPr>
        <w:t xml:space="preserve"> </w:t>
      </w:r>
      <w:r w:rsidRPr="003D2C1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FF4FD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FF4FDA">
        <w:rPr>
          <w:rFonts w:ascii="Times New Roman" w:hAnsi="Times New Roman"/>
          <w:sz w:val="28"/>
          <w:szCs w:val="28"/>
        </w:rPr>
        <w:t>__</w:t>
      </w:r>
      <w:r w:rsidRPr="003D2C1C">
        <w:rPr>
          <w:rFonts w:ascii="Times New Roman" w:hAnsi="Times New Roman"/>
          <w:sz w:val="28"/>
          <w:szCs w:val="28"/>
        </w:rPr>
        <w:t>____№</w:t>
      </w:r>
      <w:r w:rsidRPr="00FF4FDA">
        <w:rPr>
          <w:rFonts w:ascii="Times New Roman" w:hAnsi="Times New Roman"/>
          <w:sz w:val="28"/>
          <w:szCs w:val="28"/>
        </w:rPr>
        <w:t xml:space="preserve"> </w:t>
      </w:r>
      <w:r w:rsidRPr="003D2C1C">
        <w:rPr>
          <w:rFonts w:ascii="Times New Roman" w:hAnsi="Times New Roman"/>
          <w:sz w:val="28"/>
          <w:szCs w:val="28"/>
        </w:rPr>
        <w:t>_____</w:t>
      </w:r>
    </w:p>
    <w:p w:rsidR="00FF4FDA" w:rsidRDefault="00FF4FDA" w:rsidP="00FF4FDA">
      <w:pPr>
        <w:rPr>
          <w:rFonts w:ascii="Times New Roman" w:hAnsi="Times New Roman"/>
          <w:sz w:val="28"/>
          <w:szCs w:val="28"/>
        </w:rPr>
      </w:pPr>
    </w:p>
    <w:p w:rsidR="00FF4FDA" w:rsidRDefault="00FF4FDA" w:rsidP="00FF4F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4FDA" w:rsidRDefault="00FF4FDA" w:rsidP="004F71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3F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F4FDA" w:rsidRDefault="00FF4FDA" w:rsidP="004F71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3F6">
        <w:rPr>
          <w:rFonts w:ascii="Times New Roman" w:hAnsi="Times New Roman"/>
          <w:b/>
          <w:sz w:val="28"/>
          <w:szCs w:val="28"/>
        </w:rPr>
        <w:t xml:space="preserve">о медали «За благородный </w:t>
      </w:r>
      <w:r>
        <w:rPr>
          <w:rFonts w:ascii="Times New Roman" w:hAnsi="Times New Roman"/>
          <w:b/>
          <w:sz w:val="28"/>
          <w:szCs w:val="28"/>
        </w:rPr>
        <w:t xml:space="preserve">материнский </w:t>
      </w:r>
      <w:r w:rsidRPr="004373F6">
        <w:rPr>
          <w:rFonts w:ascii="Times New Roman" w:hAnsi="Times New Roman"/>
          <w:b/>
          <w:sz w:val="28"/>
          <w:szCs w:val="28"/>
        </w:rPr>
        <w:t>труд»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FDA" w:rsidRPr="000E42E3" w:rsidRDefault="00FF4FDA" w:rsidP="004F71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многодетных матерей, поживающих на территории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800F6">
        <w:rPr>
          <w:rFonts w:ascii="Times New Roman" w:hAnsi="Times New Roman"/>
          <w:b/>
          <w:sz w:val="28"/>
          <w:szCs w:val="28"/>
          <w:lang w:eastAsia="ru-RU"/>
        </w:rPr>
        <w:t xml:space="preserve"> город Новороссийск</w:t>
      </w:r>
    </w:p>
    <w:p w:rsidR="00FF4FDA" w:rsidRDefault="00FF4FDA" w:rsidP="00FF4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FDA" w:rsidRPr="007C519A" w:rsidRDefault="00FF4FDA" w:rsidP="00FF4FDA">
      <w:pPr>
        <w:pStyle w:val="a4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Медаль «За благородный материнский труд»</w:t>
      </w:r>
      <w:r>
        <w:rPr>
          <w:rFonts w:ascii="Times New Roman" w:hAnsi="Times New Roman"/>
          <w:caps w:val="0"/>
        </w:rPr>
        <w:t xml:space="preserve"> многодетных матерей, проживающих на территории муниципального образования город Новороссийск</w:t>
      </w:r>
      <w:r w:rsidRPr="007C519A">
        <w:rPr>
          <w:rFonts w:ascii="Times New Roman" w:hAnsi="Times New Roman"/>
          <w:caps w:val="0"/>
        </w:rPr>
        <w:t xml:space="preserve"> (далее - медаль) является формой поощрения </w:t>
      </w:r>
      <w:r>
        <w:rPr>
          <w:rFonts w:ascii="Times New Roman" w:hAnsi="Times New Roman"/>
          <w:caps w:val="0"/>
        </w:rPr>
        <w:t xml:space="preserve">главы </w:t>
      </w:r>
      <w:r w:rsidRPr="007C519A">
        <w:rPr>
          <w:rFonts w:ascii="Times New Roman" w:hAnsi="Times New Roman"/>
          <w:caps w:val="0"/>
        </w:rPr>
        <w:t xml:space="preserve">муниципального образования город Новороссийск в целях поддержки семьи и материнства, создания благоприятных условий для воспитания детей, обеспечения общественного признания и высокого уважения к многодетным матерям в муниципальном образовании город Новороссийск. </w:t>
      </w:r>
    </w:p>
    <w:p w:rsidR="00FF4FDA" w:rsidRDefault="00FF4FDA" w:rsidP="00FF4FDA">
      <w:pPr>
        <w:pStyle w:val="a4"/>
        <w:numPr>
          <w:ilvl w:val="0"/>
          <w:numId w:val="2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К награждению медалью </w:t>
      </w:r>
      <w:r w:rsidRPr="007C519A">
        <w:rPr>
          <w:rFonts w:ascii="Times New Roman" w:hAnsi="Times New Roman"/>
          <w:caps w:val="0"/>
        </w:rPr>
        <w:t xml:space="preserve">представляются многодетные матери, проживающие на территории </w:t>
      </w:r>
      <w:r>
        <w:rPr>
          <w:rFonts w:ascii="Times New Roman" w:hAnsi="Times New Roman"/>
          <w:caps w:val="0"/>
        </w:rPr>
        <w:t xml:space="preserve">муниципального образования </w:t>
      </w:r>
      <w:r w:rsidRPr="007C519A">
        <w:rPr>
          <w:rFonts w:ascii="Times New Roman" w:hAnsi="Times New Roman"/>
          <w:caps w:val="0"/>
        </w:rPr>
        <w:t>город Новороссийск не менее пяти лет и достойно воспитавшие (воспитывающие) трех и более детей (в том числе усыновившие детей в установленном порядке, установившие опеку (попечительство), создавшие приемную семью</w:t>
      </w:r>
      <w:r>
        <w:rPr>
          <w:rFonts w:ascii="Times New Roman" w:hAnsi="Times New Roman"/>
          <w:caps w:val="0"/>
        </w:rPr>
        <w:t>)</w:t>
      </w:r>
      <w:r w:rsidRPr="007C519A">
        <w:rPr>
          <w:rFonts w:ascii="Times New Roman" w:hAnsi="Times New Roman"/>
          <w:caps w:val="0"/>
        </w:rPr>
        <w:t>, передавшие детям преемственность в профессиональной сфере (династии), проявившие и прославившие себя в какой-либо деятельности, образовавшие социально ответственную семью, обеспечившие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подающие пример в укреплении института семьи и воспитании детей, активно участвующие в общественной жизни муниципального образования город Новороссийск. Для представления к награждению медалью семья кандидата должна соответствовать вышеперечисленным условиям.</w:t>
      </w:r>
    </w:p>
    <w:p w:rsidR="00FF4FDA" w:rsidRDefault="00FF4FDA" w:rsidP="00FF4FDA">
      <w:pPr>
        <w:pStyle w:val="a4"/>
        <w:numPr>
          <w:ilvl w:val="0"/>
          <w:numId w:val="2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Награждение медалью производится по представлению органов местного самоуправления муниципального образования город Новороссийск, инициативных групп граждан и иных организаций, учреждений и ведомств, которые ежегодно не позднее 20 сентября представляют в управление по вопросам семьи и детства администрации муниципального образования город </w:t>
      </w:r>
      <w:r>
        <w:rPr>
          <w:rFonts w:ascii="Times New Roman" w:hAnsi="Times New Roman"/>
          <w:caps w:val="0"/>
        </w:rPr>
        <w:lastRenderedPageBreak/>
        <w:t>Новороссийск документы и материалы на кандидата, представляемого к награждению.</w:t>
      </w:r>
    </w:p>
    <w:p w:rsidR="00FF4FDA" w:rsidRPr="00E276E5" w:rsidRDefault="00FF4FDA" w:rsidP="00FF4FDA">
      <w:pPr>
        <w:pStyle w:val="a4"/>
        <w:numPr>
          <w:ilvl w:val="0"/>
          <w:numId w:val="2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E276E5">
        <w:rPr>
          <w:rFonts w:ascii="Times New Roman" w:hAnsi="Times New Roman"/>
          <w:caps w:val="0"/>
        </w:rPr>
        <w:t xml:space="preserve">К ходатайству для награждения медалями прилагаются </w:t>
      </w:r>
      <w:r>
        <w:rPr>
          <w:rFonts w:ascii="Times New Roman" w:hAnsi="Times New Roman"/>
          <w:caps w:val="0"/>
        </w:rPr>
        <w:t>сл</w:t>
      </w:r>
      <w:r w:rsidRPr="00E276E5">
        <w:rPr>
          <w:rFonts w:ascii="Times New Roman" w:hAnsi="Times New Roman"/>
          <w:caps w:val="0"/>
        </w:rPr>
        <w:t>едующие документы:</w:t>
      </w:r>
    </w:p>
    <w:p w:rsidR="00FF4FDA" w:rsidRPr="007C519A" w:rsidRDefault="00FF4FDA" w:rsidP="00FF4FDA">
      <w:pPr>
        <w:pStyle w:val="a4"/>
        <w:numPr>
          <w:ilvl w:val="1"/>
          <w:numId w:val="3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Копия документа, удостоверяющего личность гражданина, представленного к награждению</w:t>
      </w:r>
      <w:r w:rsidRPr="007C519A"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Справка с места работы. 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Копии свидетельств о рождении детей.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Копия свидетельства о заключении брака.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Копия свидетельства о расторжении брака.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Копия свидетельства о смерти супруга.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Справка о наличии (отсутствии) судимости</w:t>
      </w:r>
      <w:r w:rsidRPr="007C519A">
        <w:rPr>
          <w:rFonts w:ascii="Times New Roman" w:hAnsi="Times New Roman"/>
          <w:caps w:val="0"/>
        </w:rPr>
        <w:t xml:space="preserve"> совершеннолетних членов семьи.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Информация о постановке (отсутствии постановки) на профилактический учет в подразделении по делам несовершеннолетних органа внутренних дел</w:t>
      </w:r>
      <w:r w:rsidRPr="007C519A">
        <w:rPr>
          <w:rFonts w:ascii="Times New Roman" w:hAnsi="Times New Roman"/>
          <w:caps w:val="0"/>
        </w:rPr>
        <w:t xml:space="preserve"> </w:t>
      </w: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для несовершеннолетних членов семьи.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 xml:space="preserve">Документы, подтверждающие факт проживания семьи на территории </w:t>
      </w:r>
      <w:r>
        <w:rPr>
          <w:rFonts w:ascii="Times New Roman" w:hAnsi="Times New Roman"/>
          <w:caps w:val="0"/>
          <w:spacing w:val="2"/>
          <w:shd w:val="clear" w:color="auto" w:fill="FFFFFF"/>
        </w:rPr>
        <w:t xml:space="preserve">муниципального образования </w:t>
      </w: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 xml:space="preserve">город Новороссийск не менее </w:t>
      </w:r>
      <w:r>
        <w:rPr>
          <w:rFonts w:ascii="Times New Roman" w:hAnsi="Times New Roman"/>
          <w:caps w:val="0"/>
          <w:spacing w:val="2"/>
          <w:shd w:val="clear" w:color="auto" w:fill="FFFFFF"/>
        </w:rPr>
        <w:t xml:space="preserve">       </w:t>
      </w: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5 лет.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Материалы о детях (ребенке), получивших широкое общественное распространение (при наличии).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Автобиография кандидата, составленная в свободной форме, содержащая его заслуги, достижения и основные мотивы выдвижения кандидата.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Копии свидетельств об усыновлении (удочерении) в случае</w:t>
      </w:r>
      <w:r>
        <w:rPr>
          <w:rFonts w:ascii="Times New Roman" w:hAnsi="Times New Roman"/>
          <w:caps w:val="0"/>
        </w:rPr>
        <w:t>,</w:t>
      </w:r>
      <w:r w:rsidRPr="007C519A">
        <w:rPr>
          <w:rFonts w:ascii="Times New Roman" w:hAnsi="Times New Roman"/>
          <w:caps w:val="0"/>
        </w:rPr>
        <w:t xml:space="preserve"> если один и более детей усыновлены (удочерены).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Для матерей, воспитывающих приемных детей, представляются копии правовых актов о передаче несовершеннолетних в приемную семью.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Для матерей, установивших опеку (попечительство) над детьми, представля</w:t>
      </w:r>
      <w:r>
        <w:rPr>
          <w:rFonts w:ascii="Times New Roman" w:hAnsi="Times New Roman"/>
          <w:caps w:val="0"/>
        </w:rPr>
        <w:t>ю</w:t>
      </w:r>
      <w:r w:rsidRPr="007C519A">
        <w:rPr>
          <w:rFonts w:ascii="Times New Roman" w:hAnsi="Times New Roman"/>
          <w:caps w:val="0"/>
        </w:rPr>
        <w:t>тся копии правовых актов об установлении опеки (попечительства) над несовершеннолетними.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Ходатайства и п</w:t>
      </w:r>
      <w:r w:rsidRPr="007C519A">
        <w:rPr>
          <w:rFonts w:ascii="Times New Roman" w:hAnsi="Times New Roman"/>
          <w:caps w:val="0"/>
        </w:rPr>
        <w:t>акет необходимых документов для награждения медалью предоставл</w:t>
      </w:r>
      <w:r>
        <w:rPr>
          <w:rFonts w:ascii="Times New Roman" w:hAnsi="Times New Roman"/>
          <w:caps w:val="0"/>
        </w:rPr>
        <w:t>енные</w:t>
      </w:r>
      <w:r w:rsidRPr="007C519A">
        <w:rPr>
          <w:rFonts w:ascii="Times New Roman" w:hAnsi="Times New Roman"/>
          <w:caps w:val="0"/>
        </w:rPr>
        <w:t xml:space="preserve"> в управление по вопросам семьи и детства администрации муниципального образования город Новороссийск направля</w:t>
      </w:r>
      <w:r>
        <w:rPr>
          <w:rFonts w:ascii="Times New Roman" w:hAnsi="Times New Roman"/>
          <w:caps w:val="0"/>
        </w:rPr>
        <w:t>ю</w:t>
      </w:r>
      <w:r w:rsidRPr="007C519A">
        <w:rPr>
          <w:rFonts w:ascii="Times New Roman" w:hAnsi="Times New Roman"/>
          <w:caps w:val="0"/>
        </w:rPr>
        <w:t>тся для рассмотрения в общественную комиссию по представлению к награждению медалью «За благородный материнский труд»</w:t>
      </w:r>
      <w:r w:rsidRPr="00EA157B">
        <w:rPr>
          <w:rFonts w:ascii="Times New Roman" w:hAnsi="Times New Roman"/>
          <w:caps w:val="0"/>
        </w:rPr>
        <w:t xml:space="preserve"> </w:t>
      </w:r>
      <w:r>
        <w:rPr>
          <w:rFonts w:ascii="Times New Roman" w:hAnsi="Times New Roman"/>
          <w:caps w:val="0"/>
        </w:rPr>
        <w:t>многодетных матерей, проживающих на территории муниципального образования город Новороссийск</w:t>
      </w:r>
      <w:r w:rsidRPr="007C519A">
        <w:rPr>
          <w:rFonts w:ascii="Times New Roman" w:hAnsi="Times New Roman"/>
          <w:caps w:val="0"/>
        </w:rPr>
        <w:t xml:space="preserve"> (далее</w:t>
      </w:r>
      <w:r>
        <w:rPr>
          <w:rFonts w:ascii="Times New Roman" w:hAnsi="Times New Roman"/>
          <w:caps w:val="0"/>
        </w:rPr>
        <w:t xml:space="preserve"> – </w:t>
      </w:r>
      <w:r w:rsidRPr="007C519A">
        <w:rPr>
          <w:rFonts w:ascii="Times New Roman" w:hAnsi="Times New Roman"/>
          <w:caps w:val="0"/>
        </w:rPr>
        <w:t>Комиссия).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В течение одного года к награждению медалью может быть представлено не более </w:t>
      </w:r>
      <w:r>
        <w:rPr>
          <w:rFonts w:ascii="Times New Roman" w:hAnsi="Times New Roman"/>
          <w:caps w:val="0"/>
        </w:rPr>
        <w:t>трех</w:t>
      </w:r>
      <w:r w:rsidRPr="007C519A">
        <w:rPr>
          <w:rFonts w:ascii="Times New Roman" w:hAnsi="Times New Roman"/>
          <w:caps w:val="0"/>
        </w:rPr>
        <w:t xml:space="preserve"> кандидатур по решению Комиссии.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Повторное представление награжденного ранее медалью к награждению медалью не допускается.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lastRenderedPageBreak/>
        <w:t xml:space="preserve">Дубликат </w:t>
      </w:r>
      <w:proofErr w:type="gramStart"/>
      <w:r w:rsidRPr="007C519A">
        <w:rPr>
          <w:rFonts w:ascii="Times New Roman" w:hAnsi="Times New Roman"/>
          <w:caps w:val="0"/>
        </w:rPr>
        <w:t>медали</w:t>
      </w:r>
      <w:proofErr w:type="gramEnd"/>
      <w:r w:rsidRPr="007C519A">
        <w:rPr>
          <w:rFonts w:ascii="Times New Roman" w:hAnsi="Times New Roman"/>
          <w:caps w:val="0"/>
        </w:rPr>
        <w:t xml:space="preserve"> взамен утерянной не выдается.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Состав Комиссии утверждается постановлением администрации муниципального образования город Новороссийск.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Заседания Комиссии проводятся </w:t>
      </w:r>
      <w:r>
        <w:rPr>
          <w:rFonts w:ascii="Times New Roman" w:hAnsi="Times New Roman"/>
          <w:caps w:val="0"/>
        </w:rPr>
        <w:t>не позднее 20 октября текущего года</w:t>
      </w:r>
      <w:r w:rsidRPr="007C519A"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Отбор кандидатур и организация награждения возложены на Комиссию.</w:t>
      </w:r>
    </w:p>
    <w:p w:rsidR="00FF4FDA" w:rsidRPr="00C95739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C95739">
        <w:rPr>
          <w:rFonts w:ascii="Times New Roman" w:hAnsi="Times New Roman"/>
          <w:caps w:val="0"/>
        </w:rPr>
        <w:t>Ходатайства и пакеты документов для рассмотрения Комиссией предоставленные кандидатами в управление по вопросам семьи и детства администрации муниципального образования город Новороссийск с нарушением сроков, установленных настоящим Положением или не в полном объеме, Комиссией не рассматриваются.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Решение Комиссии принимается простым большинством голосов, присутствующих на заседании членов Комиссии путем открытого голосования.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Решение комиссии оформляется протоколом, который подписывается председателем Комиссии, а в его отсутствие – заместителем председателя Комиссии.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Заседание Комиссии протоколиру</w:t>
      </w:r>
      <w:r>
        <w:rPr>
          <w:rFonts w:ascii="Times New Roman" w:hAnsi="Times New Roman"/>
          <w:caps w:val="0"/>
        </w:rPr>
        <w:t>е</w:t>
      </w:r>
      <w:r w:rsidRPr="007C519A">
        <w:rPr>
          <w:rFonts w:ascii="Times New Roman" w:hAnsi="Times New Roman"/>
          <w:caps w:val="0"/>
        </w:rPr>
        <w:t>тся секретарем Комиссии, протокол подготавливается в течение 5 дней со дня заседания и подписывается всеми членами Комиссии.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Секретарь Комиссии направляет кандидатам, не прошедшим отбор, заключение из протокола Комиссии в письменном виде с мотивированным отказом в представлении к награждению медалью с приложенным пакетом документов кандидата в течение 10 дней со дня изготовления протокола.</w:t>
      </w:r>
    </w:p>
    <w:p w:rsidR="00FF4FD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Отказ в награждении кандидата медалью принимается Комиссией на следующих основаниях: 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Не</w:t>
      </w:r>
      <w:r w:rsidRPr="007C519A">
        <w:rPr>
          <w:rFonts w:ascii="Times New Roman" w:hAnsi="Times New Roman"/>
          <w:caps w:val="0"/>
        </w:rPr>
        <w:t>достоверн</w:t>
      </w:r>
      <w:r>
        <w:rPr>
          <w:rFonts w:ascii="Times New Roman" w:hAnsi="Times New Roman"/>
          <w:caps w:val="0"/>
        </w:rPr>
        <w:t>ость</w:t>
      </w:r>
      <w:r w:rsidRPr="007C519A">
        <w:rPr>
          <w:rFonts w:ascii="Times New Roman" w:hAnsi="Times New Roman"/>
          <w:caps w:val="0"/>
        </w:rPr>
        <w:t xml:space="preserve"> сведений в документах кандидата</w:t>
      </w:r>
      <w:r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Н</w:t>
      </w:r>
      <w:r w:rsidRPr="007C519A">
        <w:rPr>
          <w:rFonts w:ascii="Times New Roman" w:hAnsi="Times New Roman"/>
          <w:caps w:val="0"/>
        </w:rPr>
        <w:t>есоответствие кандидата условиям, достаточным для награждения</w:t>
      </w:r>
      <w:r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О</w:t>
      </w:r>
      <w:r w:rsidRPr="007C519A">
        <w:rPr>
          <w:rFonts w:ascii="Times New Roman" w:hAnsi="Times New Roman"/>
          <w:caps w:val="0"/>
        </w:rPr>
        <w:t>шибк</w:t>
      </w:r>
      <w:r>
        <w:rPr>
          <w:rFonts w:ascii="Times New Roman" w:hAnsi="Times New Roman"/>
          <w:caps w:val="0"/>
        </w:rPr>
        <w:t>а</w:t>
      </w:r>
      <w:r w:rsidRPr="007C519A">
        <w:rPr>
          <w:rFonts w:ascii="Times New Roman" w:hAnsi="Times New Roman"/>
          <w:caps w:val="0"/>
        </w:rPr>
        <w:t xml:space="preserve"> в представленных документах кандидатом</w:t>
      </w:r>
      <w:r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С</w:t>
      </w:r>
      <w:r w:rsidRPr="007C519A">
        <w:rPr>
          <w:rFonts w:ascii="Times New Roman" w:hAnsi="Times New Roman"/>
          <w:caps w:val="0"/>
        </w:rPr>
        <w:t>мерт</w:t>
      </w:r>
      <w:r>
        <w:rPr>
          <w:rFonts w:ascii="Times New Roman" w:hAnsi="Times New Roman"/>
          <w:caps w:val="0"/>
        </w:rPr>
        <w:t>ь кандидата.</w:t>
      </w:r>
    </w:p>
    <w:p w:rsidR="00FF4FDA" w:rsidRPr="007C519A" w:rsidRDefault="00FF4FDA" w:rsidP="00FF4FDA">
      <w:pPr>
        <w:pStyle w:val="a4"/>
        <w:numPr>
          <w:ilvl w:val="1"/>
          <w:numId w:val="4"/>
        </w:numPr>
        <w:tabs>
          <w:tab w:val="left" w:pos="1560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Н</w:t>
      </w:r>
      <w:r w:rsidRPr="007C519A">
        <w:rPr>
          <w:rFonts w:ascii="Times New Roman" w:hAnsi="Times New Roman"/>
          <w:caps w:val="0"/>
        </w:rPr>
        <w:t>есоответствие документов, обязательных к представлению в составе документов о награждении медалью, перечню документов, установленному </w:t>
      </w:r>
      <w:r w:rsidR="004F71F3">
        <w:rPr>
          <w:rFonts w:ascii="Times New Roman" w:hAnsi="Times New Roman"/>
          <w:caps w:val="0"/>
        </w:rPr>
        <w:t>пунктом 4</w:t>
      </w:r>
      <w:r w:rsidRPr="007C519A">
        <w:rPr>
          <w:rFonts w:ascii="Times New Roman" w:hAnsi="Times New Roman"/>
          <w:caps w:val="0"/>
        </w:rPr>
        <w:t> настоящего Положения.</w:t>
      </w:r>
    </w:p>
    <w:p w:rsidR="00FF4FD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Отклоняются ка</w:t>
      </w:r>
      <w:r w:rsidRPr="00244F5E">
        <w:rPr>
          <w:rFonts w:ascii="Times New Roman" w:hAnsi="Times New Roman"/>
          <w:caps w:val="0"/>
        </w:rPr>
        <w:t>ндидаты, имеющие меньшее преимущество по решению Комиссии по сравнению с другими кандидатами на основании ус</w:t>
      </w:r>
      <w:r>
        <w:rPr>
          <w:rFonts w:ascii="Times New Roman" w:hAnsi="Times New Roman"/>
          <w:caps w:val="0"/>
        </w:rPr>
        <w:t>ловий, указанных в пунктах 2 и 6</w:t>
      </w:r>
      <w:r w:rsidRPr="00244F5E">
        <w:rPr>
          <w:rFonts w:ascii="Times New Roman" w:hAnsi="Times New Roman"/>
          <w:caps w:val="0"/>
        </w:rPr>
        <w:t xml:space="preserve"> настоящего Положения.</w:t>
      </w:r>
    </w:p>
    <w:p w:rsidR="00FF4FDA" w:rsidRPr="00244F5E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244F5E">
        <w:rPr>
          <w:rFonts w:ascii="Times New Roman" w:hAnsi="Times New Roman"/>
          <w:caps w:val="0"/>
          <w:spacing w:val="2"/>
          <w:shd w:val="clear" w:color="auto" w:fill="FFFFFF"/>
        </w:rPr>
        <w:t>Медалью не могут быть награждены родители (усыновители), которые имеют неснятую или непогашенную судимость, а также в отношении которых осуществляется уголовное преследование.</w:t>
      </w:r>
    </w:p>
    <w:p w:rsidR="00FF4FDA" w:rsidRPr="00244F5E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244F5E">
        <w:rPr>
          <w:rFonts w:ascii="Times New Roman" w:hAnsi="Times New Roman"/>
          <w:caps w:val="0"/>
          <w:spacing w:val="2"/>
          <w:shd w:val="clear" w:color="auto" w:fill="FFFFFF"/>
        </w:rPr>
        <w:lastRenderedPageBreak/>
        <w:t>К награждению медалью не представляются лица, имеющие награды СССР, Российской Федерации, субъекта Российской Федерации за заслуги в воспитании детей.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Пакет документов кандидат</w:t>
      </w:r>
      <w:r>
        <w:rPr>
          <w:rFonts w:ascii="Times New Roman" w:hAnsi="Times New Roman"/>
          <w:caps w:val="0"/>
        </w:rPr>
        <w:t>а</w:t>
      </w:r>
      <w:r w:rsidRPr="007C519A">
        <w:rPr>
          <w:rFonts w:ascii="Times New Roman" w:hAnsi="Times New Roman"/>
          <w:caps w:val="0"/>
        </w:rPr>
        <w:t xml:space="preserve"> к награждению, отклоненн</w:t>
      </w:r>
      <w:r>
        <w:rPr>
          <w:rFonts w:ascii="Times New Roman" w:hAnsi="Times New Roman"/>
          <w:caps w:val="0"/>
        </w:rPr>
        <w:t>ого</w:t>
      </w:r>
      <w:r w:rsidRPr="007C519A">
        <w:rPr>
          <w:rFonts w:ascii="Times New Roman" w:hAnsi="Times New Roman"/>
          <w:caps w:val="0"/>
        </w:rPr>
        <w:t xml:space="preserve"> по итогам рассмотрения Комиссии, </w:t>
      </w:r>
      <w:r w:rsidRPr="007C519A">
        <w:rPr>
          <w:rFonts w:ascii="Times New Roman" w:hAnsi="Times New Roman"/>
          <w:caps w:val="0"/>
          <w:spacing w:val="2"/>
          <w:shd w:val="clear" w:color="auto" w:fill="FFFFFF"/>
        </w:rPr>
        <w:t>может подаваться повторно не ранее, чем через один год.</w:t>
      </w:r>
    </w:p>
    <w:p w:rsidR="00FF4FD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На основании принятого Комиссией решения, отраженного в протоколе</w:t>
      </w:r>
      <w:r>
        <w:rPr>
          <w:rFonts w:ascii="Times New Roman" w:hAnsi="Times New Roman"/>
          <w:caps w:val="0"/>
        </w:rPr>
        <w:t xml:space="preserve">, администрацией </w:t>
      </w:r>
      <w:r w:rsidRPr="007C519A">
        <w:rPr>
          <w:rFonts w:ascii="Times New Roman" w:hAnsi="Times New Roman"/>
          <w:caps w:val="0"/>
        </w:rPr>
        <w:t>муниципального образования город Новороссийск</w:t>
      </w:r>
      <w:r>
        <w:rPr>
          <w:rFonts w:ascii="Times New Roman" w:hAnsi="Times New Roman"/>
          <w:caps w:val="0"/>
        </w:rPr>
        <w:t xml:space="preserve"> принимается постановление «О награждении медалью «За благородный материнский труд» многодетных матерей, проживающих на территории муниципального образования город Новороссийск»</w:t>
      </w:r>
      <w:r w:rsidRPr="007C519A"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>Финансирование расходов по изготовлению медалей, бланков удостоверен</w:t>
      </w:r>
      <w:r>
        <w:rPr>
          <w:rFonts w:ascii="Times New Roman" w:hAnsi="Times New Roman"/>
          <w:caps w:val="0"/>
        </w:rPr>
        <w:t>ий медали</w:t>
      </w:r>
      <w:r w:rsidRPr="007C519A">
        <w:rPr>
          <w:rFonts w:ascii="Times New Roman" w:hAnsi="Times New Roman"/>
          <w:caps w:val="0"/>
        </w:rPr>
        <w:t xml:space="preserve"> и приобретения цветов </w:t>
      </w:r>
      <w:r>
        <w:rPr>
          <w:rFonts w:ascii="Times New Roman" w:hAnsi="Times New Roman"/>
          <w:caps w:val="0"/>
        </w:rPr>
        <w:t xml:space="preserve">возлагается на управление культуры администрации муниципального образования город Новороссийск и </w:t>
      </w:r>
      <w:r w:rsidRPr="007C519A">
        <w:rPr>
          <w:rFonts w:ascii="Times New Roman" w:hAnsi="Times New Roman"/>
          <w:caps w:val="0"/>
        </w:rPr>
        <w:t>осуществляется за счет средств, предусмотренных в бюджете муниципального образования город Новороссийск</w:t>
      </w:r>
      <w:r>
        <w:rPr>
          <w:rFonts w:ascii="Times New Roman" w:hAnsi="Times New Roman"/>
          <w:caps w:val="0"/>
        </w:rPr>
        <w:t>,</w:t>
      </w:r>
      <w:r w:rsidRPr="007C519A">
        <w:rPr>
          <w:rFonts w:ascii="Times New Roman" w:hAnsi="Times New Roman"/>
          <w:caps w:val="0"/>
        </w:rPr>
        <w:t xml:space="preserve"> в рамках</w:t>
      </w:r>
      <w:r>
        <w:rPr>
          <w:rFonts w:ascii="Times New Roman" w:hAnsi="Times New Roman"/>
          <w:caps w:val="0"/>
        </w:rPr>
        <w:t xml:space="preserve"> муниципальной программы муниципального образования город Новороссийск «Развитие отрасли «Культура» и обустройство мест массового отдыха населения в городе Новороссийске на 2020 – 2024 годы»</w:t>
      </w:r>
      <w:r w:rsidRPr="007C519A">
        <w:rPr>
          <w:rFonts w:ascii="Times New Roman" w:hAnsi="Times New Roman"/>
          <w:caps w:val="0"/>
        </w:rPr>
        <w:t>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Удостоверение к медали подписывается </w:t>
      </w:r>
      <w:r>
        <w:rPr>
          <w:rFonts w:ascii="Times New Roman" w:hAnsi="Times New Roman"/>
          <w:caps w:val="0"/>
        </w:rPr>
        <w:t xml:space="preserve">главой </w:t>
      </w:r>
      <w:r w:rsidRPr="007C519A">
        <w:rPr>
          <w:rFonts w:ascii="Times New Roman" w:hAnsi="Times New Roman"/>
          <w:caps w:val="0"/>
        </w:rPr>
        <w:t>муниципального образования город Новороссийск.</w:t>
      </w:r>
    </w:p>
    <w:p w:rsidR="00FF4FDA" w:rsidRPr="007C519A" w:rsidRDefault="00FF4FDA" w:rsidP="00FF4FDA">
      <w:pPr>
        <w:pStyle w:val="a4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caps w:val="0"/>
        </w:rPr>
      </w:pPr>
      <w:r w:rsidRPr="007C519A">
        <w:rPr>
          <w:rFonts w:ascii="Times New Roman" w:hAnsi="Times New Roman"/>
          <w:caps w:val="0"/>
        </w:rPr>
        <w:t xml:space="preserve">Церемония вручения </w:t>
      </w:r>
      <w:proofErr w:type="gramStart"/>
      <w:r w:rsidRPr="007C519A">
        <w:rPr>
          <w:rFonts w:ascii="Times New Roman" w:hAnsi="Times New Roman"/>
          <w:caps w:val="0"/>
        </w:rPr>
        <w:t>медали</w:t>
      </w:r>
      <w:r>
        <w:rPr>
          <w:rFonts w:ascii="Times New Roman" w:hAnsi="Times New Roman"/>
          <w:caps w:val="0"/>
        </w:rPr>
        <w:t xml:space="preserve">  (</w:t>
      </w:r>
      <w:proofErr w:type="gramEnd"/>
      <w:r>
        <w:rPr>
          <w:rFonts w:ascii="Times New Roman" w:hAnsi="Times New Roman"/>
          <w:caps w:val="0"/>
        </w:rPr>
        <w:t>приложение № 1 к настоящему Положению)</w:t>
      </w:r>
      <w:r w:rsidRPr="007C519A">
        <w:rPr>
          <w:rFonts w:ascii="Times New Roman" w:hAnsi="Times New Roman"/>
          <w:caps w:val="0"/>
        </w:rPr>
        <w:t xml:space="preserve"> вместе с удостоверением</w:t>
      </w:r>
      <w:r>
        <w:rPr>
          <w:rFonts w:ascii="Times New Roman" w:hAnsi="Times New Roman"/>
          <w:caps w:val="0"/>
        </w:rPr>
        <w:t xml:space="preserve"> (приложение № 2 к настоящему Положению) проводится</w:t>
      </w:r>
      <w:r w:rsidRPr="007C519A">
        <w:rPr>
          <w:rFonts w:ascii="Times New Roman" w:hAnsi="Times New Roman"/>
          <w:caps w:val="0"/>
        </w:rPr>
        <w:t xml:space="preserve"> в торжественной обстановке </w:t>
      </w:r>
      <w:r>
        <w:rPr>
          <w:rFonts w:ascii="Times New Roman" w:hAnsi="Times New Roman"/>
          <w:caps w:val="0"/>
        </w:rPr>
        <w:t xml:space="preserve">главой </w:t>
      </w:r>
      <w:r w:rsidRPr="007C519A">
        <w:rPr>
          <w:rFonts w:ascii="Times New Roman" w:hAnsi="Times New Roman"/>
          <w:caps w:val="0"/>
        </w:rPr>
        <w:t>муниципального образования город Новороссийск на мероприятии, приуроченном к «Дню матери».</w:t>
      </w:r>
    </w:p>
    <w:p w:rsidR="00FF4FDA" w:rsidRDefault="00FF4FDA" w:rsidP="00FF4FDA">
      <w:pPr>
        <w:rPr>
          <w:rFonts w:ascii="Times New Roman" w:hAnsi="Times New Roman"/>
          <w:sz w:val="28"/>
          <w:szCs w:val="28"/>
        </w:rPr>
      </w:pPr>
    </w:p>
    <w:p w:rsidR="00FF4FDA" w:rsidRPr="003213B3" w:rsidRDefault="00FF4FDA" w:rsidP="00FF4FD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13B3">
        <w:rPr>
          <w:rFonts w:ascii="Times New Roman" w:hAnsi="Times New Roman"/>
          <w:sz w:val="28"/>
          <w:szCs w:val="28"/>
        </w:rPr>
        <w:t>Заместитель главы</w:t>
      </w:r>
    </w:p>
    <w:p w:rsidR="00FF4FDA" w:rsidRPr="003213B3" w:rsidRDefault="00FF4FDA" w:rsidP="00FF4FD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13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F4FDA" w:rsidRDefault="00FF4FDA" w:rsidP="00FF4FD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13B3">
        <w:rPr>
          <w:rFonts w:ascii="Times New Roman" w:hAnsi="Times New Roman"/>
          <w:sz w:val="28"/>
          <w:szCs w:val="28"/>
        </w:rPr>
        <w:t xml:space="preserve">город Новороссийск       </w:t>
      </w:r>
      <w:r w:rsidRPr="003213B3">
        <w:rPr>
          <w:rFonts w:ascii="Times New Roman" w:hAnsi="Times New Roman"/>
          <w:sz w:val="28"/>
          <w:szCs w:val="28"/>
        </w:rPr>
        <w:tab/>
      </w:r>
      <w:r w:rsidRPr="003213B3">
        <w:rPr>
          <w:rFonts w:ascii="Times New Roman" w:hAnsi="Times New Roman"/>
          <w:sz w:val="28"/>
          <w:szCs w:val="28"/>
        </w:rPr>
        <w:tab/>
      </w:r>
      <w:r w:rsidRPr="003213B3">
        <w:rPr>
          <w:rFonts w:ascii="Times New Roman" w:hAnsi="Times New Roman"/>
          <w:sz w:val="28"/>
          <w:szCs w:val="28"/>
        </w:rPr>
        <w:tab/>
      </w:r>
      <w:r w:rsidRPr="003213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3213B3">
        <w:rPr>
          <w:rFonts w:ascii="Times New Roman" w:hAnsi="Times New Roman"/>
          <w:sz w:val="28"/>
          <w:szCs w:val="28"/>
        </w:rPr>
        <w:t>Н.В. Майорова</w:t>
      </w:r>
    </w:p>
    <w:p w:rsidR="00FF4FDA" w:rsidRDefault="00FF4FDA" w:rsidP="00FF4FD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4FDA" w:rsidRDefault="00FF4FDA"/>
    <w:p w:rsidR="004F71F3" w:rsidRDefault="004F71F3"/>
    <w:p w:rsidR="004F71F3" w:rsidRDefault="004F71F3"/>
    <w:p w:rsidR="004F71F3" w:rsidRDefault="004F71F3" w:rsidP="004F71F3">
      <w:pPr>
        <w:ind w:left="5103"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ind w:left="5103"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ind w:left="5103"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ind w:left="5103"/>
        <w:rPr>
          <w:rFonts w:ascii="Times New Roman" w:hAnsi="Times New Roman"/>
          <w:sz w:val="28"/>
          <w:szCs w:val="28"/>
        </w:rPr>
      </w:pPr>
    </w:p>
    <w:p w:rsidR="004F71F3" w:rsidRPr="00FA77E2" w:rsidRDefault="004F71F3" w:rsidP="004F71F3">
      <w:pPr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77E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F71F3" w:rsidRPr="00FA77E2" w:rsidRDefault="004F71F3" w:rsidP="004F71F3">
      <w:pPr>
        <w:pStyle w:val="a4"/>
        <w:ind w:left="5103" w:firstLine="6"/>
        <w:jc w:val="both"/>
        <w:rPr>
          <w:rFonts w:ascii="Times New Roman" w:hAnsi="Times New Roman"/>
          <w:caps w:val="0"/>
        </w:rPr>
      </w:pPr>
      <w:r w:rsidRPr="00FA77E2">
        <w:rPr>
          <w:rFonts w:ascii="Times New Roman" w:hAnsi="Times New Roman"/>
          <w:caps w:val="0"/>
        </w:rPr>
        <w:t>к</w:t>
      </w:r>
      <w:r w:rsidRPr="00FA77E2">
        <w:rPr>
          <w:rFonts w:ascii="Times New Roman" w:hAnsi="Times New Roman"/>
        </w:rPr>
        <w:t xml:space="preserve"> </w:t>
      </w:r>
      <w:r w:rsidRPr="00FA77E2">
        <w:rPr>
          <w:rFonts w:ascii="Times New Roman" w:hAnsi="Times New Roman"/>
          <w:caps w:val="0"/>
        </w:rPr>
        <w:t xml:space="preserve">Положению о медали </w:t>
      </w:r>
    </w:p>
    <w:p w:rsidR="004F71F3" w:rsidRPr="00FA77E2" w:rsidRDefault="004F71F3" w:rsidP="004F71F3">
      <w:pPr>
        <w:spacing w:line="240" w:lineRule="auto"/>
        <w:ind w:left="5103" w:hanging="6"/>
        <w:contextualSpacing/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>«За благородный материнский      труд»</w:t>
      </w:r>
      <w:r>
        <w:rPr>
          <w:rFonts w:ascii="Times New Roman" w:hAnsi="Times New Roman"/>
          <w:sz w:val="28"/>
          <w:szCs w:val="28"/>
        </w:rPr>
        <w:t xml:space="preserve"> многодетных матерей, проживающих в м</w:t>
      </w:r>
      <w:r w:rsidRPr="00FA77E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A77E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77E2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E2">
        <w:rPr>
          <w:rFonts w:ascii="Times New Roman" w:hAnsi="Times New Roman"/>
          <w:sz w:val="28"/>
          <w:szCs w:val="28"/>
        </w:rPr>
        <w:t>Новороссийск</w:t>
      </w:r>
    </w:p>
    <w:p w:rsidR="004F71F3" w:rsidRPr="00FA77E2" w:rsidRDefault="004F71F3" w:rsidP="004F71F3">
      <w:pPr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</w:p>
    <w:p w:rsidR="004F71F3" w:rsidRPr="00FA77E2" w:rsidRDefault="004F71F3" w:rsidP="004F71F3">
      <w:pPr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</w:p>
    <w:p w:rsidR="004F71F3" w:rsidRPr="00FA77E2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  <w:caps w:val="0"/>
        </w:rPr>
      </w:pPr>
      <w:r w:rsidRPr="00FA77E2">
        <w:rPr>
          <w:rFonts w:ascii="Times New Roman" w:hAnsi="Times New Roman"/>
          <w:b/>
          <w:bCs/>
          <w:caps w:val="0"/>
        </w:rPr>
        <w:t xml:space="preserve">ОПИСАНИЕ </w:t>
      </w:r>
    </w:p>
    <w:p w:rsidR="004F71F3" w:rsidRPr="00D23B81" w:rsidRDefault="004F71F3" w:rsidP="004F71F3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3B81">
        <w:rPr>
          <w:rFonts w:ascii="Times New Roman" w:hAnsi="Times New Roman"/>
          <w:b/>
          <w:bCs/>
          <w:sz w:val="28"/>
          <w:szCs w:val="28"/>
        </w:rPr>
        <w:t xml:space="preserve">медали «За благородный материнский труд» </w:t>
      </w:r>
      <w:r w:rsidRPr="00D23B81">
        <w:rPr>
          <w:rFonts w:ascii="Times New Roman" w:hAnsi="Times New Roman"/>
          <w:b/>
          <w:sz w:val="28"/>
          <w:szCs w:val="28"/>
        </w:rPr>
        <w:t xml:space="preserve">многодетных матерей, проживающих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D23B81">
        <w:rPr>
          <w:rFonts w:ascii="Times New Roman" w:hAnsi="Times New Roman"/>
          <w:b/>
          <w:sz w:val="28"/>
          <w:szCs w:val="28"/>
        </w:rPr>
        <w:t>город Новороссийск</w:t>
      </w:r>
    </w:p>
    <w:p w:rsidR="004F71F3" w:rsidRPr="00FA77E2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  <w:caps w:val="0"/>
        </w:rPr>
      </w:pPr>
    </w:p>
    <w:p w:rsidR="004F71F3" w:rsidRPr="00FA77E2" w:rsidRDefault="004F71F3" w:rsidP="004F71F3">
      <w:pPr>
        <w:pStyle w:val="a4"/>
        <w:ind w:left="0" w:firstLine="709"/>
        <w:jc w:val="center"/>
        <w:rPr>
          <w:rFonts w:ascii="Times New Roman" w:hAnsi="Times New Roman"/>
          <w:caps w:val="0"/>
        </w:rPr>
      </w:pPr>
    </w:p>
    <w:p w:rsidR="004F71F3" w:rsidRPr="00D23B81" w:rsidRDefault="004F71F3" w:rsidP="004F71F3">
      <w:pPr>
        <w:pStyle w:val="a5"/>
        <w:ind w:firstLine="851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23B81">
        <w:rPr>
          <w:rFonts w:ascii="Times New Roman" w:hAnsi="Times New Roman" w:cs="Times New Roman"/>
          <w:sz w:val="28"/>
          <w:szCs w:val="28"/>
        </w:rPr>
        <w:t>Медаль «За благородный материнский труд» многодетных матерей, проживающих в муниципальном образовании город Новороссийск,</w:t>
      </w:r>
      <w:r w:rsidRPr="00D23B8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23B81">
        <w:rPr>
          <w:rFonts w:ascii="Times New Roman" w:hAnsi="Times New Roman" w:cs="Times New Roman"/>
          <w:sz w:val="28"/>
          <w:szCs w:val="28"/>
        </w:rPr>
        <w:t>состоит из двух частей: подвески и колодки.</w:t>
      </w:r>
    </w:p>
    <w:p w:rsidR="004F71F3" w:rsidRPr="00FA77E2" w:rsidRDefault="004F71F3" w:rsidP="004F71F3">
      <w:pPr>
        <w:pStyle w:val="a4"/>
        <w:ind w:left="0" w:firstLine="851"/>
        <w:jc w:val="both"/>
        <w:rPr>
          <w:rFonts w:ascii="Times New Roman" w:hAnsi="Times New Roman"/>
          <w:caps w:val="0"/>
        </w:rPr>
      </w:pPr>
      <w:r w:rsidRPr="00FA77E2">
        <w:rPr>
          <w:rFonts w:ascii="Times New Roman" w:hAnsi="Times New Roman"/>
          <w:caps w:val="0"/>
        </w:rPr>
        <w:t xml:space="preserve">Подвеска: из металлического сплава, покрытого золотистым цветом, имеет форму круга диаметром </w:t>
      </w:r>
      <w:smartTag w:uri="urn:schemas-microsoft-com:office:smarttags" w:element="metricconverter">
        <w:smartTagPr>
          <w:attr w:name="ProductID" w:val="34 мм"/>
        </w:smartTagPr>
        <w:r w:rsidRPr="00FA77E2">
          <w:rPr>
            <w:rFonts w:ascii="Times New Roman" w:hAnsi="Times New Roman"/>
            <w:caps w:val="0"/>
          </w:rPr>
          <w:t>34 мм</w:t>
        </w:r>
      </w:smartTag>
      <w:r w:rsidRPr="00FA77E2">
        <w:rPr>
          <w:rFonts w:ascii="Times New Roman" w:hAnsi="Times New Roman"/>
          <w:caps w:val="0"/>
        </w:rPr>
        <w:t>, на которой в центре лицевой стороны расположен круг, покрытый эмалью золотистого цвета с рельефным изображением матери держащей перед собой ребенка на фоне расходящихся от центра к краям лучей солнца. Центральная часть медали окаймлена бортиком красного цвета с надписью: «За благородный материнский труд». Край подвески имеет рельефную форму золотистого цвета.</w:t>
      </w:r>
    </w:p>
    <w:p w:rsidR="004F71F3" w:rsidRPr="00FA77E2" w:rsidRDefault="004F71F3" w:rsidP="004F71F3">
      <w:pPr>
        <w:pStyle w:val="a4"/>
        <w:ind w:left="0" w:firstLine="851"/>
        <w:jc w:val="both"/>
        <w:rPr>
          <w:rFonts w:ascii="Times New Roman" w:hAnsi="Times New Roman"/>
          <w:caps w:val="0"/>
        </w:rPr>
      </w:pPr>
      <w:r w:rsidRPr="00FA77E2">
        <w:rPr>
          <w:rFonts w:ascii="Times New Roman" w:hAnsi="Times New Roman"/>
          <w:caps w:val="0"/>
        </w:rPr>
        <w:t xml:space="preserve">Колодка: размер 24 х </w:t>
      </w:r>
      <w:smartTag w:uri="urn:schemas-microsoft-com:office:smarttags" w:element="metricconverter">
        <w:smartTagPr>
          <w:attr w:name="ProductID" w:val="17 мм"/>
        </w:smartTagPr>
        <w:r w:rsidRPr="00FA77E2">
          <w:rPr>
            <w:rFonts w:ascii="Times New Roman" w:hAnsi="Times New Roman"/>
            <w:caps w:val="0"/>
          </w:rPr>
          <w:t>17 мм</w:t>
        </w:r>
      </w:smartTag>
      <w:r w:rsidRPr="00FA77E2">
        <w:rPr>
          <w:rFonts w:ascii="Times New Roman" w:hAnsi="Times New Roman"/>
          <w:caps w:val="0"/>
        </w:rPr>
        <w:t xml:space="preserve">, обтянута муаровой лентой желтого цвета, по центру которой расположены три вертикальные полосы: красная размером </w:t>
      </w:r>
      <w:smartTag w:uri="urn:schemas-microsoft-com:office:smarttags" w:element="metricconverter">
        <w:smartTagPr>
          <w:attr w:name="ProductID" w:val="2 мм"/>
        </w:smartTagPr>
        <w:r w:rsidRPr="00FA77E2">
          <w:rPr>
            <w:rFonts w:ascii="Times New Roman" w:hAnsi="Times New Roman"/>
            <w:caps w:val="0"/>
          </w:rPr>
          <w:t>2 мм</w:t>
        </w:r>
      </w:smartTag>
      <w:r w:rsidRPr="00FA77E2">
        <w:rPr>
          <w:rFonts w:ascii="Times New Roman" w:hAnsi="Times New Roman"/>
          <w:caps w:val="0"/>
        </w:rPr>
        <w:t xml:space="preserve">, белая размером </w:t>
      </w:r>
      <w:smartTag w:uri="urn:schemas-microsoft-com:office:smarttags" w:element="metricconverter">
        <w:smartTagPr>
          <w:attr w:name="ProductID" w:val="2 мм"/>
        </w:smartTagPr>
        <w:r w:rsidRPr="00FA77E2">
          <w:rPr>
            <w:rFonts w:ascii="Times New Roman" w:hAnsi="Times New Roman"/>
            <w:caps w:val="0"/>
          </w:rPr>
          <w:t>2 мм</w:t>
        </w:r>
      </w:smartTag>
      <w:r w:rsidRPr="00FA77E2">
        <w:rPr>
          <w:rFonts w:ascii="Times New Roman" w:hAnsi="Times New Roman"/>
          <w:caps w:val="0"/>
        </w:rPr>
        <w:t xml:space="preserve">, красная размером </w:t>
      </w:r>
      <w:smartTag w:uri="urn:schemas-microsoft-com:office:smarttags" w:element="metricconverter">
        <w:smartTagPr>
          <w:attr w:name="ProductID" w:val="2 мм"/>
        </w:smartTagPr>
        <w:r w:rsidRPr="00FA77E2">
          <w:rPr>
            <w:rFonts w:ascii="Times New Roman" w:hAnsi="Times New Roman"/>
            <w:caps w:val="0"/>
          </w:rPr>
          <w:t>2 мм</w:t>
        </w:r>
      </w:smartTag>
      <w:r w:rsidRPr="00FA77E2">
        <w:rPr>
          <w:rFonts w:ascii="Times New Roman" w:hAnsi="Times New Roman"/>
          <w:caps w:val="0"/>
        </w:rPr>
        <w:t>, крепление булавка.</w:t>
      </w:r>
    </w:p>
    <w:p w:rsidR="004F71F3" w:rsidRPr="00FA77E2" w:rsidRDefault="004F71F3" w:rsidP="004F71F3">
      <w:pPr>
        <w:pStyle w:val="a4"/>
        <w:ind w:left="0" w:firstLine="851"/>
        <w:jc w:val="both"/>
        <w:rPr>
          <w:rFonts w:ascii="Times New Roman" w:hAnsi="Times New Roman"/>
          <w:caps w:val="0"/>
        </w:rPr>
      </w:pPr>
      <w:r w:rsidRPr="00FA77E2">
        <w:rPr>
          <w:rFonts w:ascii="Times New Roman" w:hAnsi="Times New Roman"/>
          <w:caps w:val="0"/>
        </w:rPr>
        <w:t>Медаль при помощи ушка и кольца соединяется с прямоугольной колодкой.</w:t>
      </w:r>
    </w:p>
    <w:p w:rsidR="004F71F3" w:rsidRPr="00FA77E2" w:rsidRDefault="004F71F3" w:rsidP="004F71F3">
      <w:pPr>
        <w:pStyle w:val="a4"/>
        <w:ind w:left="0"/>
        <w:jc w:val="both"/>
        <w:rPr>
          <w:rFonts w:ascii="Times New Roman" w:hAnsi="Times New Roman"/>
        </w:rPr>
      </w:pPr>
    </w:p>
    <w:p w:rsidR="004F71F3" w:rsidRPr="00FA77E2" w:rsidRDefault="004F71F3" w:rsidP="004F71F3">
      <w:pPr>
        <w:pStyle w:val="a4"/>
        <w:ind w:left="0"/>
        <w:jc w:val="both"/>
        <w:rPr>
          <w:rFonts w:ascii="Times New Roman" w:hAnsi="Times New Roman"/>
        </w:rPr>
      </w:pPr>
    </w:p>
    <w:p w:rsidR="004F71F3" w:rsidRPr="00FA77E2" w:rsidRDefault="004F71F3" w:rsidP="004F7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>Заместитель главы</w:t>
      </w:r>
    </w:p>
    <w:p w:rsidR="004F71F3" w:rsidRPr="00FA77E2" w:rsidRDefault="004F71F3" w:rsidP="004F7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71F3" w:rsidRPr="00FA77E2" w:rsidRDefault="004F71F3" w:rsidP="004F7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 xml:space="preserve">город Новороссийск       </w:t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</w:r>
      <w:r w:rsidRPr="00FA77E2">
        <w:rPr>
          <w:rFonts w:ascii="Times New Roman" w:hAnsi="Times New Roman"/>
          <w:sz w:val="28"/>
          <w:szCs w:val="28"/>
        </w:rPr>
        <w:tab/>
        <w:t xml:space="preserve">            </w:t>
      </w:r>
      <w:r w:rsidRPr="00FA77E2">
        <w:rPr>
          <w:rFonts w:ascii="Times New Roman" w:hAnsi="Times New Roman"/>
          <w:sz w:val="28"/>
          <w:szCs w:val="28"/>
        </w:rPr>
        <w:tab/>
        <w:t xml:space="preserve">      Н.В. Майорова</w:t>
      </w:r>
    </w:p>
    <w:p w:rsidR="004F71F3" w:rsidRPr="00FA77E2" w:rsidRDefault="004F71F3" w:rsidP="004F71F3">
      <w:pPr>
        <w:rPr>
          <w:rFonts w:ascii="Times New Roman" w:hAnsi="Times New Roman"/>
          <w:sz w:val="28"/>
          <w:szCs w:val="28"/>
        </w:rPr>
      </w:pPr>
    </w:p>
    <w:p w:rsidR="004F71F3" w:rsidRDefault="004F71F3"/>
    <w:p w:rsidR="004F71F3" w:rsidRDefault="004F71F3"/>
    <w:p w:rsidR="004F71F3" w:rsidRDefault="004F71F3"/>
    <w:p w:rsidR="004F71F3" w:rsidRDefault="004F71F3"/>
    <w:p w:rsidR="004F71F3" w:rsidRPr="000E42E3" w:rsidRDefault="004F71F3" w:rsidP="004F71F3">
      <w:pPr>
        <w:ind w:left="5103"/>
        <w:rPr>
          <w:rFonts w:ascii="Times New Roman" w:hAnsi="Times New Roman"/>
          <w:sz w:val="28"/>
          <w:szCs w:val="28"/>
        </w:rPr>
      </w:pPr>
      <w:r w:rsidRPr="000E42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F71F3" w:rsidRPr="00FA77E2" w:rsidRDefault="004F71F3" w:rsidP="004F71F3">
      <w:pPr>
        <w:pStyle w:val="a4"/>
        <w:ind w:left="5103" w:firstLine="6"/>
        <w:jc w:val="both"/>
        <w:rPr>
          <w:rFonts w:ascii="Times New Roman" w:hAnsi="Times New Roman"/>
          <w:caps w:val="0"/>
        </w:rPr>
      </w:pPr>
      <w:r w:rsidRPr="00FA77E2">
        <w:rPr>
          <w:rFonts w:ascii="Times New Roman" w:hAnsi="Times New Roman"/>
          <w:caps w:val="0"/>
        </w:rPr>
        <w:t>к</w:t>
      </w:r>
      <w:r w:rsidRPr="00FA77E2">
        <w:rPr>
          <w:rFonts w:ascii="Times New Roman" w:hAnsi="Times New Roman"/>
        </w:rPr>
        <w:t xml:space="preserve"> </w:t>
      </w:r>
      <w:r w:rsidRPr="00FA77E2">
        <w:rPr>
          <w:rFonts w:ascii="Times New Roman" w:hAnsi="Times New Roman"/>
          <w:caps w:val="0"/>
        </w:rPr>
        <w:t xml:space="preserve">Положению о медали </w:t>
      </w:r>
    </w:p>
    <w:p w:rsidR="004F71F3" w:rsidRPr="00FA77E2" w:rsidRDefault="004F71F3" w:rsidP="004F71F3">
      <w:pPr>
        <w:spacing w:line="240" w:lineRule="auto"/>
        <w:ind w:left="5103" w:hanging="6"/>
        <w:contextualSpacing/>
        <w:rPr>
          <w:rFonts w:ascii="Times New Roman" w:hAnsi="Times New Roman"/>
          <w:sz w:val="28"/>
          <w:szCs w:val="28"/>
        </w:rPr>
      </w:pPr>
      <w:r w:rsidRPr="00FA77E2">
        <w:rPr>
          <w:rFonts w:ascii="Times New Roman" w:hAnsi="Times New Roman"/>
          <w:sz w:val="28"/>
          <w:szCs w:val="28"/>
        </w:rPr>
        <w:t>«За благородный материнский      труд»</w:t>
      </w:r>
      <w:r>
        <w:rPr>
          <w:rFonts w:ascii="Times New Roman" w:hAnsi="Times New Roman"/>
          <w:sz w:val="28"/>
          <w:szCs w:val="28"/>
        </w:rPr>
        <w:t xml:space="preserve"> многодетных матерей, проживающих в м</w:t>
      </w:r>
      <w:r w:rsidRPr="00FA77E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A77E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77E2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E2">
        <w:rPr>
          <w:rFonts w:ascii="Times New Roman" w:hAnsi="Times New Roman"/>
          <w:sz w:val="28"/>
          <w:szCs w:val="28"/>
        </w:rPr>
        <w:t>Новороссийск</w:t>
      </w:r>
    </w:p>
    <w:p w:rsidR="004F71F3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4F71F3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4F71F3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4F71F3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4F71F3" w:rsidRPr="008749D7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8749D7">
        <w:rPr>
          <w:rFonts w:ascii="Times New Roman" w:hAnsi="Times New Roman"/>
          <w:b/>
          <w:bCs/>
        </w:rPr>
        <w:t>ОБРАЗЕЦ</w:t>
      </w:r>
    </w:p>
    <w:p w:rsidR="004F71F3" w:rsidRPr="00DC45B5" w:rsidRDefault="004F71F3" w:rsidP="004F71F3">
      <w:pPr>
        <w:pStyle w:val="a4"/>
        <w:ind w:left="0"/>
        <w:jc w:val="center"/>
        <w:rPr>
          <w:rFonts w:ascii="Times New Roman" w:hAnsi="Times New Roman"/>
          <w:b/>
          <w:bCs/>
          <w:caps w:val="0"/>
        </w:rPr>
      </w:pPr>
      <w:r w:rsidRPr="00DC45B5">
        <w:rPr>
          <w:rFonts w:ascii="Times New Roman" w:hAnsi="Times New Roman"/>
          <w:b/>
          <w:bCs/>
          <w:caps w:val="0"/>
        </w:rPr>
        <w:t xml:space="preserve">удостоверения к медали </w:t>
      </w:r>
    </w:p>
    <w:p w:rsidR="004F71F3" w:rsidRPr="00EB6156" w:rsidRDefault="004F71F3" w:rsidP="004F71F3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6156">
        <w:rPr>
          <w:rFonts w:ascii="Times New Roman" w:hAnsi="Times New Roman" w:cs="Times New Roman"/>
          <w:b/>
          <w:bCs/>
          <w:sz w:val="28"/>
          <w:szCs w:val="28"/>
        </w:rPr>
        <w:t xml:space="preserve">«За благородный материнский труд» </w:t>
      </w:r>
      <w:r w:rsidRPr="00EB6156">
        <w:rPr>
          <w:rFonts w:ascii="Times New Roman" w:hAnsi="Times New Roman" w:cs="Times New Roman"/>
          <w:b/>
          <w:sz w:val="28"/>
          <w:szCs w:val="28"/>
        </w:rPr>
        <w:t>многодетных матерей, проживающих в муниципальном образовании город Новороссийск</w:t>
      </w:r>
    </w:p>
    <w:p w:rsidR="004F71F3" w:rsidRDefault="004F71F3" w:rsidP="004F71F3">
      <w:pPr>
        <w:pStyle w:val="a4"/>
        <w:ind w:firstLine="709"/>
        <w:jc w:val="center"/>
        <w:rPr>
          <w:rFonts w:ascii="Times New Roman" w:hAnsi="Times New Roman"/>
          <w:caps w:val="0"/>
        </w:rPr>
      </w:pPr>
    </w:p>
    <w:p w:rsidR="004F71F3" w:rsidRDefault="004F71F3" w:rsidP="004F71F3">
      <w:pPr>
        <w:pStyle w:val="a4"/>
        <w:ind w:firstLine="709"/>
        <w:jc w:val="center"/>
        <w:rPr>
          <w:rFonts w:ascii="Times New Roman" w:hAnsi="Times New Roman"/>
          <w:caps w:val="0"/>
        </w:rPr>
      </w:pPr>
    </w:p>
    <w:p w:rsidR="004F71F3" w:rsidRPr="00EB6156" w:rsidRDefault="004F71F3" w:rsidP="004F71F3">
      <w:pPr>
        <w:pStyle w:val="a5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B6156">
        <w:rPr>
          <w:rFonts w:ascii="Times New Roman" w:hAnsi="Times New Roman" w:cs="Times New Roman"/>
          <w:sz w:val="28"/>
          <w:szCs w:val="28"/>
        </w:rPr>
        <w:t>Удостоверение к медали «За благородный материнский труд» многодетных матерей, проживающих в муниципальном образовании город Новороссийск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156">
        <w:rPr>
          <w:rFonts w:ascii="Times New Roman" w:hAnsi="Times New Roman" w:cs="Times New Roman"/>
          <w:sz w:val="28"/>
          <w:szCs w:val="28"/>
        </w:rPr>
        <w:t xml:space="preserve"> изготавливается в виде книжки на твердой основе красного цвета, тип нанесения надписи – желтым цветом.</w:t>
      </w:r>
    </w:p>
    <w:p w:rsidR="004F71F3" w:rsidRPr="00DC45B5" w:rsidRDefault="004F71F3" w:rsidP="004F71F3">
      <w:pPr>
        <w:pStyle w:val="a4"/>
        <w:ind w:left="0" w:firstLine="851"/>
        <w:jc w:val="both"/>
        <w:rPr>
          <w:rFonts w:ascii="Times New Roman" w:hAnsi="Times New Roman"/>
          <w:caps w:val="0"/>
        </w:rPr>
      </w:pPr>
      <w:r w:rsidRPr="00DC45B5">
        <w:rPr>
          <w:rFonts w:ascii="Times New Roman" w:hAnsi="Times New Roman"/>
          <w:caps w:val="0"/>
        </w:rPr>
        <w:t xml:space="preserve">Размер удостоверения: </w:t>
      </w:r>
      <w:smartTag w:uri="urn:schemas-microsoft-com:office:smarttags" w:element="metricconverter">
        <w:smartTagPr>
          <w:attr w:name="ProductID" w:val="80 мм"/>
        </w:smartTagPr>
        <w:r w:rsidRPr="00DC45B5">
          <w:rPr>
            <w:rFonts w:ascii="Times New Roman" w:hAnsi="Times New Roman"/>
            <w:caps w:val="0"/>
          </w:rPr>
          <w:t>80 мм</w:t>
        </w:r>
      </w:smartTag>
      <w:r w:rsidRPr="00DC45B5">
        <w:rPr>
          <w:rFonts w:ascii="Times New Roman" w:hAnsi="Times New Roman"/>
          <w:caps w:val="0"/>
        </w:rPr>
        <w:t xml:space="preserve"> х </w:t>
      </w:r>
      <w:smartTag w:uri="urn:schemas-microsoft-com:office:smarttags" w:element="metricconverter">
        <w:smartTagPr>
          <w:attr w:name="ProductID" w:val="110 мм"/>
        </w:smartTagPr>
        <w:r w:rsidRPr="00DC45B5">
          <w:rPr>
            <w:rFonts w:ascii="Times New Roman" w:hAnsi="Times New Roman"/>
            <w:caps w:val="0"/>
          </w:rPr>
          <w:t>110 мм</w:t>
        </w:r>
      </w:smartTag>
      <w:r w:rsidRPr="00DC45B5">
        <w:rPr>
          <w:rFonts w:ascii="Times New Roman" w:hAnsi="Times New Roman"/>
          <w:caps w:val="0"/>
        </w:rPr>
        <w:t xml:space="preserve"> в сложенном </w:t>
      </w:r>
      <w:proofErr w:type="gramStart"/>
      <w:r w:rsidRPr="00DC45B5">
        <w:rPr>
          <w:rFonts w:ascii="Times New Roman" w:hAnsi="Times New Roman"/>
          <w:caps w:val="0"/>
        </w:rPr>
        <w:t xml:space="preserve">виде,   </w:t>
      </w:r>
      <w:proofErr w:type="gramEnd"/>
      <w:r w:rsidRPr="00DC45B5">
        <w:rPr>
          <w:rFonts w:ascii="Times New Roman" w:hAnsi="Times New Roman"/>
          <w:caps w:val="0"/>
        </w:rPr>
        <w:t xml:space="preserve">                          160 мм х </w:t>
      </w:r>
      <w:smartTag w:uri="urn:schemas-microsoft-com:office:smarttags" w:element="metricconverter">
        <w:smartTagPr>
          <w:attr w:name="ProductID" w:val="110 мм"/>
        </w:smartTagPr>
        <w:r w:rsidRPr="00DC45B5">
          <w:rPr>
            <w:rFonts w:ascii="Times New Roman" w:hAnsi="Times New Roman"/>
            <w:caps w:val="0"/>
          </w:rPr>
          <w:t>110 мм</w:t>
        </w:r>
      </w:smartTag>
      <w:r w:rsidRPr="00DC45B5">
        <w:rPr>
          <w:rFonts w:ascii="Times New Roman" w:hAnsi="Times New Roman"/>
          <w:caps w:val="0"/>
        </w:rPr>
        <w:t xml:space="preserve"> в развернутом виде.</w:t>
      </w:r>
    </w:p>
    <w:p w:rsidR="004F71F3" w:rsidRPr="00DC45B5" w:rsidRDefault="004F71F3" w:rsidP="004F71F3">
      <w:pPr>
        <w:pStyle w:val="a4"/>
        <w:spacing w:before="100" w:beforeAutospacing="1"/>
        <w:ind w:left="0" w:firstLine="851"/>
        <w:jc w:val="both"/>
        <w:rPr>
          <w:rFonts w:ascii="Times New Roman" w:hAnsi="Times New Roman"/>
          <w:caps w:val="0"/>
        </w:rPr>
      </w:pPr>
      <w:r w:rsidRPr="00DC45B5">
        <w:rPr>
          <w:rFonts w:ascii="Times New Roman" w:hAnsi="Times New Roman"/>
          <w:caps w:val="0"/>
        </w:rPr>
        <w:t xml:space="preserve">На лицевой стороне обложки в центре располагается надпись желтого цвета – «УДОСТОВЕРЕНИЕ». </w:t>
      </w:r>
    </w:p>
    <w:p w:rsidR="004F71F3" w:rsidRPr="00DC45B5" w:rsidRDefault="004F71F3" w:rsidP="004F71F3">
      <w:pPr>
        <w:pStyle w:val="a4"/>
        <w:spacing w:before="100" w:beforeAutospacing="1"/>
        <w:ind w:left="0" w:firstLine="851"/>
        <w:jc w:val="both"/>
        <w:rPr>
          <w:rFonts w:ascii="Times New Roman" w:hAnsi="Times New Roman"/>
          <w:caps w:val="0"/>
        </w:rPr>
      </w:pPr>
      <w:r w:rsidRPr="00DC45B5">
        <w:rPr>
          <w:rFonts w:ascii="Times New Roman" w:hAnsi="Times New Roman"/>
          <w:caps w:val="0"/>
        </w:rPr>
        <w:t>На правой внутренней стороне удостоверения расположены:</w:t>
      </w:r>
    </w:p>
    <w:p w:rsidR="004F71F3" w:rsidRPr="00DC45B5" w:rsidRDefault="004F71F3" w:rsidP="004F71F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45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DC45B5">
        <w:rPr>
          <w:rFonts w:ascii="Times New Roman" w:hAnsi="Times New Roman"/>
          <w:sz w:val="28"/>
          <w:szCs w:val="28"/>
        </w:rPr>
        <w:t>вверху справа по центру располагается надпись – «НАГРАЖДАЕТСЯ»</w:t>
      </w:r>
      <w:r>
        <w:rPr>
          <w:rFonts w:ascii="Times New Roman" w:hAnsi="Times New Roman"/>
          <w:sz w:val="28"/>
          <w:szCs w:val="28"/>
        </w:rPr>
        <w:t>;</w:t>
      </w:r>
      <w:r w:rsidRPr="00DC45B5">
        <w:rPr>
          <w:rFonts w:ascii="Times New Roman" w:hAnsi="Times New Roman"/>
          <w:sz w:val="28"/>
          <w:szCs w:val="28"/>
        </w:rPr>
        <w:t xml:space="preserve"> </w:t>
      </w:r>
    </w:p>
    <w:p w:rsidR="004F71F3" w:rsidRPr="00DC45B5" w:rsidRDefault="004F71F3" w:rsidP="004F71F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45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DC45B5">
        <w:rPr>
          <w:rFonts w:ascii="Times New Roman" w:hAnsi="Times New Roman"/>
          <w:sz w:val="28"/>
          <w:szCs w:val="28"/>
        </w:rPr>
        <w:t>внизу по центру в три строки – фамилия, имя, отчество награждаемого</w:t>
      </w:r>
      <w:r>
        <w:rPr>
          <w:rFonts w:ascii="Times New Roman" w:hAnsi="Times New Roman"/>
          <w:sz w:val="28"/>
          <w:szCs w:val="28"/>
        </w:rPr>
        <w:t>;</w:t>
      </w:r>
      <w:r w:rsidRPr="00DC45B5">
        <w:rPr>
          <w:rFonts w:ascii="Times New Roman" w:hAnsi="Times New Roman"/>
          <w:sz w:val="28"/>
          <w:szCs w:val="28"/>
        </w:rPr>
        <w:t xml:space="preserve"> </w:t>
      </w:r>
    </w:p>
    <w:p w:rsidR="004F71F3" w:rsidRPr="00DC45B5" w:rsidRDefault="004F71F3" w:rsidP="004F71F3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45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DC45B5">
        <w:rPr>
          <w:rFonts w:ascii="Times New Roman" w:hAnsi="Times New Roman"/>
          <w:sz w:val="28"/>
          <w:szCs w:val="28"/>
        </w:rPr>
        <w:t>внизу в четыре строки «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DC45B5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от__</w:t>
      </w:r>
      <w:r>
        <w:rPr>
          <w:rFonts w:ascii="Times New Roman" w:hAnsi="Times New Roman"/>
          <w:sz w:val="28"/>
          <w:szCs w:val="28"/>
        </w:rPr>
        <w:t>____</w:t>
      </w:r>
      <w:r w:rsidRPr="00DC45B5">
        <w:rPr>
          <w:rFonts w:ascii="Times New Roman" w:hAnsi="Times New Roman"/>
          <w:sz w:val="28"/>
          <w:szCs w:val="28"/>
        </w:rPr>
        <w:t>_________№______»</w:t>
      </w:r>
      <w:r>
        <w:rPr>
          <w:rFonts w:ascii="Times New Roman" w:hAnsi="Times New Roman"/>
          <w:sz w:val="28"/>
          <w:szCs w:val="28"/>
        </w:rPr>
        <w:t>;</w:t>
      </w:r>
    </w:p>
    <w:p w:rsidR="004F71F3" w:rsidRPr="00DC45B5" w:rsidRDefault="004F71F3" w:rsidP="004F71F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C45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</w:t>
      </w:r>
      <w:r w:rsidRPr="00DC45B5">
        <w:rPr>
          <w:rFonts w:ascii="Times New Roman" w:hAnsi="Times New Roman"/>
          <w:sz w:val="28"/>
          <w:szCs w:val="28"/>
        </w:rPr>
        <w:t xml:space="preserve">в нижнем левом углу на </w:t>
      </w:r>
      <w:r>
        <w:rPr>
          <w:rFonts w:ascii="Times New Roman" w:hAnsi="Times New Roman"/>
          <w:sz w:val="28"/>
          <w:szCs w:val="28"/>
        </w:rPr>
        <w:t>трех</w:t>
      </w:r>
      <w:r w:rsidRPr="00DC45B5">
        <w:rPr>
          <w:rFonts w:ascii="Times New Roman" w:hAnsi="Times New Roman"/>
          <w:sz w:val="28"/>
          <w:szCs w:val="28"/>
        </w:rPr>
        <w:t xml:space="preserve"> строках прописывается: «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DC45B5">
        <w:rPr>
          <w:rFonts w:ascii="Times New Roman" w:hAnsi="Times New Roman"/>
          <w:sz w:val="28"/>
          <w:szCs w:val="28"/>
        </w:rPr>
        <w:t>муниципального    образования город Новороссийск», правее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C45B5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главы</w:t>
      </w:r>
      <w:r w:rsidRPr="00DC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C45B5">
        <w:rPr>
          <w:rFonts w:ascii="Times New Roman" w:hAnsi="Times New Roman"/>
          <w:sz w:val="28"/>
          <w:szCs w:val="28"/>
        </w:rPr>
        <w:t xml:space="preserve">муниципального образования. Гербовая печать ставится с захватом наименования должности и самой подписи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DC45B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4F71F3" w:rsidRDefault="004F71F3" w:rsidP="004F71F3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C45B5">
        <w:rPr>
          <w:rFonts w:ascii="Times New Roman" w:hAnsi="Times New Roman"/>
          <w:sz w:val="28"/>
          <w:szCs w:val="28"/>
        </w:rPr>
        <w:t>На левой внутренней стороне удостоверения расположены:</w:t>
      </w:r>
    </w:p>
    <w:p w:rsidR="004F71F3" w:rsidRPr="00B468D1" w:rsidRDefault="004F71F3" w:rsidP="004F71F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68D1">
        <w:rPr>
          <w:rFonts w:ascii="Times New Roman" w:hAnsi="Times New Roman"/>
          <w:sz w:val="28"/>
          <w:szCs w:val="28"/>
        </w:rPr>
        <w:t>-  в верхней части по центру располагается надпись: «УДОСТОВЕРЕНИЕ»;</w:t>
      </w:r>
    </w:p>
    <w:p w:rsidR="004F71F3" w:rsidRPr="00B468D1" w:rsidRDefault="004F71F3" w:rsidP="004F71F3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B468D1">
        <w:rPr>
          <w:rFonts w:ascii="Times New Roman" w:hAnsi="Times New Roman"/>
          <w:sz w:val="28"/>
          <w:szCs w:val="28"/>
        </w:rPr>
        <w:t>-  ниже расположена надпись «Медаль»;</w:t>
      </w:r>
    </w:p>
    <w:p w:rsidR="004F71F3" w:rsidRPr="00B468D1" w:rsidRDefault="004F71F3" w:rsidP="004F71F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68D1">
        <w:rPr>
          <w:rFonts w:ascii="Times New Roman" w:hAnsi="Times New Roman"/>
          <w:sz w:val="28"/>
          <w:szCs w:val="28"/>
        </w:rPr>
        <w:t>-  ниже на весь разворот изображение медали «За благородный материнский труд»;</w:t>
      </w:r>
    </w:p>
    <w:p w:rsidR="004F71F3" w:rsidRPr="00B468D1" w:rsidRDefault="004F71F3" w:rsidP="004F71F3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B468D1">
        <w:rPr>
          <w:rFonts w:ascii="Times New Roman" w:hAnsi="Times New Roman"/>
          <w:sz w:val="28"/>
          <w:szCs w:val="28"/>
        </w:rPr>
        <w:lastRenderedPageBreak/>
        <w:t xml:space="preserve">-  ниже расположена </w:t>
      </w:r>
      <w:proofErr w:type="gramStart"/>
      <w:r w:rsidRPr="00B468D1">
        <w:rPr>
          <w:rFonts w:ascii="Times New Roman" w:hAnsi="Times New Roman"/>
          <w:sz w:val="28"/>
          <w:szCs w:val="28"/>
        </w:rPr>
        <w:t>надпись</w:t>
      </w:r>
      <w:proofErr w:type="gramEnd"/>
      <w:r w:rsidRPr="00B468D1">
        <w:rPr>
          <w:rFonts w:ascii="Times New Roman" w:hAnsi="Times New Roman"/>
          <w:sz w:val="28"/>
          <w:szCs w:val="28"/>
        </w:rPr>
        <w:t xml:space="preserve"> «За благородный материнский труд»;</w:t>
      </w:r>
    </w:p>
    <w:p w:rsidR="004F71F3" w:rsidRPr="00B468D1" w:rsidRDefault="004F71F3" w:rsidP="004F71F3">
      <w:pPr>
        <w:spacing w:line="240" w:lineRule="auto"/>
        <w:ind w:firstLine="851"/>
        <w:contextualSpacing/>
        <w:rPr>
          <w:rFonts w:ascii="Times New Roman" w:hAnsi="Times New Roman"/>
          <w:caps/>
          <w:sz w:val="28"/>
          <w:szCs w:val="28"/>
        </w:rPr>
      </w:pPr>
      <w:r w:rsidRPr="00B468D1">
        <w:rPr>
          <w:rFonts w:ascii="Times New Roman" w:hAnsi="Times New Roman"/>
          <w:sz w:val="28"/>
          <w:szCs w:val="28"/>
        </w:rPr>
        <w:t>-  ниже расположена надпись «20___г.».</w:t>
      </w:r>
    </w:p>
    <w:p w:rsidR="004F71F3" w:rsidRPr="00DC45B5" w:rsidRDefault="004F71F3" w:rsidP="004F71F3">
      <w:pPr>
        <w:pStyle w:val="a4"/>
        <w:ind w:left="0" w:firstLine="851"/>
        <w:jc w:val="both"/>
        <w:rPr>
          <w:rFonts w:ascii="Times New Roman" w:hAnsi="Times New Roman"/>
          <w:caps w:val="0"/>
        </w:rPr>
      </w:pPr>
    </w:p>
    <w:p w:rsidR="004F71F3" w:rsidRDefault="004F71F3" w:rsidP="004F71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F71F3" w:rsidRPr="00231352" w:rsidRDefault="004F71F3" w:rsidP="004F71F3">
      <w:pPr>
        <w:spacing w:line="240" w:lineRule="auto"/>
        <w:contextualSpacing/>
        <w:rPr>
          <w:rFonts w:ascii="Times New Roman" w:hAnsi="Times New Roman"/>
          <w:caps/>
          <w:sz w:val="28"/>
          <w:szCs w:val="28"/>
        </w:rPr>
      </w:pPr>
      <w:r w:rsidRPr="0023135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Новороссийск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Н.В. Майорова</w:t>
      </w: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 w:rsidP="004F71F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1F3" w:rsidRDefault="004F71F3"/>
    <w:sectPr w:rsidR="004F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6DD"/>
    <w:multiLevelType w:val="hybridMultilevel"/>
    <w:tmpl w:val="755CA3C4"/>
    <w:lvl w:ilvl="0" w:tplc="A2D2F0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C10F0"/>
    <w:multiLevelType w:val="multilevel"/>
    <w:tmpl w:val="0AFA9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ACC6F90"/>
    <w:multiLevelType w:val="multilevel"/>
    <w:tmpl w:val="84C89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732F1E4A"/>
    <w:multiLevelType w:val="multilevel"/>
    <w:tmpl w:val="8A601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A"/>
    <w:rsid w:val="004F71F3"/>
    <w:rsid w:val="00B61C02"/>
    <w:rsid w:val="00C7207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C71-E7A0-4898-B640-922FF00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F4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4FDA"/>
    <w:pPr>
      <w:spacing w:after="0" w:line="240" w:lineRule="auto"/>
      <w:ind w:left="720"/>
      <w:contextualSpacing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5">
    <w:name w:val="No Spacing"/>
    <w:uiPriority w:val="1"/>
    <w:qFormat/>
    <w:rsid w:val="004F71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2024-01-26T07:40:00Z</dcterms:created>
  <dcterms:modified xsi:type="dcterms:W3CDTF">2024-01-26T07:43:00Z</dcterms:modified>
</cp:coreProperties>
</file>