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B353" w14:textId="77777777" w:rsidR="00774FB6" w:rsidRDefault="00774FB6" w:rsidP="00774FB6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3377692"/>
      <w:r>
        <w:rPr>
          <w:rFonts w:ascii="Times New Roman" w:hAnsi="Times New Roman" w:cs="Times New Roman"/>
          <w:b/>
          <w:sz w:val="28"/>
          <w:szCs w:val="28"/>
        </w:rPr>
        <w:t>О создании резерва материальных ресурсов для ликвидации чрезвычайных ситуаций природного и техногенного характера в муниципальном образовании город Новороссийск и об утрате силы некоторых постановлений администрации муниципального образования город Новороссийск</w:t>
      </w:r>
    </w:p>
    <w:p w14:paraId="3F063AD0" w14:textId="77777777" w:rsidR="00774FB6" w:rsidRDefault="00774FB6" w:rsidP="00774FB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B1839" w14:textId="77777777" w:rsidR="00774FB6" w:rsidRDefault="00774FB6" w:rsidP="00774FB6">
      <w:pPr>
        <w:suppressAutoHyphens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      68-ФЗ «О защите населения и территорий от чрезвычайных ситуаций природного и техногенного характера», постановлением главы администрации (губернатора) Краснодарского края от 26 января 2022 года № 26 «О резерве материальных ресурсов для ликвидации чрезвычайных ситуаций межмуниципального и регионального характера на территории Краснодарского края», руководствуясь статьёй 34 Устава муниципального образования город Новороссийск, п о с т а н о в л я ю:</w:t>
      </w:r>
    </w:p>
    <w:p w14:paraId="5DAD3AAA" w14:textId="77777777" w:rsidR="00774FB6" w:rsidRDefault="00774FB6" w:rsidP="00774FB6">
      <w:pPr>
        <w:suppressAutoHyphens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B0849E" w14:textId="77777777" w:rsidR="00774FB6" w:rsidRDefault="00774FB6" w:rsidP="00774FB6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Порядок создания, хранения, использования и восполнения резерва материальных </w:t>
      </w:r>
      <w:bookmarkStart w:id="2" w:name="_Hlk107576316"/>
      <w:r>
        <w:rPr>
          <w:rFonts w:ascii="Times New Roman" w:hAnsi="Times New Roman" w:cs="Times New Roman"/>
          <w:sz w:val="28"/>
          <w:szCs w:val="28"/>
        </w:rPr>
        <w:t xml:space="preserve">ресурсов муниципального образования город Новороссийск для ликвидации чрезвычайных ситуаций природного и техногенного характера 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C7AB6" w14:textId="77777777" w:rsidR="00774FB6" w:rsidRDefault="00774FB6" w:rsidP="00774FB6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53435687"/>
      <w:r>
        <w:rPr>
          <w:rFonts w:ascii="Times New Roman" w:hAnsi="Times New Roman" w:cs="Times New Roman"/>
          <w:sz w:val="28"/>
          <w:szCs w:val="28"/>
        </w:rPr>
        <w:t xml:space="preserve">Утвердить номенклатуру </w:t>
      </w:r>
      <w:bookmarkEnd w:id="3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Courier"/>
          <w:sz w:val="28"/>
          <w:szCs w:val="24"/>
        </w:rPr>
        <w:t>езервов материальных ресурсов для ликвидации чрезвычайных ситуаций природного и техногенного характера и ресурсов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anchor="sub_2000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5C85BD" w14:textId="77777777" w:rsidR="00774FB6" w:rsidRDefault="00774FB6" w:rsidP="00774FB6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номенклатуру резервов материальных ресурсов для ликвидации чрезвычайных ситуаций природного и техногенного характера, обеспечения аварийно-спасательных формирований и аварийно-спасательных служб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anchor="sub_2000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4837389" w14:textId="77777777" w:rsidR="00774FB6" w:rsidRDefault="00774FB6" w:rsidP="00774FB6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Утвердить Порядок предоставления индивидуального рациона питания (далее - ИРП), вещевого имущества, медикаментов отдельным категориям населения, пострадавшего от чрезвычайных ситуаций природного и техногенного характера (приложения №4, № 1 (к Порядку)).</w:t>
      </w:r>
    </w:p>
    <w:p w14:paraId="61F41A5F" w14:textId="77777777" w:rsidR="00774FB6" w:rsidRDefault="00774FB6" w:rsidP="00774FB6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Утвердить номенклатуру резервов материальных ресурсов для</w:t>
      </w:r>
    </w:p>
    <w:p w14:paraId="6CA492EA" w14:textId="77777777" w:rsidR="00774FB6" w:rsidRDefault="00774FB6" w:rsidP="00774FB6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чрезвычайных ситуаций природного и техногенного характера,</w:t>
      </w:r>
    </w:p>
    <w:p w14:paraId="00A50423" w14:textId="77777777" w:rsidR="00774FB6" w:rsidRDefault="00774FB6" w:rsidP="00774FB6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содержащихся в МКУ «Управление по делам ГО и ЧС города Новороссийска» (приложение № 5).</w:t>
      </w:r>
    </w:p>
    <w:p w14:paraId="42A0EA8F" w14:textId="6132899B" w:rsidR="00774FB6" w:rsidRDefault="00774FB6" w:rsidP="00774FB6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Возложить функции по созданию, хранению, использованию и</w:t>
      </w:r>
    </w:p>
    <w:p w14:paraId="32533EB3" w14:textId="77777777" w:rsidR="00774FB6" w:rsidRDefault="00774FB6" w:rsidP="00774FB6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восполнению резерва материальных ресурсов муниципального образования город Новороссийск для ликвидации чрезвычайных ситуаций природного и техногенного характера:</w:t>
      </w:r>
    </w:p>
    <w:p w14:paraId="3E992F32" w14:textId="77777777" w:rsidR="00774FB6" w:rsidRDefault="00774FB6" w:rsidP="00774FB6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 xml:space="preserve">  В части медикаментов и медицинского имущества, нефтепродуктов, средств связи, продовольствия (в том числе пищевого сырья), вещевого имущества и ресурсов жизнеобеспечения населения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МКУ «Управление по делам ГО и ЧС города Новороссийска».</w:t>
      </w:r>
    </w:p>
    <w:p w14:paraId="15B466A9" w14:textId="77777777" w:rsidR="00774FB6" w:rsidRDefault="00774FB6" w:rsidP="00774FB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В части </w:t>
      </w:r>
      <w:r>
        <w:rPr>
          <w:rFonts w:ascii="Times New Roman" w:hAnsi="Times New Roman" w:cs="Times New Roman"/>
          <w:sz w:val="28"/>
          <w:szCs w:val="28"/>
        </w:rPr>
        <w:t xml:space="preserve">медикаментов и медицинского имущества, нефтепродуктов, средств связи, вещевого имущества, ресурсов жизнеобеспечения, средств индивидуальной защиты, материально-технических средств для оснащения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аварийно-спасательных формирований и аварийно-спасательных служб, участвующих в проведении аварийно-спасательных и других неотложных работ,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МБУ ПАСС «Служба спасения».</w:t>
      </w:r>
    </w:p>
    <w:p w14:paraId="44D31E89" w14:textId="77777777" w:rsidR="00774FB6" w:rsidRDefault="00774FB6" w:rsidP="00774FB6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Установить, что создание, хранение и восполнение резерва материальных ресурсов муниципального образования город Новороссийск для ликвидации чрезвычайных ситуаций природного и техногенного характера производится за счет средств бюджета муниципального образования город Новороссийск и внебюджетных источников. </w:t>
      </w:r>
    </w:p>
    <w:p w14:paraId="72474FFF" w14:textId="77777777" w:rsidR="00774FB6" w:rsidRDefault="00774FB6" w:rsidP="00774FB6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Признать утратившими силу постановление администрации муниципального образования город Новороссийск от 15 декабря 2022 года   № 7358 «О создании резерва материальных ресурсов для ликвидации чрезвычайных ситуаций природного и техногенного характера в муниципальном образовании город Новороссийск и об утрате силы некоторых постановлений администрации муниципального образования город Новороссийск». </w:t>
      </w:r>
    </w:p>
    <w:p w14:paraId="34D4EEDC" w14:textId="77777777" w:rsidR="00774FB6" w:rsidRDefault="00774FB6" w:rsidP="00774FB6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разместить настоящее постановление на официальном сайте администрации и городской Думы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67DC4643" w14:textId="77777777" w:rsidR="00774FB6" w:rsidRDefault="00774FB6" w:rsidP="00774FB6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bookmarkEnd w:id="6"/>
    <w:p w14:paraId="0880581A" w14:textId="77777777" w:rsidR="00774FB6" w:rsidRDefault="00774FB6" w:rsidP="00774FB6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14:paraId="3EC0962B" w14:textId="77777777" w:rsidR="00774FB6" w:rsidRDefault="00774FB6" w:rsidP="00774FB6">
      <w:pPr>
        <w:pStyle w:val="a5"/>
        <w:suppressAutoHyphens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D4DB65A" w14:textId="77777777" w:rsidR="00774FB6" w:rsidRDefault="00774FB6" w:rsidP="00774FB6">
      <w:pPr>
        <w:pStyle w:val="a5"/>
        <w:suppressAutoHyphens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9598685" w14:textId="77777777" w:rsidR="00774FB6" w:rsidRDefault="00774FB6" w:rsidP="00774FB6">
      <w:pPr>
        <w:pStyle w:val="a5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A8A5E7A" w14:textId="77777777" w:rsidR="00774FB6" w:rsidRDefault="00774FB6" w:rsidP="00774FB6">
      <w:pPr>
        <w:pStyle w:val="a5"/>
        <w:suppressAutoHyphens/>
        <w:spacing w:after="0" w:line="240" w:lineRule="auto"/>
        <w:ind w:left="0" w:right="-2"/>
        <w:jc w:val="both"/>
        <w:rPr>
          <w:rStyle w:val="a7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 В. Кравченко</w:t>
      </w:r>
      <w:bookmarkEnd w:id="0"/>
    </w:p>
    <w:tbl>
      <w:tblPr>
        <w:tblStyle w:val="a8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F53B5E" w14:paraId="732A913A" w14:textId="77777777" w:rsidTr="00F53B5E">
        <w:trPr>
          <w:trHeight w:val="1980"/>
        </w:trPr>
        <w:tc>
          <w:tcPr>
            <w:tcW w:w="0" w:type="auto"/>
          </w:tcPr>
          <w:p w14:paraId="25C3E50B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7" w:name="sub_1000"/>
          </w:p>
          <w:p w14:paraId="353F750A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03466B11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1472DF74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2A859141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75CC3FCF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48DB8A11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7A3B59E7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3D5C1B38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69B5C776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58DABF34" w14:textId="2CC56F18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2D43BBD2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47FC8900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02DC8267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2D30309B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2B0660D0" w14:textId="77777777" w:rsidR="001D4C9E" w:rsidRDefault="001D4C9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5C8C427" w14:textId="77777777" w:rsidR="001D4C9E" w:rsidRDefault="001D4C9E" w:rsidP="001D4C9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C75140" w14:textId="0B736A7C" w:rsidR="00F53B5E" w:rsidRDefault="00F53B5E" w:rsidP="001D4C9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 1</w:t>
            </w:r>
          </w:p>
          <w:p w14:paraId="3B84BAF3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04C6AE" w14:textId="77777777" w:rsidR="00F53B5E" w:rsidRDefault="00F53B5E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14:paraId="4846E936" w14:textId="77777777" w:rsidR="00F53B5E" w:rsidRDefault="00F53B5E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14:paraId="636D9AF3" w14:textId="77777777" w:rsidR="00F53B5E" w:rsidRDefault="00F53B5E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7EDE506A" w14:textId="77777777" w:rsidR="00F53B5E" w:rsidRDefault="00F53B5E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город Новороссийск</w:t>
            </w:r>
          </w:p>
          <w:p w14:paraId="31BFE12E" w14:textId="77777777" w:rsidR="00F53B5E" w:rsidRDefault="00F53B5E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от______________ №______</w:t>
            </w:r>
          </w:p>
          <w:p w14:paraId="292E6021" w14:textId="77777777" w:rsidR="00F53B5E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7"/>
                <w:b w:val="0"/>
              </w:rPr>
            </w:pPr>
          </w:p>
        </w:tc>
      </w:tr>
    </w:tbl>
    <w:bookmarkEnd w:id="7"/>
    <w:p w14:paraId="2EB82338" w14:textId="1A892170" w:rsidR="00F53B5E" w:rsidRDefault="00F53B5E" w:rsidP="00F53B5E">
      <w:pPr>
        <w:tabs>
          <w:tab w:val="left" w:pos="5490"/>
        </w:tabs>
        <w:spacing w:line="240" w:lineRule="auto"/>
      </w:pPr>
      <w:r>
        <w:lastRenderedPageBreak/>
        <w:tab/>
      </w:r>
    </w:p>
    <w:p w14:paraId="692BDEA1" w14:textId="77777777" w:rsidR="00F53B5E" w:rsidRDefault="00F53B5E" w:rsidP="00F53B5E">
      <w:pPr>
        <w:pStyle w:val="1"/>
        <w:spacing w:before="0" w:after="0"/>
        <w:ind w:left="69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создания, хранения, использования и восполнения резерва </w:t>
      </w:r>
    </w:p>
    <w:p w14:paraId="5308A4AC" w14:textId="77777777" w:rsidR="00F53B5E" w:rsidRDefault="00F53B5E" w:rsidP="00F53B5E">
      <w:pPr>
        <w:pStyle w:val="1"/>
        <w:spacing w:before="0" w:after="0"/>
        <w:ind w:left="69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материальных ресурсов муниципального образования город Новороссийск для ликвидации чрезвычайных ситуаций</w:t>
      </w:r>
    </w:p>
    <w:p w14:paraId="0DA240B1" w14:textId="77777777" w:rsidR="00F53B5E" w:rsidRDefault="00F53B5E" w:rsidP="00F53B5E">
      <w:pPr>
        <w:pStyle w:val="1"/>
        <w:spacing w:before="0" w:after="0"/>
        <w:ind w:left="69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природного и техногенного характера</w:t>
      </w:r>
    </w:p>
    <w:p w14:paraId="2498707D" w14:textId="77777777" w:rsidR="00F53B5E" w:rsidRDefault="00F53B5E" w:rsidP="00F53B5E">
      <w:pPr>
        <w:pStyle w:val="1"/>
        <w:spacing w:before="0" w:after="0"/>
        <w:ind w:left="69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0"/>
    </w:p>
    <w:p w14:paraId="07202901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"/>
      <w:bookmarkEnd w:id="8"/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25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характера», 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26 января 2022 года № 26 «О резерве материальных ресурсов для ликвидации чрезвычайных ситуаций межмуниципального и регионального характера на территории Краснодарского края» и определяет основные принципы создания, хранения, использования и восполнения резерва материальных ресурсов муниципального образования город Новороссийск для ликвидации чрезвычайных ситуаций природного и техногенного характера (далее – Городской резерв).</w:t>
      </w:r>
    </w:p>
    <w:p w14:paraId="77D1CAAD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"/>
      <w:bookmarkEnd w:id="9"/>
      <w:r>
        <w:rPr>
          <w:rFonts w:ascii="Times New Roman" w:hAnsi="Times New Roman" w:cs="Times New Roman"/>
          <w:sz w:val="28"/>
          <w:szCs w:val="28"/>
        </w:rPr>
        <w:t>2. Городской резерв материальных средств создается заблаговременно в целях экстренного привлечения необходимых средств для ликвидации чрезвычайных ситуаций природного и техногенного характера,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ситуаций.</w:t>
      </w:r>
    </w:p>
    <w:bookmarkEnd w:id="10"/>
    <w:p w14:paraId="46593B58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Городской резерв включает в себя продовольствие (в том числе пищевое сырье), вещевое имущество и ресурсы жизнеобеспечения, медикаменты и медицинское имущество, средства связи,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нефтепродукты,</w:t>
      </w:r>
      <w:r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защиты, материально-технические средства для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14:paraId="68467968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Городской резерв создается из расчета первоочередного жизнеобеспечения пострадавшего населения на 3 суток не менее чем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оснащения личного состава аварийно-спасательных формирований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аварийно-спасательных служб, участвующих в ликвидации чрезвычайных ситуаций, в количестве не менее 50 человек.</w:t>
      </w:r>
    </w:p>
    <w:p w14:paraId="72AC6DD5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Номенклатура и объем материальных ресурсов Городского резерва утверждаются нормативным актом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5BFE8986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Создание, хранение и восполнение Городского резерва осуществляется за счет средств городского бюджета, а также за счет внебюджетных источников.</w:t>
      </w:r>
    </w:p>
    <w:p w14:paraId="4EEED157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Объем финансовых средств, необходимых для приобретения материальных ресурсов в состав Городского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восполнением и транспортировкой материальных ресурсов Городского резерва в зону чрезвычайной ситуации.</w:t>
      </w:r>
    </w:p>
    <w:p w14:paraId="3AE1D384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Обоснование бюджетных ассигнований на создание, хранение и восполнение Городского резерва на очередной финансовый год и плановый период представляются в финансовое управление администрации муниципального образования город Новороссийск в установленном порядке.</w:t>
      </w:r>
    </w:p>
    <w:p w14:paraId="047C51CA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Структурные подразделения администрации муниципального образования город Новороссийск и подведомственные им учреждения, на которые возложены функции по созданию, хранению, использованию и восполнению Городского резерва (далее – уполномоченные органы):</w:t>
      </w:r>
    </w:p>
    <w:p w14:paraId="305A55E6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Городского резерва, исходя из среднемноголетних данных по возникновению возможных и периодических (циклических) чрезвычайных ситуаций, климатических и географических особенностей территории муниципального образования город Новороссийск, традиционных способов ведения хозяйства и уклада жизни населения города Новороссийска;</w:t>
      </w:r>
    </w:p>
    <w:p w14:paraId="149E3625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Городской резерв;</w:t>
      </w:r>
    </w:p>
    <w:p w14:paraId="148FD7E6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Городском резерве;</w:t>
      </w:r>
    </w:p>
    <w:p w14:paraId="6D5A5DB5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Городского резерва, отвечающие требованиям по условиям хранения, расположение которых обеспечивает возможность быстрой доставки в зоны чрезвычайных ситуаций;</w:t>
      </w:r>
    </w:p>
    <w:p w14:paraId="3EC9C9B6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заключают, в объеме выделенных бюджетных ассигнований, государственные контракты (договоры), на поставки материальных ресурсов в Городской резерв, а также на ответственное хранение и содержание Городского резерва;</w:t>
      </w:r>
    </w:p>
    <w:p w14:paraId="5E4C26C1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обслуживание, выпуск и списание материальных ресурсов, находящихся в Городском резерве;</w:t>
      </w:r>
    </w:p>
    <w:p w14:paraId="2A779993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организуют доставку материальных ресурсов Городского резерва в районы чрезвычайных ситуаций;</w:t>
      </w:r>
    </w:p>
    <w:p w14:paraId="494B5F9D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учет и представляют отчетность по операциям с материальными ресурсами Городского резерва;</w:t>
      </w:r>
    </w:p>
    <w:p w14:paraId="6B9FE140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поддержание Городского резерва в постоянной готовности к использованию;</w:t>
      </w:r>
    </w:p>
    <w:p w14:paraId="6F913E92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Городском резерве;</w:t>
      </w:r>
    </w:p>
    <w:p w14:paraId="321A5DA7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подготавливают проекты нормативных правовых актов по вопросам закладки, хранения, учета, обслуживания, освежения, замены, реализации, списания и использования материальных ресурсов Городского резерва.</w:t>
      </w:r>
    </w:p>
    <w:p w14:paraId="388797D3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Уполномоченные органы вправе передавать подведомственным им учреждениям свои полномочия по созданию, хранению, использованию и восполнению материальных ресурсов Городского резерва.</w:t>
      </w:r>
    </w:p>
    <w:p w14:paraId="44D8506B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Общее руководство по созданию, хранению, использованию и восполнению Городского резерва осуществляется отделом гражданской защиты администрации муниципального образования город Новороссийск.</w:t>
      </w:r>
    </w:p>
    <w:p w14:paraId="3991FFC0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Материальные ресурсы, входящие в состав Городского резерва, независимо от их места размещения, являются собственностью муниципального образования город Новороссийск.</w:t>
      </w:r>
    </w:p>
    <w:p w14:paraId="310D2B4A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Закупка материальных ресурсов в Городской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614274BF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Материальные ресурсы Городского резерва размещаются на складах уполномоченных органов и (или) подведомственных им организаций (учреждений), где гарантирована их безусловная сохранность и откуда возможна их оперативная доставка в зоны чрезвычайных ситуаций. </w:t>
      </w:r>
    </w:p>
    <w:p w14:paraId="4D85AC70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такой возможности хранение материальных ресурсов осуществляется в соответствии с заключенными государственными контрактами (договорами) на складах организаций, где гарантирована их безусловная сохранность и откуда возможна их оперативная доставка в зоны чрезвычайных ситуаций».</w:t>
      </w:r>
    </w:p>
    <w:p w14:paraId="1C35117E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Уполномоченные органы, заключившие договоры, предусмотренные пунктом 14 настоящего Порядка, осуществляют контроль за количеством, качеством и условиями хранения материальных ресурсов, входящих в состав Городского резерва.</w:t>
      </w:r>
    </w:p>
    <w:p w14:paraId="3AECC938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Срок службы и срок годности материальных ресурсов, входящих в состав Городского резерва, определяются изготовителем соответствующих материальных ресурсов.</w:t>
      </w:r>
    </w:p>
    <w:p w14:paraId="28F036E5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Использование материальных ресурсов Городского резерва в целях ликвидации чрезвычайных ситуаций осуществляется по решению главы администрации муниципального образования город Новороссийск и оформляется распоряжением.</w:t>
      </w:r>
    </w:p>
    <w:p w14:paraId="2276C8F5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выпуске материальных ресурсов Городского резерва принимается на основании обращения уполномоченных органов в случае возникновения чрезвычайной ситуации природного и техногенного характера.</w:t>
      </w:r>
    </w:p>
    <w:p w14:paraId="420829B5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о выпуске материальных ресурсов из Городского резерва в том числе должна содержаться следующая информация:</w:t>
      </w:r>
    </w:p>
    <w:p w14:paraId="4E34E244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и объем выделяемых для использования материальных средств Городского резерва;</w:t>
      </w:r>
    </w:p>
    <w:p w14:paraId="5DD9188D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доставки выделяемых материальных средств Городского резерва в места возникновения чрезвычайных ситуаций;</w:t>
      </w:r>
    </w:p>
    <w:p w14:paraId="6C8FCEDC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необходимых средств и источники финансирования для восполнения Городского резерва.</w:t>
      </w:r>
    </w:p>
    <w:p w14:paraId="63FFAE81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Использование Городского резерва осуществляется на безвозмездной основе в соответствии с законодательством Российской Федерации и Краснодарского края.</w:t>
      </w:r>
    </w:p>
    <w:p w14:paraId="62D669F2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Решение о временном использовании материальных ресурсов Городского резерва в ходе проведения пожарных, командно-штабных и тактико-специальных учений принимается соответствующими уполномоченными органами. При этом уполномоченными органами принимаются меры по обеспечению сохранности материальных ресурсов Городского резерва.</w:t>
      </w:r>
    </w:p>
    <w:p w14:paraId="56AB5602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Доставка материальных ресурсов Городского резерва в целях ликвидации чрезвычайных ситуаций осуществляется транспортом уполномоченных органов, подведомственных им организаций (учреждений) и (или) транспортом третьих лиц на основании государственных контрактов (договоров), заключаемых в порядке, установленном Российской Федерацией о контрактной системе в сфере закупок товаров, работ, услуг для обеспечения государственных и муниципальных нужд.</w:t>
      </w:r>
    </w:p>
    <w:p w14:paraId="060F768D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Уполномоченные органы организуют прием, хранение и целевое использование доставленных в зону чрезвычайной ситуации материальных ресурсов. Отчет о целевом использовании выделенных из Городского резерва материальных ресурсов готовят уполномоченные органы.</w:t>
      </w:r>
    </w:p>
    <w:p w14:paraId="1A43C150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Для ликвидации чрезвычайных ситуаций и обеспечения жизнедеятельности пострадавшего населения могут использоваться находящиеся на территории муниципального образования город Новороссийск объектовые и местные резервы материальных ресурсов по согласованию с создавшими их органами и организациями.</w:t>
      </w:r>
    </w:p>
    <w:p w14:paraId="345BD57B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Восполнение материальных ресурсов Городского резерва, израсходованных при ликвидации чрезвычайных ситуаций, осуществляется за счет средств, указанных в решении о выпуске материальных ресурсов из Городского резерва.</w:t>
      </w:r>
    </w:p>
    <w:p w14:paraId="4219AB19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Материальные ресурсы Городского резерва могут использоваться в целях гражданской обороны в соответствии с законодательством Российской Федерации.</w:t>
      </w:r>
    </w:p>
    <w:p w14:paraId="73D2CF9F" w14:textId="77777777" w:rsidR="00F53B5E" w:rsidRDefault="00F53B5E" w:rsidP="00F5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«Управление по делам</w:t>
      </w:r>
    </w:p>
    <w:p w14:paraId="79740995" w14:textId="77777777" w:rsidR="00F53B5E" w:rsidRDefault="00F53B5E" w:rsidP="00F5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и ЧС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Новороссийска»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73A09F06" w14:textId="77777777" w:rsidR="00F53B5E" w:rsidRDefault="00F53B5E" w:rsidP="00F5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F53B5E" w:rsidRPr="00740A7A" w14:paraId="1DAD82A5" w14:textId="77777777" w:rsidTr="00F53B5E">
        <w:trPr>
          <w:trHeight w:val="1980"/>
        </w:trPr>
        <w:tc>
          <w:tcPr>
            <w:tcW w:w="0" w:type="auto"/>
          </w:tcPr>
          <w:p w14:paraId="02D79F92" w14:textId="2BE7367A" w:rsidR="00F53B5E" w:rsidRPr="00740A7A" w:rsidRDefault="00740A7A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tab/>
            </w:r>
            <w:r w:rsidR="00F53B5E"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Приложение № 2</w:t>
            </w:r>
          </w:p>
          <w:p w14:paraId="251160E2" w14:textId="77777777" w:rsidR="00F53B5E" w:rsidRPr="00740A7A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6BE8477" w14:textId="77777777" w:rsidR="00F53B5E" w:rsidRPr="00740A7A" w:rsidRDefault="00F53B5E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14:paraId="75EC82D9" w14:textId="77777777" w:rsidR="00F53B5E" w:rsidRPr="00740A7A" w:rsidRDefault="00F53B5E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14:paraId="0D64B2D3" w14:textId="77777777" w:rsidR="00F53B5E" w:rsidRPr="00740A7A" w:rsidRDefault="00F53B5E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6B2D0305" w14:textId="77777777" w:rsidR="00F53B5E" w:rsidRPr="00740A7A" w:rsidRDefault="00F53B5E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город Новороссийск</w:t>
            </w:r>
          </w:p>
          <w:p w14:paraId="38D9C3C3" w14:textId="77777777" w:rsidR="00F53B5E" w:rsidRPr="00740A7A" w:rsidRDefault="00F53B5E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от______________ №______</w:t>
            </w:r>
          </w:p>
          <w:p w14:paraId="1537EDE1" w14:textId="77777777" w:rsidR="00F53B5E" w:rsidRPr="00740A7A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7"/>
                <w:b w:val="0"/>
              </w:rPr>
            </w:pPr>
          </w:p>
        </w:tc>
      </w:tr>
    </w:tbl>
    <w:p w14:paraId="2479A65F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Courier"/>
          <w:sz w:val="24"/>
          <w:szCs w:val="24"/>
        </w:rPr>
      </w:pPr>
      <w:r w:rsidRPr="00740A7A">
        <w:rPr>
          <w:rFonts w:ascii="Times New Roman" w:hAnsi="Times New Roman" w:cs="Courier"/>
          <w:sz w:val="24"/>
          <w:szCs w:val="24"/>
        </w:rPr>
        <w:br/>
      </w:r>
      <w:r>
        <w:rPr>
          <w:rFonts w:ascii="Times New Roman" w:hAnsi="Times New Roman" w:cs="Courier"/>
          <w:sz w:val="28"/>
          <w:szCs w:val="28"/>
        </w:rPr>
        <w:t>НОМЕНКЛАТУРА</w:t>
      </w:r>
      <w:r>
        <w:rPr>
          <w:rFonts w:ascii="Times New Roman" w:hAnsi="Times New Roman" w:cs="Courier"/>
          <w:sz w:val="28"/>
          <w:szCs w:val="28"/>
        </w:rPr>
        <w:br/>
      </w:r>
      <w:r>
        <w:rPr>
          <w:rFonts w:ascii="Times New Roman" w:hAnsi="Times New Roman" w:cs="Courier"/>
          <w:sz w:val="28"/>
          <w:szCs w:val="24"/>
        </w:rPr>
        <w:t>резервов материальных ресурсов для ликвидации чрезвычайных</w:t>
      </w:r>
      <w:r>
        <w:rPr>
          <w:rFonts w:ascii="Times New Roman" w:hAnsi="Times New Roman" w:cs="Courier"/>
          <w:sz w:val="28"/>
          <w:szCs w:val="24"/>
        </w:rPr>
        <w:br/>
        <w:t>ситуаций природного и техногенного характера и ресурсов жизнеобеспечения населения</w:t>
      </w:r>
    </w:p>
    <w:p w14:paraId="69F0475A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4"/>
        <w:gridCol w:w="1133"/>
        <w:gridCol w:w="1558"/>
        <w:gridCol w:w="2408"/>
      </w:tblGrid>
      <w:tr w:rsidR="00F53B5E" w14:paraId="57F0A56B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346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B5D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Наименование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42E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DE5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Норма потребления на 1 чел. в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CF8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Резерв </w:t>
            </w:r>
          </w:p>
          <w:p w14:paraId="2039795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</w:tr>
      <w:tr w:rsidR="00F53B5E" w14:paraId="0F78F8D8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D72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 Продовольствие и пищевое сырье из расчета на 3 суток (на 75 чел.)</w:t>
            </w:r>
          </w:p>
        </w:tc>
      </w:tr>
      <w:tr w:rsidR="00F53B5E" w14:paraId="31A5C7CD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2BB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F77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ИРП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134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A23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1C2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225</w:t>
            </w:r>
          </w:p>
        </w:tc>
      </w:tr>
      <w:tr w:rsidR="00F53B5E" w14:paraId="45F88269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C49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 Вещевое имущество (на 75 чел.)</w:t>
            </w:r>
          </w:p>
        </w:tc>
      </w:tr>
      <w:tr w:rsidR="00F53B5E" w14:paraId="049F1C59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0C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AB4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Раскладушка с матрасом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8D3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8F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F21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75</w:t>
            </w:r>
          </w:p>
        </w:tc>
      </w:tr>
      <w:tr w:rsidR="00F53B5E" w14:paraId="1C6AFDD8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A7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4FD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Одеяло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449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6D3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AE9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75</w:t>
            </w:r>
          </w:p>
        </w:tc>
      </w:tr>
      <w:tr w:rsidR="00F53B5E" w14:paraId="73E63903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030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599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Подушка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EB1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083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681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75</w:t>
            </w:r>
          </w:p>
        </w:tc>
      </w:tr>
      <w:tr w:rsidR="00F53B5E" w14:paraId="07EDEACF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1A8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AEC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Комплект постельного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52C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61C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4F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75</w:t>
            </w:r>
          </w:p>
        </w:tc>
      </w:tr>
      <w:tr w:rsidR="00F53B5E" w14:paraId="7CD70D31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AE7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C59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Полотенце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B8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F81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EF8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75</w:t>
            </w:r>
          </w:p>
        </w:tc>
      </w:tr>
      <w:tr w:rsidR="00F53B5E" w14:paraId="470634A9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21A7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D54D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Набор посуды (стакан, тарелка, ложка, вилка)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8BA1C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C93C0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1E83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75</w:t>
            </w:r>
          </w:p>
        </w:tc>
      </w:tr>
      <w:tr w:rsidR="00F53B5E" w14:paraId="47D391BC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F177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 Медицинское имущество на 3 суток (на 75чел.)</w:t>
            </w:r>
          </w:p>
        </w:tc>
      </w:tr>
      <w:tr w:rsidR="00F53B5E" w14:paraId="66E32BF1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AB5E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1729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Комплект медицинских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6584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6AAC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2C3E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</w:t>
            </w:r>
          </w:p>
        </w:tc>
      </w:tr>
      <w:tr w:rsidR="00F53B5E" w14:paraId="61FC2125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9BC6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CAA6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Носилки тканевые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32BF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225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4DA6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</w:tr>
      <w:tr w:rsidR="00F53B5E" w14:paraId="13A00A53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0866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0B77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Комплект индивидуальный противоожоговый с перевязочным пакетом КИП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3EB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  <w:p w14:paraId="5CCE68BD" w14:textId="77777777" w:rsidR="00F53B5E" w:rsidRDefault="00F53B5E">
            <w:pPr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    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035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DCA9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  <w:p w14:paraId="5640EBB9" w14:textId="77777777" w:rsidR="00F53B5E" w:rsidRDefault="00F53B5E">
            <w:pPr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                 70 </w:t>
            </w:r>
          </w:p>
        </w:tc>
      </w:tr>
      <w:tr w:rsidR="00F53B5E" w14:paraId="382E78DF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8DE2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4.Средства РХБЗ</w:t>
            </w:r>
          </w:p>
        </w:tc>
      </w:tr>
      <w:tr w:rsidR="00F53B5E" w14:paraId="7201375F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FD79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F31E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Противогаз фильтрующий ГП-7Б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AF1B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6EDA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86ED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75</w:t>
            </w:r>
          </w:p>
        </w:tc>
      </w:tr>
    </w:tbl>
    <w:p w14:paraId="33B62EB9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2B48BE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по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6A92A38C" w14:textId="77777777" w:rsidR="00F53B5E" w:rsidRDefault="00F53B5E" w:rsidP="00F53B5E">
      <w:pPr>
        <w:pStyle w:val="1"/>
        <w:spacing w:before="0" w:after="0"/>
        <w:jc w:val="left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делам ГО и ЧС города Новороссийска»</w:t>
      </w:r>
    </w:p>
    <w:tbl>
      <w:tblPr>
        <w:tblStyle w:val="a8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F53B5E" w:rsidRPr="00740A7A" w14:paraId="0D9EFD48" w14:textId="77777777" w:rsidTr="00F53B5E">
        <w:trPr>
          <w:trHeight w:val="1980"/>
        </w:trPr>
        <w:tc>
          <w:tcPr>
            <w:tcW w:w="0" w:type="auto"/>
          </w:tcPr>
          <w:p w14:paraId="65F6F8D1" w14:textId="77777777" w:rsidR="00AE5162" w:rsidRPr="00740A7A" w:rsidRDefault="00AE5162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77866C4" w14:textId="77777777" w:rsidR="00AE5162" w:rsidRPr="00740A7A" w:rsidRDefault="00AE5162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B7FE26A" w14:textId="77777777" w:rsidR="00AE5162" w:rsidRPr="00740A7A" w:rsidRDefault="00AE5162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3C3F366" w14:textId="77777777" w:rsidR="00AE5162" w:rsidRPr="00740A7A" w:rsidRDefault="00AE5162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BF0FC2B" w14:textId="77777777" w:rsidR="00AE5162" w:rsidRPr="00740A7A" w:rsidRDefault="00AE5162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BAD053D" w14:textId="77777777" w:rsidR="00AE5162" w:rsidRPr="00740A7A" w:rsidRDefault="00AE5162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76CA2EE" w14:textId="77777777" w:rsidR="00740A7A" w:rsidRPr="00740A7A" w:rsidRDefault="00740A7A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F50658B" w14:textId="77777777" w:rsidR="00740A7A" w:rsidRPr="00740A7A" w:rsidRDefault="00740A7A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5BF0FE9E" w14:textId="3DB336F7" w:rsidR="00F53B5E" w:rsidRPr="00740A7A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 3</w:t>
            </w:r>
          </w:p>
          <w:p w14:paraId="4764D854" w14:textId="77777777" w:rsidR="00F53B5E" w:rsidRPr="00740A7A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2CBDBB2" w14:textId="77777777" w:rsidR="00F53B5E" w:rsidRPr="00740A7A" w:rsidRDefault="00F53B5E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14:paraId="61B7F296" w14:textId="77777777" w:rsidR="00F53B5E" w:rsidRPr="00740A7A" w:rsidRDefault="00F53B5E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14:paraId="68E243CD" w14:textId="77777777" w:rsidR="00F53B5E" w:rsidRPr="00740A7A" w:rsidRDefault="00F53B5E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4B50021D" w14:textId="77777777" w:rsidR="00F53B5E" w:rsidRPr="00740A7A" w:rsidRDefault="00F53B5E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город Новороссийск</w:t>
            </w:r>
          </w:p>
          <w:p w14:paraId="576DE8ED" w14:textId="77777777" w:rsidR="00F53B5E" w:rsidRPr="00740A7A" w:rsidRDefault="00F53B5E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от______________ №______</w:t>
            </w:r>
          </w:p>
          <w:p w14:paraId="2E8DB67F" w14:textId="77777777" w:rsidR="00F53B5E" w:rsidRPr="00740A7A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7"/>
                <w:b w:val="0"/>
              </w:rPr>
            </w:pPr>
          </w:p>
        </w:tc>
      </w:tr>
    </w:tbl>
    <w:p w14:paraId="27677026" w14:textId="77777777" w:rsidR="00F53B5E" w:rsidRPr="00740A7A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"/>
          <w:sz w:val="24"/>
          <w:szCs w:val="24"/>
        </w:rPr>
      </w:pPr>
    </w:p>
    <w:p w14:paraId="46463619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"/>
          <w:sz w:val="24"/>
          <w:szCs w:val="24"/>
        </w:rPr>
      </w:pPr>
      <w:r>
        <w:rPr>
          <w:rFonts w:ascii="Times New Roman" w:hAnsi="Times New Roman" w:cs="Courier"/>
          <w:sz w:val="28"/>
          <w:szCs w:val="28"/>
        </w:rPr>
        <w:t>НОМЕНКЛАТУРА</w:t>
      </w:r>
      <w:r>
        <w:rPr>
          <w:rFonts w:ascii="Times New Roman" w:hAnsi="Times New Roman" w:cs="Courier"/>
          <w:sz w:val="24"/>
          <w:szCs w:val="24"/>
        </w:rPr>
        <w:br/>
      </w:r>
      <w:r>
        <w:rPr>
          <w:rFonts w:ascii="Times New Roman" w:hAnsi="Times New Roman" w:cs="Courier"/>
          <w:sz w:val="28"/>
          <w:szCs w:val="24"/>
        </w:rPr>
        <w:t>резервов материальных ресурсов для ликвидации чрезвычайных</w:t>
      </w:r>
      <w:r>
        <w:rPr>
          <w:rFonts w:ascii="Times New Roman" w:hAnsi="Times New Roman" w:cs="Courier"/>
          <w:sz w:val="28"/>
          <w:szCs w:val="24"/>
        </w:rPr>
        <w:br/>
        <w:t>ситуаций природного и техногенного характера, обеспечения аварийно-спасательных формирований и аварийно-спасательных служб</w:t>
      </w:r>
    </w:p>
    <w:p w14:paraId="0E964430" w14:textId="77777777" w:rsidR="00F53B5E" w:rsidRDefault="00F53B5E" w:rsidP="00F53B5E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4"/>
        <w:gridCol w:w="1133"/>
        <w:gridCol w:w="1558"/>
        <w:gridCol w:w="2408"/>
      </w:tblGrid>
      <w:tr w:rsidR="00F53B5E" w14:paraId="0F0C293C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968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1ED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Наименование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221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01B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Норма потребления на 1 чел. в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FE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Резерв </w:t>
            </w:r>
          </w:p>
          <w:p w14:paraId="571300A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</w:tr>
      <w:tr w:rsidR="00F53B5E" w14:paraId="0EE70C63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A93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1. Вещевое имущество </w:t>
            </w:r>
          </w:p>
        </w:tc>
      </w:tr>
      <w:tr w:rsidR="00F53B5E" w14:paraId="462800B1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2DE2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21E4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Комбинезон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0003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9B2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7C2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18</w:t>
            </w:r>
          </w:p>
        </w:tc>
      </w:tr>
      <w:tr w:rsidR="00F53B5E" w14:paraId="24B59F7E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F716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D390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Комплект одежды защитной из</w:t>
            </w:r>
          </w:p>
          <w:p w14:paraId="5AA0BFF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нетканевых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24B0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6D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ECB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50</w:t>
            </w:r>
          </w:p>
        </w:tc>
      </w:tr>
      <w:tr w:rsidR="00F53B5E" w14:paraId="082BED88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4600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5537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Перчатки х/б с ПВХ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01BC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89F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995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50</w:t>
            </w:r>
          </w:p>
        </w:tc>
      </w:tr>
      <w:tr w:rsidR="00F53B5E" w14:paraId="24FCACE3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42ED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6671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Перчатки смотровые </w:t>
            </w:r>
            <w:proofErr w:type="spellStart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нетриловые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неопудренные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текстурированные нестерильные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DCDE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C3A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A21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50</w:t>
            </w:r>
          </w:p>
        </w:tc>
      </w:tr>
      <w:tr w:rsidR="00F53B5E" w14:paraId="57C8C726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814F3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2. Материально-технические средства на 3 суток </w:t>
            </w:r>
          </w:p>
        </w:tc>
      </w:tr>
      <w:tr w:rsidR="00F53B5E" w14:paraId="0B5AAF30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CD24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C911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Дрова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7E7C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Courier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291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230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</w:t>
            </w:r>
          </w:p>
        </w:tc>
      </w:tr>
      <w:tr w:rsidR="00F53B5E" w14:paraId="28E0DBCD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F856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D866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Пила двуручная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9E9E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7A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C92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9</w:t>
            </w:r>
          </w:p>
        </w:tc>
      </w:tr>
      <w:tr w:rsidR="00F53B5E" w14:paraId="3645AB35" w14:textId="77777777" w:rsidTr="00F53B5E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D084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3B6E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D9D3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E8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93A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0</w:t>
            </w:r>
          </w:p>
        </w:tc>
      </w:tr>
      <w:tr w:rsidR="00F53B5E" w14:paraId="2EA424A7" w14:textId="77777777" w:rsidTr="00F53B5E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5E5C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BB3E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Лопата совковая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1140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25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8E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19</w:t>
            </w:r>
          </w:p>
        </w:tc>
      </w:tr>
      <w:tr w:rsidR="00F53B5E" w14:paraId="2551047F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EDBA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C9BD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32D3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8ED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EC5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150</w:t>
            </w:r>
          </w:p>
        </w:tc>
      </w:tr>
      <w:tr w:rsidR="00F53B5E" w14:paraId="287BF4AC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6358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0817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Опрыскиватель-распылитель</w:t>
            </w:r>
          </w:p>
          <w:p w14:paraId="73D4858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  <w:t>PS</w:t>
            </w: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- 257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291B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CF1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AD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</w:t>
            </w:r>
          </w:p>
        </w:tc>
      </w:tr>
      <w:tr w:rsidR="00F53B5E" w14:paraId="0A1BEF90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6356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 Средства РХБЗ</w:t>
            </w:r>
          </w:p>
        </w:tc>
      </w:tr>
      <w:tr w:rsidR="00F53B5E" w14:paraId="6C4CB39C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228C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A410D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Противогаз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8111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76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0F5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50</w:t>
            </w:r>
          </w:p>
        </w:tc>
      </w:tr>
      <w:tr w:rsidR="00F53B5E" w14:paraId="139E337C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34A8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E00D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Костюм химзащиты </w:t>
            </w:r>
          </w:p>
          <w:p w14:paraId="5E92367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«СТРЕЛЕЦ КИО»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0DD6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к-т.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42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036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5</w:t>
            </w:r>
          </w:p>
        </w:tc>
      </w:tr>
      <w:tr w:rsidR="00F53B5E" w14:paraId="5919A437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9C93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4. Медицинское имущество</w:t>
            </w:r>
          </w:p>
        </w:tc>
      </w:tr>
      <w:tr w:rsidR="00F53B5E" w14:paraId="5F43CFEE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DAC4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6A82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Мешок патологоанатомический из ПВД без ручек с молнией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EFA1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7E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1F5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10</w:t>
            </w:r>
          </w:p>
        </w:tc>
      </w:tr>
      <w:tr w:rsidR="00F53B5E" w14:paraId="655A2DEE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CD08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98B1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Бинт 7 м х 14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8B67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C7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814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50</w:t>
            </w:r>
          </w:p>
        </w:tc>
      </w:tr>
      <w:tr w:rsidR="00F53B5E" w14:paraId="29EF35A3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0DDD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AC3B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Проклин</w:t>
            </w:r>
            <w:proofErr w:type="spellEnd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антисептик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40C9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78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D92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32</w:t>
            </w:r>
          </w:p>
        </w:tc>
      </w:tr>
    </w:tbl>
    <w:p w14:paraId="58E975D8" w14:textId="77777777" w:rsidR="00F53B5E" w:rsidRDefault="00F53B5E" w:rsidP="00F53B5E">
      <w:pPr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p w14:paraId="0F5AD230" w14:textId="77777777" w:rsidR="00F53B5E" w:rsidRDefault="00F53B5E" w:rsidP="00F53B5E">
      <w:pPr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p w14:paraId="2A3E3270" w14:textId="77777777" w:rsidR="00F53B5E" w:rsidRDefault="00F53B5E" w:rsidP="00F53B5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МКУ «Управление по</w:t>
      </w:r>
    </w:p>
    <w:p w14:paraId="2F21B29A" w14:textId="77777777" w:rsidR="00F53B5E" w:rsidRDefault="00F53B5E" w:rsidP="00F53B5E">
      <w:pPr>
        <w:tabs>
          <w:tab w:val="left" w:pos="622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делам ГО и ЧС города Новороссийска»</w:t>
      </w:r>
      <w:r>
        <w:rPr>
          <w:rFonts w:ascii="Times New Roman" w:hAnsi="Times New Roman" w:cs="Times New Roman"/>
          <w:sz w:val="28"/>
        </w:rPr>
        <w:tab/>
        <w:t xml:space="preserve">                      В.В. </w:t>
      </w:r>
      <w:proofErr w:type="spellStart"/>
      <w:r>
        <w:rPr>
          <w:rFonts w:ascii="Times New Roman" w:hAnsi="Times New Roman" w:cs="Times New Roman"/>
          <w:sz w:val="28"/>
        </w:rPr>
        <w:t>Леушин</w:t>
      </w:r>
      <w:proofErr w:type="spellEnd"/>
    </w:p>
    <w:p w14:paraId="25CBDDC3" w14:textId="77777777" w:rsidR="00814A76" w:rsidRDefault="00F53B5E" w:rsidP="00F53B5E">
      <w:pPr>
        <w:tabs>
          <w:tab w:val="left" w:pos="4357"/>
          <w:tab w:val="left" w:pos="4536"/>
          <w:tab w:val="left" w:pos="6300"/>
          <w:tab w:val="left" w:pos="6420"/>
          <w:tab w:val="right" w:pos="10346"/>
        </w:tabs>
        <w:spacing w:after="0" w:line="240" w:lineRule="auto"/>
        <w:ind w:left="142" w:right="-143"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</w:t>
      </w:r>
    </w:p>
    <w:p w14:paraId="18995562" w14:textId="3D52C7FE" w:rsidR="001D4C9E" w:rsidRDefault="00814A76" w:rsidP="00F53B5E">
      <w:pPr>
        <w:tabs>
          <w:tab w:val="left" w:pos="4357"/>
          <w:tab w:val="left" w:pos="4536"/>
          <w:tab w:val="left" w:pos="6300"/>
          <w:tab w:val="left" w:pos="6420"/>
          <w:tab w:val="right" w:pos="10346"/>
        </w:tabs>
        <w:spacing w:after="0" w:line="240" w:lineRule="auto"/>
        <w:ind w:left="142" w:right="-143"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</w:t>
      </w:r>
      <w:r w:rsidR="00F53B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4C9E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4</w:t>
      </w:r>
      <w:bookmarkStart w:id="11" w:name="_GoBack"/>
      <w:bookmarkEnd w:id="11"/>
    </w:p>
    <w:p w14:paraId="72DD7BA0" w14:textId="77777777" w:rsidR="001D4C9E" w:rsidRDefault="001D4C9E" w:rsidP="00F53B5E">
      <w:pPr>
        <w:tabs>
          <w:tab w:val="left" w:pos="4357"/>
          <w:tab w:val="left" w:pos="4536"/>
          <w:tab w:val="left" w:pos="6300"/>
          <w:tab w:val="left" w:pos="6420"/>
          <w:tab w:val="right" w:pos="10346"/>
        </w:tabs>
        <w:spacing w:after="0" w:line="240" w:lineRule="auto"/>
        <w:ind w:left="142" w:right="-143"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357D8DA4" w14:textId="66D03E27" w:rsidR="00F53B5E" w:rsidRDefault="001D4C9E" w:rsidP="00F53B5E">
      <w:pPr>
        <w:tabs>
          <w:tab w:val="left" w:pos="4357"/>
          <w:tab w:val="left" w:pos="4536"/>
          <w:tab w:val="left" w:pos="6300"/>
          <w:tab w:val="left" w:pos="6420"/>
          <w:tab w:val="right" w:pos="10346"/>
        </w:tabs>
        <w:spacing w:after="0" w:line="240" w:lineRule="auto"/>
        <w:ind w:left="142" w:right="-143"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</w:t>
      </w:r>
      <w:r w:rsidR="00F53B5E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14:paraId="2CAFAA51" w14:textId="77777777" w:rsidR="00F53B5E" w:rsidRDefault="00F53B5E" w:rsidP="00F53B5E">
      <w:pPr>
        <w:tabs>
          <w:tab w:val="left" w:pos="4357"/>
          <w:tab w:val="right" w:pos="8503"/>
        </w:tabs>
        <w:spacing w:after="0" w:line="240" w:lineRule="auto"/>
        <w:ind w:left="142" w:right="-143"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14:paraId="6A25A1D1" w14:textId="77777777" w:rsidR="00F53B5E" w:rsidRDefault="00F53B5E" w:rsidP="00F53B5E">
      <w:pPr>
        <w:tabs>
          <w:tab w:val="left" w:pos="4339"/>
          <w:tab w:val="left" w:pos="5085"/>
          <w:tab w:val="right" w:pos="10346"/>
        </w:tabs>
        <w:spacing w:after="0" w:line="240" w:lineRule="auto"/>
        <w:ind w:left="142" w:right="-143"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14:paraId="40BDB833" w14:textId="77777777" w:rsidR="00F53B5E" w:rsidRDefault="00F53B5E" w:rsidP="00F53B5E">
      <w:pPr>
        <w:tabs>
          <w:tab w:val="left" w:pos="4395"/>
          <w:tab w:val="left" w:pos="5085"/>
          <w:tab w:val="right" w:pos="10346"/>
        </w:tabs>
        <w:spacing w:after="0" w:line="240" w:lineRule="auto"/>
        <w:ind w:left="142" w:right="-143" w:hanging="102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город Новороссийск</w:t>
      </w:r>
    </w:p>
    <w:p w14:paraId="49505E3C" w14:textId="77777777" w:rsidR="00F53B5E" w:rsidRDefault="00F53B5E" w:rsidP="00F53B5E">
      <w:pPr>
        <w:tabs>
          <w:tab w:val="left" w:pos="4432"/>
          <w:tab w:val="left" w:pos="5160"/>
          <w:tab w:val="right" w:pos="10346"/>
        </w:tabs>
        <w:spacing w:after="0" w:line="240" w:lineRule="auto"/>
        <w:ind w:left="142" w:right="-143" w:hanging="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от______________ №______</w:t>
      </w:r>
    </w:p>
    <w:p w14:paraId="2B3BF83E" w14:textId="77777777" w:rsidR="00F53B5E" w:rsidRDefault="00F53B5E" w:rsidP="00F53B5E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6AF3133" w14:textId="77777777" w:rsidR="00F53B5E" w:rsidRDefault="00F53B5E" w:rsidP="00F53B5E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9FF40B9" w14:textId="77777777" w:rsidR="00F53B5E" w:rsidRDefault="00F53B5E" w:rsidP="00F53B5E">
      <w:pPr>
        <w:pStyle w:val="ConsPlusTitle"/>
        <w:ind w:left="142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33"/>
      <w:bookmarkEnd w:id="12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5062F92F" w14:textId="77777777" w:rsidR="00F53B5E" w:rsidRDefault="00F53B5E" w:rsidP="00F53B5E">
      <w:pPr>
        <w:pStyle w:val="ConsPlusNormal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индивидуального рациона питания (далее – ИРП), </w:t>
      </w:r>
      <w:bookmarkStart w:id="13" w:name="_Hlk156918598"/>
      <w:r>
        <w:rPr>
          <w:rFonts w:ascii="Times New Roman" w:hAnsi="Times New Roman" w:cs="Times New Roman"/>
          <w:sz w:val="28"/>
          <w:szCs w:val="28"/>
        </w:rPr>
        <w:t xml:space="preserve">вещевого имущества и медикаментов 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отдельным категориям населения, пострадавшего от чрезвычайных ситуаций природного и техногенного характера </w:t>
      </w:r>
    </w:p>
    <w:p w14:paraId="7FFE6333" w14:textId="77777777" w:rsidR="00F53B5E" w:rsidRDefault="00F53B5E" w:rsidP="00F53B5E">
      <w:pPr>
        <w:pStyle w:val="ConsPlusTitle"/>
        <w:ind w:left="142" w:right="-14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D30A7A4" w14:textId="77777777" w:rsidR="00F53B5E" w:rsidRDefault="00F53B5E" w:rsidP="00F53B5E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E9C3232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в виде обеспечения сухими пайками, вещевым имуществом и медикаментами  отдельных категорий граждан, пострадавших от ЧС (далее - Порядок) разработан в целях обеспечения питания граждан, обеспечения вещевым имуществом и регулирует механизм предоставления им индивидуальных рационов  питания (далее – ИРП), вещевого имущества и медикаментов.</w:t>
      </w:r>
    </w:p>
    <w:p w14:paraId="393E660E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предоставления меры в виде обеспечения ИРП, вещевым имуществом, медикаментами   отдельным категориям пострадавших от ЧС является администрация муниципального образования город Новороссийск в лице МКУ «Управление по делам ГО и ЧС города Новороссийска» (далее - Уполномоченный орган).</w:t>
      </w:r>
    </w:p>
    <w:p w14:paraId="29DE0246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1"/>
      <w:bookmarkEnd w:id="14"/>
      <w:r>
        <w:rPr>
          <w:rFonts w:ascii="Times New Roman" w:hAnsi="Times New Roman" w:cs="Times New Roman"/>
          <w:sz w:val="28"/>
          <w:szCs w:val="28"/>
        </w:rPr>
        <w:t>1.3. Право на получение ИРП, вещевого имущества, медикаментов    имеет население, пострадавшие от ЧС, а также сотрудники аварийно- спасательных служб, задействованных в ликвидации ЧС.</w:t>
      </w:r>
    </w:p>
    <w:p w14:paraId="450A1371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Норма выдачи - один ИРП в сутки на человека виде набора продуктов, предназначенный для питания гражданских лиц в условиях отсутствия возможности готовить горячую пищу, согласно описанию объекта закупки или технического задания (состав ИРП) проекта контракта).</w:t>
      </w:r>
    </w:p>
    <w:p w14:paraId="2E98B1FD" w14:textId="77777777" w:rsidR="00F53B5E" w:rsidRDefault="00F53B5E" w:rsidP="00F53B5E">
      <w:pPr>
        <w:pStyle w:val="ConsPlusNormal"/>
        <w:tabs>
          <w:tab w:val="left" w:pos="5400"/>
        </w:tabs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F10BE1" w14:textId="77777777" w:rsidR="00F53B5E" w:rsidRDefault="00F53B5E" w:rsidP="00F53B5E">
      <w:pPr>
        <w:pStyle w:val="ConsPlusTitle"/>
        <w:ind w:left="142" w:right="-14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Порядок обращения за ИРП</w:t>
      </w:r>
    </w:p>
    <w:p w14:paraId="64618FD3" w14:textId="77777777" w:rsidR="00F53B5E" w:rsidRDefault="00F53B5E" w:rsidP="00F53B5E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0DD790BC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Введение режима ЧС или выездная командировка, связанная с ликвидацией последствий ЧС.</w:t>
      </w:r>
    </w:p>
    <w:p w14:paraId="21D8322C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Основанием для отказа от ИРП является:</w:t>
      </w:r>
    </w:p>
    <w:p w14:paraId="7E098C76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Не соответствие претендента категории, указанной в пункте 1.3 настоящего Порядка.</w:t>
      </w:r>
    </w:p>
    <w:p w14:paraId="4F5E79D6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Повторное обращение в уполномоченный орган за предоставлением ИРП в один день</w:t>
      </w:r>
      <w:bookmarkStart w:id="15" w:name="P76"/>
      <w:bookmarkEnd w:id="15"/>
      <w:r>
        <w:rPr>
          <w:rFonts w:ascii="Times New Roman" w:hAnsi="Times New Roman" w:cs="Times New Roman"/>
          <w:sz w:val="28"/>
          <w:szCs w:val="28"/>
        </w:rPr>
        <w:t>.</w:t>
      </w:r>
    </w:p>
    <w:p w14:paraId="7674E107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получении ИРП получатель расписывается в ведомости учета выдачи, которая ведется уполномоченным органом установленной формы,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1 к Порядку.</w:t>
      </w:r>
    </w:p>
    <w:p w14:paraId="7CE9C505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385E35" w14:textId="77777777" w:rsidR="00F53B5E" w:rsidRDefault="00F53B5E" w:rsidP="00F53B5E">
      <w:pPr>
        <w:pStyle w:val="ConsPlusTitle"/>
        <w:ind w:left="142" w:right="-14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Порядок учета, выдачи и отчетности</w:t>
      </w:r>
    </w:p>
    <w:p w14:paraId="2082E7CE" w14:textId="77777777" w:rsidR="00F53B5E" w:rsidRDefault="00F53B5E" w:rsidP="00F53B5E">
      <w:pPr>
        <w:pStyle w:val="ConsPlusTitle"/>
        <w:ind w:left="142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выдаче ИРП, </w:t>
      </w:r>
      <w:bookmarkStart w:id="16" w:name="_Hlk156920333"/>
      <w:r>
        <w:rPr>
          <w:rFonts w:ascii="Times New Roman" w:hAnsi="Times New Roman" w:cs="Times New Roman"/>
          <w:b w:val="0"/>
          <w:sz w:val="28"/>
          <w:szCs w:val="28"/>
        </w:rPr>
        <w:t>вещевого имущества, медикаментов</w:t>
      </w:r>
    </w:p>
    <w:p w14:paraId="5903876D" w14:textId="77777777" w:rsidR="00F53B5E" w:rsidRDefault="00F53B5E" w:rsidP="00F53B5E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14:paraId="776F4646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Закупка ИРП, вещевого имущества, медикаментов осуществляется уполномоченным органом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закон № 44-ФЗ).</w:t>
      </w:r>
    </w:p>
    <w:p w14:paraId="02E7D7EE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ИРП, медикаменты с истекшим сроком годности, подлежат списанию и утилизации в установленном законодательством порядке.</w:t>
      </w:r>
    </w:p>
    <w:p w14:paraId="1353798A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сверки составляется общий акт о списании товарно-материальных ценностей по выдаче ИРП, </w:t>
      </w:r>
      <w:r>
        <w:rPr>
          <w:rFonts w:ascii="Times New Roman" w:hAnsi="Times New Roman" w:cs="Times New Roman"/>
          <w:sz w:val="28"/>
          <w:szCs w:val="28"/>
        </w:rPr>
        <w:t>в котором указывается количество ИРП, поступивших в уполномоченный орган, количество ИРП, с не истекшим сроком годности. Уполномоченный орган производит списание невостребованных ИРП до 20 января года, следующего за годом истекшего срока годности ИРП.</w:t>
      </w:r>
    </w:p>
    <w:p w14:paraId="046A5FD5" w14:textId="77777777" w:rsidR="00F53B5E" w:rsidRDefault="00F53B5E" w:rsidP="00F53B5E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FEB1770" w14:textId="77777777" w:rsidR="00F53B5E" w:rsidRDefault="00F53B5E" w:rsidP="00F53B5E">
      <w:pPr>
        <w:pStyle w:val="ConsPlusTitle"/>
        <w:ind w:left="142" w:right="-14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Расходование и учет средств местного бюджета,</w:t>
      </w:r>
    </w:p>
    <w:p w14:paraId="78EF1234" w14:textId="77777777" w:rsidR="00F53B5E" w:rsidRDefault="00F53B5E" w:rsidP="00F53B5E">
      <w:pPr>
        <w:pStyle w:val="ConsPlusTitle"/>
        <w:ind w:left="142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предусмотренных для обеспечения ИРП пострадавших от ЧС </w:t>
      </w:r>
    </w:p>
    <w:p w14:paraId="069A521A" w14:textId="77777777" w:rsidR="00F53B5E" w:rsidRDefault="00F53B5E" w:rsidP="00F53B5E">
      <w:pPr>
        <w:pStyle w:val="ConsPlusTitle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94C50A3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Финансирование расходов на обеспечение ИРП, вещевым имуществом, медикаментами отдельных категорий граждан, осуществляется в пределах бюджетных ассигнований, предусмотренных на текущий финансовый год на указанные цели в рамках муниципальной программы «Обеспечение безопасности населения муниципального образования город Новороссийск» в пределах бюджетных ассигнований на текущий финансовый год.</w:t>
      </w:r>
    </w:p>
    <w:p w14:paraId="2FBE68F7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расходования средств бюджета муниципального образования город Новороссийск на приобретение ИРП, вещевого имущества, медикаментов являются заключенные уполномоченным органом муниципальные контракты, стоимость которых определяется по результатам торгов в соответствии с Федеральным законом № 44-ФЗ, пунктом 5 статьи 20 Федерального закона от 6 октября 2006 года № 131-ФЗ «Об общих принципах организации местного самоуправления в Российской Федерации».</w:t>
      </w:r>
    </w:p>
    <w:p w14:paraId="36CD86DA" w14:textId="77777777" w:rsidR="00F53B5E" w:rsidRDefault="00F53B5E" w:rsidP="00F53B5E">
      <w:pPr>
        <w:pStyle w:val="ConsPlusNormal"/>
        <w:ind w:left="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ИРП, вещевым имуществом, медикаментами осуществляет администрация в лице МКУ «Управление по делам ГО и ЧС город Новороссийска».</w:t>
      </w:r>
    </w:p>
    <w:p w14:paraId="05BB18BD" w14:textId="77777777" w:rsidR="00F53B5E" w:rsidRDefault="00F53B5E" w:rsidP="00F53B5E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5B0BF55" w14:textId="77777777" w:rsidR="00F53B5E" w:rsidRDefault="00F53B5E" w:rsidP="00F53B5E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«Управление по делам</w:t>
      </w:r>
    </w:p>
    <w:p w14:paraId="18A91452" w14:textId="77777777" w:rsidR="00F53B5E" w:rsidRDefault="00F53B5E" w:rsidP="00F53B5E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и ЧС города Новороссийска»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297D4BC2" w14:textId="77777777" w:rsidR="00F53B5E" w:rsidRDefault="00F53B5E" w:rsidP="00F53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53B5E" w14:paraId="48BB8855" w14:textId="77777777" w:rsidTr="00F53B5E">
        <w:tc>
          <w:tcPr>
            <w:tcW w:w="4961" w:type="dxa"/>
            <w:hideMark/>
          </w:tcPr>
          <w:p w14:paraId="2E57547C" w14:textId="77777777" w:rsidR="00814A76" w:rsidRDefault="00814A7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243C2" w14:textId="77777777" w:rsidR="00814A76" w:rsidRDefault="00814A7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35B1F" w14:textId="6750F0C9" w:rsidR="00F53B5E" w:rsidRDefault="00F53B5E">
            <w:pPr>
              <w:spacing w:after="0" w:line="240" w:lineRule="auto"/>
              <w:ind w:right="-28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F53B5E" w14:paraId="453877B5" w14:textId="77777777" w:rsidTr="00F53B5E">
        <w:tc>
          <w:tcPr>
            <w:tcW w:w="4961" w:type="dxa"/>
          </w:tcPr>
          <w:p w14:paraId="5D69F713" w14:textId="77777777" w:rsidR="00F53B5E" w:rsidRDefault="00F53B5E">
            <w:pPr>
              <w:spacing w:after="0" w:line="240" w:lineRule="auto"/>
              <w:ind w:right="-284"/>
            </w:pPr>
          </w:p>
        </w:tc>
      </w:tr>
      <w:tr w:rsidR="00F53B5E" w14:paraId="397F0083" w14:textId="77777777" w:rsidTr="00F53B5E">
        <w:tc>
          <w:tcPr>
            <w:tcW w:w="4961" w:type="dxa"/>
            <w:hideMark/>
          </w:tcPr>
          <w:p w14:paraId="2255327F" w14:textId="77777777" w:rsidR="00F53B5E" w:rsidRDefault="00F53B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  <w:tr w:rsidR="00F53B5E" w14:paraId="2FDD3CE5" w14:textId="77777777" w:rsidTr="00F53B5E">
        <w:tc>
          <w:tcPr>
            <w:tcW w:w="4961" w:type="dxa"/>
            <w:hideMark/>
          </w:tcPr>
          <w:p w14:paraId="58437B47" w14:textId="77777777" w:rsidR="00F53B5E" w:rsidRDefault="00F53B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права на получение</w:t>
            </w:r>
          </w:p>
        </w:tc>
      </w:tr>
      <w:tr w:rsidR="00F53B5E" w14:paraId="24FDF458" w14:textId="77777777" w:rsidTr="00F53B5E">
        <w:tc>
          <w:tcPr>
            <w:tcW w:w="4961" w:type="dxa"/>
            <w:hideMark/>
          </w:tcPr>
          <w:p w14:paraId="5575D875" w14:textId="77777777" w:rsidR="00F53B5E" w:rsidRDefault="00F53B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ИРП, вещевого имущества,</w:t>
            </w:r>
          </w:p>
        </w:tc>
      </w:tr>
      <w:tr w:rsidR="00F53B5E" w14:paraId="64717C07" w14:textId="77777777" w:rsidTr="00F53B5E">
        <w:tc>
          <w:tcPr>
            <w:tcW w:w="4961" w:type="dxa"/>
            <w:hideMark/>
          </w:tcPr>
          <w:p w14:paraId="3D93A6C4" w14:textId="77777777" w:rsidR="00F53B5E" w:rsidRDefault="00F53B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медикаментов населению, </w:t>
            </w:r>
          </w:p>
        </w:tc>
      </w:tr>
      <w:tr w:rsidR="00F53B5E" w14:paraId="2970E596" w14:textId="77777777" w:rsidTr="00F53B5E">
        <w:tc>
          <w:tcPr>
            <w:tcW w:w="4961" w:type="dxa"/>
            <w:hideMark/>
          </w:tcPr>
          <w:p w14:paraId="70AFF5AD" w14:textId="77777777" w:rsidR="00F53B5E" w:rsidRDefault="00F53B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пострадавшему от ЧС</w:t>
            </w:r>
          </w:p>
        </w:tc>
      </w:tr>
    </w:tbl>
    <w:p w14:paraId="6B246928" w14:textId="77777777" w:rsidR="00F53B5E" w:rsidRDefault="00F53B5E" w:rsidP="00F53B5E">
      <w:pPr>
        <w:ind w:left="284" w:right="-284"/>
        <w:rPr>
          <w:lang w:eastAsia="en-US"/>
        </w:rPr>
      </w:pPr>
    </w:p>
    <w:p w14:paraId="6EE3102D" w14:textId="77777777" w:rsidR="00F53B5E" w:rsidRDefault="00F53B5E" w:rsidP="00F53B5E">
      <w:pPr>
        <w:ind w:left="284" w:right="-284"/>
      </w:pPr>
    </w:p>
    <w:p w14:paraId="17F076E0" w14:textId="77777777" w:rsidR="00F53B5E" w:rsidRDefault="00F53B5E" w:rsidP="00F53B5E">
      <w:pPr>
        <w:ind w:left="284" w:right="-284"/>
        <w:jc w:val="center"/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14:paraId="7F0D31D5" w14:textId="77777777" w:rsidR="00F53B5E" w:rsidRDefault="00F53B5E" w:rsidP="00F53B5E">
      <w:pPr>
        <w:tabs>
          <w:tab w:val="left" w:pos="24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 ИРП, вещевого имущества, медикаментов.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993"/>
        <w:gridCol w:w="1134"/>
        <w:gridCol w:w="1842"/>
        <w:gridCol w:w="1418"/>
        <w:gridCol w:w="1128"/>
      </w:tblGrid>
      <w:tr w:rsidR="00F53B5E" w14:paraId="7DF6AF98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D01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889652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A228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E41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3685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49265D2A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DB8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14:paraId="6D3CA766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14:paraId="4AEEE20D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14:paraId="4962D913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8B43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4A16F9E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</w:p>
          <w:p w14:paraId="0043D7FE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EBB6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B7C870D" w14:textId="77777777" w:rsidR="00F53B5E" w:rsidRDefault="00F5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CF19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53B5E" w14:paraId="0160DB5D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F4A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A80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AA3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CC3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DBF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81C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3E33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72D" w14:textId="77777777" w:rsidR="00F53B5E" w:rsidRDefault="00F5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CC333B" w14:textId="77777777" w:rsidR="00F53B5E" w:rsidRDefault="00F53B5E" w:rsidP="00F53B5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3D66454" w14:textId="77777777" w:rsidR="00F53B5E" w:rsidRDefault="00F53B5E" w:rsidP="00F5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«Управление по делам</w:t>
      </w:r>
    </w:p>
    <w:p w14:paraId="32D3E6AC" w14:textId="77777777" w:rsidR="00F53B5E" w:rsidRDefault="00F53B5E" w:rsidP="00F53B5E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и ЧС города Новороссийска»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tbl>
      <w:tblPr>
        <w:tblStyle w:val="a8"/>
        <w:tblW w:w="430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F53B5E" w:rsidRPr="00740A7A" w14:paraId="7735A4A2" w14:textId="77777777" w:rsidTr="00F53B5E">
        <w:trPr>
          <w:trHeight w:val="1980"/>
        </w:trPr>
        <w:tc>
          <w:tcPr>
            <w:tcW w:w="0" w:type="auto"/>
          </w:tcPr>
          <w:p w14:paraId="11438C5C" w14:textId="77777777" w:rsidR="00814A76" w:rsidRPr="00740A7A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14:paraId="43C633C7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65513D2E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69D25834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0CA67205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4F13FED4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75E9ED66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41D49B5D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3823EE88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1149B5E6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05858FE6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1DC381EA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0ADDEF37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425B7558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3D43608F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03BE8FC4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0B749D0E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5D596EEE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12C92D21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6B6907EA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3279C5FE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0BD2164F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6493CD8B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01356CE8" w14:textId="77777777" w:rsidR="00814A76" w:rsidRPr="00740A7A" w:rsidRDefault="00814A76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b w:val="0"/>
              </w:rPr>
            </w:pPr>
          </w:p>
          <w:p w14:paraId="687C76D0" w14:textId="1541325A" w:rsidR="00F53B5E" w:rsidRPr="00740A7A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Приложение № 5</w:t>
            </w:r>
          </w:p>
          <w:p w14:paraId="09E702CD" w14:textId="77777777" w:rsidR="00F53B5E" w:rsidRPr="00740A7A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E6321E6" w14:textId="77777777" w:rsidR="00F53B5E" w:rsidRPr="00740A7A" w:rsidRDefault="00F53B5E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14:paraId="3C1873EF" w14:textId="77777777" w:rsidR="00F53B5E" w:rsidRPr="00740A7A" w:rsidRDefault="00F53B5E">
            <w:pPr>
              <w:tabs>
                <w:tab w:val="left" w:pos="4357"/>
                <w:tab w:val="right" w:pos="8503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14:paraId="11246993" w14:textId="77777777" w:rsidR="00F53B5E" w:rsidRPr="00740A7A" w:rsidRDefault="00F53B5E">
            <w:pPr>
              <w:tabs>
                <w:tab w:val="left" w:pos="4339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3CF2E666" w14:textId="77777777" w:rsidR="00F53B5E" w:rsidRPr="00740A7A" w:rsidRDefault="00F53B5E">
            <w:pPr>
              <w:tabs>
                <w:tab w:val="left" w:pos="4395"/>
                <w:tab w:val="left" w:pos="5085"/>
                <w:tab w:val="right" w:pos="10346"/>
              </w:tabs>
              <w:spacing w:after="0" w:line="240" w:lineRule="auto"/>
              <w:ind w:hanging="102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город Новороссийск</w:t>
            </w:r>
          </w:p>
          <w:p w14:paraId="4D7DA129" w14:textId="77777777" w:rsidR="00F53B5E" w:rsidRPr="00740A7A" w:rsidRDefault="00F53B5E">
            <w:pPr>
              <w:tabs>
                <w:tab w:val="left" w:pos="4432"/>
                <w:tab w:val="left" w:pos="5160"/>
                <w:tab w:val="right" w:pos="10346"/>
              </w:tabs>
              <w:spacing w:after="0" w:line="240" w:lineRule="auto"/>
              <w:ind w:hanging="102"/>
            </w:pPr>
            <w:r w:rsidRPr="00740A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от______________ №______</w:t>
            </w:r>
          </w:p>
          <w:p w14:paraId="679C6E05" w14:textId="77777777" w:rsidR="00F53B5E" w:rsidRPr="00740A7A" w:rsidRDefault="00F53B5E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spacing w:after="0" w:line="240" w:lineRule="auto"/>
              <w:rPr>
                <w:rStyle w:val="a7"/>
                <w:b w:val="0"/>
              </w:rPr>
            </w:pPr>
          </w:p>
        </w:tc>
      </w:tr>
    </w:tbl>
    <w:p w14:paraId="5FF9CD7E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Courier"/>
          <w:sz w:val="24"/>
          <w:szCs w:val="24"/>
        </w:rPr>
      </w:pPr>
      <w:r w:rsidRPr="00740A7A">
        <w:rPr>
          <w:rFonts w:ascii="Times New Roman" w:hAnsi="Times New Roman" w:cs="Courier"/>
          <w:sz w:val="24"/>
          <w:szCs w:val="24"/>
        </w:rPr>
        <w:lastRenderedPageBreak/>
        <w:br/>
      </w:r>
      <w:r>
        <w:rPr>
          <w:rFonts w:ascii="Times New Roman" w:hAnsi="Times New Roman" w:cs="Courier"/>
          <w:sz w:val="28"/>
          <w:szCs w:val="28"/>
        </w:rPr>
        <w:t>НОМЕНКЛАТУРА</w:t>
      </w:r>
      <w:r>
        <w:rPr>
          <w:rFonts w:ascii="Times New Roman" w:hAnsi="Times New Roman" w:cs="Courier"/>
          <w:sz w:val="28"/>
          <w:szCs w:val="28"/>
        </w:rPr>
        <w:br/>
      </w:r>
      <w:r>
        <w:rPr>
          <w:rFonts w:ascii="Times New Roman" w:hAnsi="Times New Roman" w:cs="Courier"/>
          <w:sz w:val="28"/>
          <w:szCs w:val="24"/>
        </w:rPr>
        <w:t>резервов материальных ресурсов для ликвидации чрезвычайных</w:t>
      </w:r>
      <w:r>
        <w:rPr>
          <w:rFonts w:ascii="Times New Roman" w:hAnsi="Times New Roman" w:cs="Courier"/>
          <w:sz w:val="28"/>
          <w:szCs w:val="24"/>
        </w:rPr>
        <w:br/>
        <w:t xml:space="preserve">ситуаций природного и техногенного характера, содержащихся в МКУ «Управление по делам ГО и ЧС города Новороссийска» </w:t>
      </w:r>
    </w:p>
    <w:p w14:paraId="0D4D3152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"/>
          <w:sz w:val="24"/>
          <w:szCs w:val="24"/>
        </w:rPr>
      </w:pP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4"/>
        <w:gridCol w:w="1133"/>
        <w:gridCol w:w="1558"/>
        <w:gridCol w:w="2408"/>
      </w:tblGrid>
      <w:tr w:rsidR="00F53B5E" w14:paraId="51504FAC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26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91F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Наименование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21B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69A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Норма потребления на 1 чел. в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67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Резерв </w:t>
            </w:r>
          </w:p>
          <w:p w14:paraId="7D1CB4C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</w:tr>
      <w:tr w:rsidR="00F53B5E" w14:paraId="4639F4B9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4C6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1. Вещевое имущество </w:t>
            </w:r>
          </w:p>
        </w:tc>
      </w:tr>
      <w:tr w:rsidR="00F53B5E" w14:paraId="45E2E52E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E321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4E19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Костюм термостойкий (</w:t>
            </w:r>
            <w:proofErr w:type="gramStart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КЗЭПД)   </w:t>
            </w:r>
            <w:proofErr w:type="gramEnd"/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 «Шанс-Д»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E548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D018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06D0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30</w:t>
            </w:r>
          </w:p>
        </w:tc>
      </w:tr>
      <w:tr w:rsidR="00F53B5E" w14:paraId="27A36669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EEE6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DA7D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Рукавицы брезентовые с двойным наладонником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C873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C5E5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AFD4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30</w:t>
            </w:r>
          </w:p>
        </w:tc>
      </w:tr>
      <w:tr w:rsidR="00F53B5E" w14:paraId="47176DAD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C86E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07E6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Каска защитная СОМЗ-55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2DDC2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3C0D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A284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30</w:t>
            </w:r>
          </w:p>
        </w:tc>
      </w:tr>
      <w:tr w:rsidR="00F53B5E" w14:paraId="1E86FBD4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76FC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8B8C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Сапоги 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68C8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AF5A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E1DB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30</w:t>
            </w:r>
          </w:p>
        </w:tc>
      </w:tr>
      <w:tr w:rsidR="00F53B5E" w14:paraId="2FBC96EF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7C1A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C914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Палатка «Берег- 10 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F70A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147F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31A1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5</w:t>
            </w:r>
          </w:p>
        </w:tc>
      </w:tr>
      <w:tr w:rsidR="00F53B5E" w14:paraId="529E0D6C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7199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 Горюче-смазочные материалы</w:t>
            </w:r>
          </w:p>
        </w:tc>
      </w:tr>
      <w:tr w:rsidR="00F53B5E" w14:paraId="4BDA76CA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5D868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BBE0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6383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73A6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8192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500</w:t>
            </w:r>
          </w:p>
        </w:tc>
      </w:tr>
      <w:tr w:rsidR="00F53B5E" w14:paraId="4182B667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BFA0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3. Материально-технические средства </w:t>
            </w:r>
          </w:p>
        </w:tc>
      </w:tr>
      <w:tr w:rsidR="00F53B5E" w14:paraId="22555606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C768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7C864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Печь для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7BB6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CB940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BC8D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12</w:t>
            </w:r>
          </w:p>
        </w:tc>
      </w:tr>
      <w:tr w:rsidR="00F53B5E" w14:paraId="49BF529D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1DD3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FD02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Пила поперечная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083B1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8E0E4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8382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5</w:t>
            </w:r>
          </w:p>
        </w:tc>
      </w:tr>
      <w:tr w:rsidR="00F53B5E" w14:paraId="4431F81C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1231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BB27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Тепловая пушка </w:t>
            </w:r>
            <w:r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  <w:t>BULLU</w:t>
            </w:r>
            <w:r w:rsidRPr="00F53B5E"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  <w:t>BHP</w:t>
            </w: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B921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7CE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0F13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8</w:t>
            </w:r>
          </w:p>
        </w:tc>
      </w:tr>
      <w:tr w:rsidR="00F53B5E" w14:paraId="2C3A069F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8280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591C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Тепловая пушка </w:t>
            </w:r>
            <w:r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  <w:t>BULLU BHDP-30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E6605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A32A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737F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9</w:t>
            </w:r>
          </w:p>
        </w:tc>
      </w:tr>
      <w:tr w:rsidR="00F53B5E" w14:paraId="5CD3515D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CD51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75FDE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5AE4C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C941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B1C2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30</w:t>
            </w:r>
          </w:p>
        </w:tc>
      </w:tr>
      <w:tr w:rsidR="00F53B5E" w14:paraId="60CA7499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55725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CF1A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0150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44B9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D657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  <w:t>39</w:t>
            </w:r>
          </w:p>
        </w:tc>
      </w:tr>
      <w:tr w:rsidR="00F53B5E" w14:paraId="539AF73B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E800DA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757AEB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Автономный полевой лагерь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96D6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6CEB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49166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</w:t>
            </w:r>
          </w:p>
        </w:tc>
      </w:tr>
      <w:tr w:rsidR="00F53B5E" w14:paraId="01200147" w14:textId="77777777" w:rsidTr="00F53B5E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B71F7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4. Средства связи</w:t>
            </w:r>
          </w:p>
        </w:tc>
      </w:tr>
      <w:tr w:rsidR="00F53B5E" w14:paraId="23597424" w14:textId="77777777" w:rsidTr="00F53B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DADAD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C981F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 xml:space="preserve">Радиостанции </w:t>
            </w:r>
            <w:r>
              <w:rPr>
                <w:rFonts w:ascii="Times New Roman" w:hAnsi="Times New Roman" w:cs="Courier"/>
                <w:sz w:val="24"/>
                <w:szCs w:val="24"/>
                <w:lang w:val="en-US" w:eastAsia="en-US"/>
              </w:rPr>
              <w:t>KENWOOD TK-UVF8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4AD2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2E352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77ED3" w14:textId="77777777" w:rsidR="00F53B5E" w:rsidRDefault="00F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"/>
                <w:sz w:val="24"/>
                <w:szCs w:val="24"/>
                <w:lang w:eastAsia="en-US"/>
              </w:rPr>
              <w:t>10</w:t>
            </w:r>
          </w:p>
        </w:tc>
      </w:tr>
    </w:tbl>
    <w:p w14:paraId="39C95CEC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CFEAD63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4E9F22" w14:textId="77777777" w:rsidR="00F53B5E" w:rsidRDefault="00F53B5E" w:rsidP="00F5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по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14:paraId="503BB20B" w14:textId="77777777" w:rsidR="00F53B5E" w:rsidRDefault="00F53B5E" w:rsidP="00F53B5E">
      <w:pPr>
        <w:pStyle w:val="1"/>
        <w:spacing w:before="0" w:after="0"/>
        <w:jc w:val="left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делам ГО и ЧС города Новороссийска»</w:t>
      </w:r>
    </w:p>
    <w:p w14:paraId="52E88590" w14:textId="77777777" w:rsidR="00CB62E2" w:rsidRDefault="00CB62E2" w:rsidP="00F53B5E"/>
    <w:sectPr w:rsidR="00CB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E5"/>
    <w:rsid w:val="001D4C9E"/>
    <w:rsid w:val="005812E5"/>
    <w:rsid w:val="00740A7A"/>
    <w:rsid w:val="00774FB6"/>
    <w:rsid w:val="00814A76"/>
    <w:rsid w:val="00980D7C"/>
    <w:rsid w:val="00AE5162"/>
    <w:rsid w:val="00CB62E2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FE8"/>
  <w15:chartTrackingRefBased/>
  <w15:docId w15:val="{D1A334DA-66A0-4B10-BD0A-CE1D352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F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3B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74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74F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4FB6"/>
    <w:pPr>
      <w:ind w:left="720"/>
      <w:contextualSpacing/>
    </w:pPr>
  </w:style>
  <w:style w:type="paragraph" w:customStyle="1" w:styleId="ConsPlusNormal">
    <w:name w:val="ConsPlusNormal"/>
    <w:rsid w:val="00774F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6">
    <w:name w:val="Гипертекстовая ссылка"/>
    <w:basedOn w:val="a0"/>
    <w:uiPriority w:val="99"/>
    <w:rsid w:val="00774FB6"/>
    <w:rPr>
      <w:color w:val="106BBE"/>
    </w:rPr>
  </w:style>
  <w:style w:type="character" w:customStyle="1" w:styleId="a7">
    <w:name w:val="Цветовое выделение"/>
    <w:uiPriority w:val="99"/>
    <w:rsid w:val="00774FB6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F53B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8">
    <w:name w:val="Table Grid"/>
    <w:basedOn w:val="a1"/>
    <w:uiPriority w:val="59"/>
    <w:rsid w:val="00F53B5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3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1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2387359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7960&amp;sub=0" TargetMode="External"/><Relationship Id="rId5" Type="http://schemas.openxmlformats.org/officeDocument/2006/relationships/hyperlink" Target="file:///C:\Users\INGENER%20OTDEL1\Desktop\&#1087;&#1086;&#1089;&#1090;&#1072;&#1085;&#1086;&#1074;&#1083;&#1077;&#1085;&#1080;&#1077;%20&#1087;&#1086;%20&#1084;&#1072;&#1090;.%20&#1088;&#1077;&#1079;&#1077;&#1088;&#1074;&#1072;&#1084;\&#1055;&#1086;&#1089;&#1090;&#1072;&#1085;&#1086;&#1074;&#1083;&#1077;&#1085;&#1080;&#1077;%20&#1087;&#1086;%20&#1088;&#1077;&#1079;&#1077;&#1088;&#1074;&#1072;&#1084;\&#1087;&#1086;&#1089;&#1090;&#1072;&#1085;&#1086;&#1074;&#1083;&#1077;&#1085;&#1080;&#1077;%20-%20&#1057;&#1052;&#1048;%20(&#1042;&#1099;&#1089;&#1086;&#1094;&#1082;&#1084;&#1081;)%20!!!.docx" TargetMode="External"/><Relationship Id="rId4" Type="http://schemas.openxmlformats.org/officeDocument/2006/relationships/hyperlink" Target="file:///C:\Users\INGENER%20OTDEL1\Desktop\&#1087;&#1086;&#1089;&#1090;&#1072;&#1085;&#1086;&#1074;&#1083;&#1077;&#1085;&#1080;&#1077;%20&#1087;&#1086;%20&#1084;&#1072;&#1090;.%20&#1088;&#1077;&#1079;&#1077;&#1088;&#1074;&#1072;&#1084;\&#1055;&#1086;&#1089;&#1090;&#1072;&#1085;&#1086;&#1074;&#1083;&#1077;&#1085;&#1080;&#1077;%20&#1087;&#1086;%20&#1088;&#1077;&#1079;&#1077;&#1088;&#1074;&#1072;&#1084;\&#1087;&#1086;&#1089;&#1090;&#1072;&#1085;&#1086;&#1074;&#1083;&#1077;&#1085;&#1080;&#1077;%20-%20&#1057;&#1052;&#1048;%20(&#1042;&#1099;&#1089;&#1086;&#1094;&#1082;&#1084;&#1081;)%20!!!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OTDEL1</dc:creator>
  <cp:keywords/>
  <dc:description/>
  <cp:lastModifiedBy>INGENER OTDEL1</cp:lastModifiedBy>
  <cp:revision>6</cp:revision>
  <cp:lastPrinted>2024-02-12T13:06:00Z</cp:lastPrinted>
  <dcterms:created xsi:type="dcterms:W3CDTF">2024-02-12T12:54:00Z</dcterms:created>
  <dcterms:modified xsi:type="dcterms:W3CDTF">2024-02-12T13:28:00Z</dcterms:modified>
</cp:coreProperties>
</file>