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67DA5761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B1751D">
        <w:rPr>
          <w:b w:val="0"/>
          <w:bCs w:val="0"/>
          <w:szCs w:val="28"/>
        </w:rPr>
        <w:tab/>
        <w:t xml:space="preserve">            </w:t>
      </w:r>
      <w:bookmarkStart w:id="0" w:name="_GoBack"/>
      <w:bookmarkEnd w:id="0"/>
      <w:r w:rsidR="00B1751D">
        <w:rPr>
          <w:b w:val="0"/>
          <w:bCs w:val="0"/>
          <w:szCs w:val="28"/>
        </w:rPr>
        <w:t xml:space="preserve"> </w:t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B1751D">
        <w:rPr>
          <w:b w:val="0"/>
          <w:bCs w:val="0"/>
          <w:szCs w:val="28"/>
        </w:rPr>
        <w:t>__</w:t>
      </w:r>
      <w:r w:rsidR="004875F8">
        <w:rPr>
          <w:b w:val="0"/>
          <w:bCs w:val="0"/>
          <w:szCs w:val="28"/>
        </w:rPr>
        <w:t>___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 xml:space="preserve">и </w:t>
      </w:r>
      <w:proofErr w:type="gramStart"/>
      <w:r w:rsidRPr="00710771">
        <w:rPr>
          <w:b/>
          <w:color w:val="000000"/>
          <w:sz w:val="28"/>
          <w:szCs w:val="28"/>
        </w:rPr>
        <w:t>утверждении</w:t>
      </w:r>
      <w:proofErr w:type="gramEnd"/>
      <w:r w:rsidRPr="00710771">
        <w:rPr>
          <w:b/>
          <w:color w:val="000000"/>
          <w:sz w:val="28"/>
          <w:szCs w:val="28"/>
        </w:rPr>
        <w:t xml:space="preserve">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0B745A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720557CC" w14:textId="1D2E9073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710771">
        <w:rPr>
          <w:bCs/>
          <w:sz w:val="28"/>
          <w:szCs w:val="28"/>
        </w:rPr>
        <w:tab/>
      </w:r>
      <w:r w:rsidR="00692F90" w:rsidRPr="00710771">
        <w:rPr>
          <w:bCs/>
          <w:sz w:val="28"/>
          <w:szCs w:val="28"/>
        </w:rPr>
        <w:t xml:space="preserve">В целях </w:t>
      </w:r>
      <w:proofErr w:type="gramStart"/>
      <w:r w:rsidR="00692F90" w:rsidRPr="00710771">
        <w:rPr>
          <w:bCs/>
          <w:sz w:val="28"/>
          <w:szCs w:val="28"/>
        </w:rPr>
        <w:t>поддержания требуемо</w:t>
      </w:r>
      <w:r w:rsidR="00692F90">
        <w:rPr>
          <w:bCs/>
          <w:sz w:val="28"/>
          <w:szCs w:val="28"/>
        </w:rPr>
        <w:t xml:space="preserve">го уровня квалификации работников управления </w:t>
      </w:r>
      <w:r w:rsidR="004875F8">
        <w:rPr>
          <w:bCs/>
          <w:sz w:val="28"/>
          <w:szCs w:val="28"/>
        </w:rPr>
        <w:t>образования</w:t>
      </w:r>
      <w:r w:rsidR="00692F90">
        <w:rPr>
          <w:bCs/>
          <w:sz w:val="28"/>
          <w:szCs w:val="28"/>
        </w:rPr>
        <w:t xml:space="preserve"> администрации </w:t>
      </w:r>
      <w:r w:rsidR="00692F90" w:rsidRPr="00B72A9D">
        <w:rPr>
          <w:bCs/>
          <w:sz w:val="28"/>
          <w:szCs w:val="28"/>
        </w:rPr>
        <w:t>муниципального образования</w:t>
      </w:r>
      <w:proofErr w:type="gramEnd"/>
      <w:r w:rsidR="00692F90" w:rsidRPr="00B72A9D">
        <w:rPr>
          <w:bCs/>
          <w:sz w:val="28"/>
          <w:szCs w:val="28"/>
        </w:rPr>
        <w:t xml:space="preserve"> горо</w:t>
      </w:r>
      <w:r w:rsidR="00692F90">
        <w:rPr>
          <w:bCs/>
          <w:sz w:val="28"/>
          <w:szCs w:val="28"/>
        </w:rPr>
        <w:t>д Новороссийск,  необходимой для осуществления полномочий в области мобилизационной подготовки и мобилизации,</w:t>
      </w:r>
      <w:r w:rsidR="00692F90" w:rsidRPr="00B72A9D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 исполнени</w:t>
      </w:r>
      <w:r w:rsidR="00C127F8">
        <w:rPr>
          <w:bCs/>
          <w:sz w:val="28"/>
          <w:szCs w:val="28"/>
        </w:rPr>
        <w:t>е</w:t>
      </w:r>
      <w:r w:rsidR="005C4697">
        <w:rPr>
          <w:bCs/>
          <w:sz w:val="28"/>
          <w:szCs w:val="28"/>
        </w:rPr>
        <w:t xml:space="preserve"> Федеральн</w:t>
      </w:r>
      <w:r w:rsidR="00692F90">
        <w:rPr>
          <w:bCs/>
          <w:sz w:val="28"/>
          <w:szCs w:val="28"/>
        </w:rPr>
        <w:t>ых</w:t>
      </w:r>
      <w:r w:rsidR="005C4697">
        <w:rPr>
          <w:bCs/>
          <w:sz w:val="28"/>
          <w:szCs w:val="28"/>
        </w:rPr>
        <w:t xml:space="preserve"> закон</w:t>
      </w:r>
      <w:r w:rsidR="00692F90">
        <w:rPr>
          <w:bCs/>
          <w:sz w:val="28"/>
          <w:szCs w:val="28"/>
        </w:rPr>
        <w:t>ов</w:t>
      </w:r>
      <w:r w:rsidR="005C4697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 xml:space="preserve">Российской Федерации </w:t>
      </w:r>
      <w:r w:rsidR="005C4697">
        <w:rPr>
          <w:bCs/>
          <w:sz w:val="28"/>
          <w:szCs w:val="28"/>
        </w:rPr>
        <w:t xml:space="preserve">от 26 февраля 1997 года № 31-ФЗ «О мобилизационной подготовке и мобилизации в Российской Федерации», </w:t>
      </w:r>
      <w:r w:rsidR="004875F8">
        <w:rPr>
          <w:bCs/>
          <w:sz w:val="28"/>
          <w:szCs w:val="28"/>
        </w:rPr>
        <w:t xml:space="preserve">      </w:t>
      </w:r>
      <w:r w:rsidR="005C4697">
        <w:rPr>
          <w:bCs/>
          <w:sz w:val="28"/>
          <w:szCs w:val="28"/>
        </w:rPr>
        <w:t>от 6 октября </w:t>
      </w:r>
      <w:r w:rsidR="005C4697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C4697">
        <w:rPr>
          <w:bCs/>
          <w:sz w:val="28"/>
          <w:szCs w:val="28"/>
        </w:rPr>
        <w:t xml:space="preserve">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692F90">
        <w:rPr>
          <w:bCs/>
          <w:sz w:val="28"/>
          <w:szCs w:val="28"/>
        </w:rPr>
        <w:t xml:space="preserve">  </w:t>
      </w:r>
      <w:proofErr w:type="gramStart"/>
      <w:r w:rsidR="005C4697">
        <w:rPr>
          <w:bCs/>
          <w:sz w:val="28"/>
          <w:szCs w:val="28"/>
        </w:rPr>
        <w:t>р</w:t>
      </w:r>
      <w:proofErr w:type="gramEnd"/>
      <w:r w:rsidR="005C4697">
        <w:rPr>
          <w:bCs/>
          <w:sz w:val="28"/>
          <w:szCs w:val="28"/>
        </w:rPr>
        <w:t> е ш и л </w:t>
      </w:r>
      <w:r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3195B341" w:rsidR="007F22FC" w:rsidRPr="001F5895" w:rsidRDefault="001F5895" w:rsidP="008B0F60">
      <w:pPr>
        <w:tabs>
          <w:tab w:val="left" w:pos="1701"/>
        </w:tabs>
        <w:ind w:firstLine="851"/>
        <w:jc w:val="both"/>
      </w:pPr>
      <w:r>
        <w:rPr>
          <w:sz w:val="28"/>
          <w:szCs w:val="28"/>
        </w:rPr>
        <w:t>1.</w:t>
      </w:r>
      <w:r w:rsidR="00265EBF">
        <w:rPr>
          <w:sz w:val="28"/>
          <w:szCs w:val="28"/>
        </w:rPr>
        <w:tab/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>приложение №</w:t>
      </w:r>
      <w:r w:rsidR="00F635E2">
        <w:rPr>
          <w:sz w:val="28"/>
          <w:szCs w:val="28"/>
        </w:rPr>
        <w:t xml:space="preserve"> 3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</w:t>
      </w:r>
      <w:r w:rsidR="00F635E2">
        <w:rPr>
          <w:sz w:val="28"/>
          <w:szCs w:val="28"/>
        </w:rPr>
        <w:t>образования</w:t>
      </w:r>
      <w:r w:rsidR="00ED3549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F635E2">
        <w:rPr>
          <w:sz w:val="28"/>
          <w:szCs w:val="28"/>
        </w:rPr>
        <w:t xml:space="preserve">             </w:t>
      </w:r>
      <w:r w:rsidR="000A20B2" w:rsidRPr="000A20B2">
        <w:rPr>
          <w:sz w:val="28"/>
          <w:szCs w:val="28"/>
        </w:rPr>
        <w:t>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527254B7" w14:textId="08303612" w:rsidR="007F2780" w:rsidRPr="00392C69" w:rsidRDefault="001F5895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92C69">
        <w:rPr>
          <w:sz w:val="28"/>
          <w:szCs w:val="28"/>
        </w:rPr>
        <w:t>1.1</w:t>
      </w:r>
      <w:r w:rsidR="007F2780" w:rsidRPr="00392C69">
        <w:rPr>
          <w:sz w:val="28"/>
          <w:szCs w:val="28"/>
        </w:rPr>
        <w:t>.</w:t>
      </w:r>
      <w:r w:rsidR="00265EBF" w:rsidRPr="00392C69">
        <w:rPr>
          <w:sz w:val="28"/>
          <w:szCs w:val="28"/>
        </w:rPr>
        <w:tab/>
      </w:r>
      <w:r w:rsidR="007F2780" w:rsidRPr="00392C69">
        <w:rPr>
          <w:sz w:val="28"/>
          <w:szCs w:val="28"/>
        </w:rPr>
        <w:t>Раздел 3 «</w:t>
      </w:r>
      <w:r w:rsidR="00BF1869" w:rsidRPr="00392C69">
        <w:rPr>
          <w:sz w:val="28"/>
          <w:szCs w:val="28"/>
        </w:rPr>
        <w:t>Структура и организация деятельности Управления» внести следующие изменения</w:t>
      </w:r>
      <w:r w:rsidR="007F2780" w:rsidRPr="00392C69">
        <w:rPr>
          <w:sz w:val="28"/>
          <w:szCs w:val="28"/>
        </w:rPr>
        <w:t xml:space="preserve">» дополнить </w:t>
      </w:r>
      <w:r w:rsidR="00C127F8" w:rsidRPr="00392C69">
        <w:rPr>
          <w:sz w:val="28"/>
          <w:szCs w:val="28"/>
        </w:rPr>
        <w:t>пунктом 3.</w:t>
      </w:r>
      <w:r w:rsidR="00392C69">
        <w:rPr>
          <w:sz w:val="28"/>
          <w:szCs w:val="28"/>
        </w:rPr>
        <w:t>1.7</w:t>
      </w:r>
      <w:r w:rsidR="00C127F8" w:rsidRPr="00392C69">
        <w:rPr>
          <w:sz w:val="28"/>
          <w:szCs w:val="28"/>
        </w:rPr>
        <w:t>. в следующей редакции</w:t>
      </w:r>
      <w:r w:rsidR="007F2780" w:rsidRPr="00392C69">
        <w:rPr>
          <w:sz w:val="28"/>
          <w:szCs w:val="28"/>
        </w:rPr>
        <w:t>:</w:t>
      </w:r>
    </w:p>
    <w:p w14:paraId="010F2EFF" w14:textId="77777777" w:rsidR="00BF1869" w:rsidRDefault="007F2780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392C69">
        <w:rPr>
          <w:sz w:val="28"/>
          <w:szCs w:val="28"/>
        </w:rPr>
        <w:t>«</w:t>
      </w:r>
      <w:r w:rsidR="00BF1869" w:rsidRPr="00392C69">
        <w:rPr>
          <w:sz w:val="28"/>
          <w:szCs w:val="28"/>
        </w:rPr>
        <w:t xml:space="preserve">3.1.7. Функции </w:t>
      </w:r>
      <w:r w:rsidR="00BF1869">
        <w:rPr>
          <w:sz w:val="28"/>
          <w:szCs w:val="28"/>
        </w:rPr>
        <w:t>Управления в области мобилизационной подготовке и мобилизации:</w:t>
      </w:r>
    </w:p>
    <w:p w14:paraId="3E8A916D" w14:textId="77777777" w:rsid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3.1.7.1. </w:t>
      </w:r>
      <w:r w:rsidRPr="006734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исполнение Федерального закона от 26.02.1997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</w:t>
      </w:r>
      <w:r>
        <w:rPr>
          <w:sz w:val="28"/>
          <w:szCs w:val="28"/>
        </w:rPr>
        <w:lastRenderedPageBreak/>
        <w:t>губернатора Краснодарского края и администрации муниципального образования в области мобилизационной подготовки и мобилизации по направлению деятельности.</w:t>
      </w:r>
    </w:p>
    <w:p w14:paraId="64F9E38E" w14:textId="77777777" w:rsid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3.1.7.2. </w:t>
      </w:r>
      <w:r w:rsidRPr="006734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документы мобилизационного планирования по направлению деятельности.</w:t>
      </w:r>
    </w:p>
    <w:p w14:paraId="619BA589" w14:textId="77777777" w:rsid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3.1.7.3. Организует и проводит мероприятия по мобилизационной подготовке экономики муниципального образования по направлению деятельности.</w:t>
      </w:r>
    </w:p>
    <w:p w14:paraId="2B2A68A4" w14:textId="77777777" w:rsid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3.1.7.4. 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14FD1653" w14:textId="77777777" w:rsid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3.1.7.5. Оказывает содействие военному комиссариату города Новороссийск Краснодарского края в их мобилизационной работе в мирное время и при объявлении мобилизации по направлению деятельности.</w:t>
      </w:r>
    </w:p>
    <w:p w14:paraId="7D73DA08" w14:textId="3C96F27B" w:rsidR="007F2780" w:rsidRPr="00BF1869" w:rsidRDefault="00BF1869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3.1.7.6. Организует, работы и защиту информации в области мобилизационной подготовки и мобилизации в соответствии с Законом Российской Федерации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4801BD">
        <w:rPr>
          <w:sz w:val="28"/>
          <w:szCs w:val="28"/>
          <w:shd w:val="clear" w:color="auto" w:fill="FFFFFF"/>
        </w:rPr>
        <w:t xml:space="preserve">от 21 июля 1993 г. № 5485-I </w:t>
      </w:r>
      <w:r>
        <w:rPr>
          <w:sz w:val="28"/>
          <w:szCs w:val="28"/>
          <w:shd w:val="clear" w:color="auto" w:fill="FFFFFF"/>
        </w:rPr>
        <w:t>«</w:t>
      </w:r>
      <w:r w:rsidRPr="004801BD">
        <w:rPr>
          <w:sz w:val="28"/>
          <w:szCs w:val="28"/>
          <w:shd w:val="clear" w:color="auto" w:fill="FFFFFF"/>
        </w:rPr>
        <w:t>О государственной тайне</w:t>
      </w:r>
      <w:r>
        <w:rPr>
          <w:sz w:val="28"/>
          <w:szCs w:val="28"/>
          <w:shd w:val="clear" w:color="auto" w:fill="FFFFFF"/>
        </w:rPr>
        <w:t>» и нормативными правовыми актами по вопросам секретного делопроизводства и защиты информации</w:t>
      </w:r>
      <w:r w:rsidR="007F2780" w:rsidRPr="00392C69">
        <w:rPr>
          <w:sz w:val="28"/>
          <w:szCs w:val="28"/>
        </w:rPr>
        <w:t xml:space="preserve">». </w:t>
      </w:r>
      <w:r w:rsidR="007F2780" w:rsidRPr="00F9224B">
        <w:rPr>
          <w:color w:val="FF0000"/>
          <w:sz w:val="28"/>
          <w:szCs w:val="28"/>
        </w:rPr>
        <w:t xml:space="preserve"> </w:t>
      </w:r>
    </w:p>
    <w:p w14:paraId="01A4351A" w14:textId="7A265C76" w:rsidR="008D112D" w:rsidRPr="008D112D" w:rsidRDefault="003C4D88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5EBF">
        <w:rPr>
          <w:sz w:val="28"/>
          <w:szCs w:val="28"/>
        </w:rPr>
        <w:tab/>
      </w:r>
      <w:hyperlink r:id="rId10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F9224B">
          <w:rPr>
            <w:sz w:val="28"/>
            <w:szCs w:val="28"/>
          </w:rPr>
          <w:t>образования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F9224B">
          <w:rPr>
            <w:sz w:val="28"/>
            <w:szCs w:val="28"/>
          </w:rPr>
          <w:t>Середа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F9224B">
          <w:rPr>
            <w:sz w:val="28"/>
            <w:szCs w:val="28"/>
          </w:rPr>
          <w:t>образования</w:t>
        </w:r>
        <w:r w:rsidR="008174F5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7F7479B1"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1">
        <w:r w:rsidRPr="008D112D">
          <w:rPr>
            <w:sz w:val="28"/>
            <w:szCs w:val="28"/>
          </w:rPr>
          <w:t>.</w:t>
        </w:r>
        <w:r w:rsidR="00265EBF">
          <w:rPr>
            <w:sz w:val="28"/>
            <w:szCs w:val="28"/>
          </w:rPr>
          <w:tab/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47D7296F" w:rsidR="003C4D88" w:rsidRPr="0009737D" w:rsidRDefault="0009737D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5EBF">
        <w:rPr>
          <w:sz w:val="28"/>
          <w:szCs w:val="28"/>
        </w:rPr>
        <w:tab/>
      </w:r>
      <w:proofErr w:type="gramStart"/>
      <w:r w:rsidR="005E5BA9" w:rsidRPr="006D69E2">
        <w:rPr>
          <w:sz w:val="28"/>
          <w:szCs w:val="28"/>
        </w:rPr>
        <w:t>Контроль за</w:t>
      </w:r>
      <w:proofErr w:type="gramEnd"/>
      <w:r w:rsidR="005E5BA9" w:rsidRPr="006D69E2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</w:t>
      </w:r>
      <w:r w:rsidR="00F9224B">
        <w:rPr>
          <w:sz w:val="28"/>
          <w:szCs w:val="28"/>
        </w:rPr>
        <w:t xml:space="preserve">социальной политике Г.И. </w:t>
      </w:r>
      <w:proofErr w:type="spellStart"/>
      <w:r w:rsidR="00F9224B">
        <w:rPr>
          <w:sz w:val="28"/>
          <w:szCs w:val="28"/>
        </w:rPr>
        <w:t>Алейникову</w:t>
      </w:r>
      <w:proofErr w:type="spellEnd"/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Н.В. Майорову.</w:t>
      </w:r>
    </w:p>
    <w:p w14:paraId="4139286C" w14:textId="081271CB"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spacing w:val="2"/>
          <w:sz w:val="28"/>
          <w:szCs w:val="28"/>
          <w:shd w:val="clear" w:color="auto" w:fill="FFFFFF"/>
        </w:rPr>
        <w:t>муниципального</w:t>
      </w:r>
      <w:proofErr w:type="gramEnd"/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1DDFA283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A68D" w14:textId="77777777" w:rsidR="004E0DFA" w:rsidRDefault="004E0DFA" w:rsidP="004A254F">
      <w:r>
        <w:separator/>
      </w:r>
    </w:p>
  </w:endnote>
  <w:endnote w:type="continuationSeparator" w:id="0">
    <w:p w14:paraId="386A40F9" w14:textId="77777777" w:rsidR="004E0DFA" w:rsidRDefault="004E0DFA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4F4D9" w14:textId="77777777" w:rsidR="004E0DFA" w:rsidRDefault="004E0DFA" w:rsidP="004A254F">
      <w:r>
        <w:separator/>
      </w:r>
    </w:p>
  </w:footnote>
  <w:footnote w:type="continuationSeparator" w:id="0">
    <w:p w14:paraId="537DE97E" w14:textId="77777777" w:rsidR="004E0DFA" w:rsidRDefault="004E0DFA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1D">
          <w:rPr>
            <w:noProof/>
          </w:rPr>
          <w:t>2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D"/>
    <w:rsid w:val="000764C0"/>
    <w:rsid w:val="0008000B"/>
    <w:rsid w:val="000869B2"/>
    <w:rsid w:val="0009737D"/>
    <w:rsid w:val="000A20B2"/>
    <w:rsid w:val="000B745A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A594A"/>
    <w:rsid w:val="001B214A"/>
    <w:rsid w:val="001B5351"/>
    <w:rsid w:val="001E37D7"/>
    <w:rsid w:val="001E6D33"/>
    <w:rsid w:val="001F5895"/>
    <w:rsid w:val="00204E0E"/>
    <w:rsid w:val="00207533"/>
    <w:rsid w:val="00207B00"/>
    <w:rsid w:val="0022488B"/>
    <w:rsid w:val="002448C4"/>
    <w:rsid w:val="0025761C"/>
    <w:rsid w:val="00265EBF"/>
    <w:rsid w:val="00272EEA"/>
    <w:rsid w:val="0027637F"/>
    <w:rsid w:val="002B52B2"/>
    <w:rsid w:val="002C70A6"/>
    <w:rsid w:val="002E47AD"/>
    <w:rsid w:val="0030110F"/>
    <w:rsid w:val="00302E96"/>
    <w:rsid w:val="003214C9"/>
    <w:rsid w:val="00334527"/>
    <w:rsid w:val="00386F7A"/>
    <w:rsid w:val="00392C69"/>
    <w:rsid w:val="003A4B93"/>
    <w:rsid w:val="003C3678"/>
    <w:rsid w:val="003C4D88"/>
    <w:rsid w:val="003D1F26"/>
    <w:rsid w:val="003F0E70"/>
    <w:rsid w:val="00424C19"/>
    <w:rsid w:val="0046068B"/>
    <w:rsid w:val="00462DBC"/>
    <w:rsid w:val="004875F8"/>
    <w:rsid w:val="004A254F"/>
    <w:rsid w:val="004B5BD1"/>
    <w:rsid w:val="004C2BA6"/>
    <w:rsid w:val="004D2F02"/>
    <w:rsid w:val="004D36E1"/>
    <w:rsid w:val="004E0DFA"/>
    <w:rsid w:val="004E6D0C"/>
    <w:rsid w:val="005001AE"/>
    <w:rsid w:val="00520A34"/>
    <w:rsid w:val="005434B9"/>
    <w:rsid w:val="005755EE"/>
    <w:rsid w:val="00585B08"/>
    <w:rsid w:val="00595CFE"/>
    <w:rsid w:val="005A4566"/>
    <w:rsid w:val="005A5261"/>
    <w:rsid w:val="005B0EF4"/>
    <w:rsid w:val="005C4697"/>
    <w:rsid w:val="005D5688"/>
    <w:rsid w:val="005D5A19"/>
    <w:rsid w:val="005E5BA9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526C5"/>
    <w:rsid w:val="007529E1"/>
    <w:rsid w:val="007577ED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77507"/>
    <w:rsid w:val="00884F5E"/>
    <w:rsid w:val="008B0F60"/>
    <w:rsid w:val="008B3A85"/>
    <w:rsid w:val="008B4F9C"/>
    <w:rsid w:val="008C57D3"/>
    <w:rsid w:val="008D112D"/>
    <w:rsid w:val="0090056A"/>
    <w:rsid w:val="009320FA"/>
    <w:rsid w:val="00953AE2"/>
    <w:rsid w:val="00981796"/>
    <w:rsid w:val="00994FBF"/>
    <w:rsid w:val="009A3673"/>
    <w:rsid w:val="009B75F1"/>
    <w:rsid w:val="009E1804"/>
    <w:rsid w:val="00A26AE8"/>
    <w:rsid w:val="00A30A17"/>
    <w:rsid w:val="00A46952"/>
    <w:rsid w:val="00A47F42"/>
    <w:rsid w:val="00A733E4"/>
    <w:rsid w:val="00A8446B"/>
    <w:rsid w:val="00AB1F74"/>
    <w:rsid w:val="00AB7DB6"/>
    <w:rsid w:val="00AC2D67"/>
    <w:rsid w:val="00AD488D"/>
    <w:rsid w:val="00B1626D"/>
    <w:rsid w:val="00B1751D"/>
    <w:rsid w:val="00B25089"/>
    <w:rsid w:val="00B31F50"/>
    <w:rsid w:val="00B3655D"/>
    <w:rsid w:val="00B56C9A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C143B"/>
    <w:rsid w:val="00BC6D68"/>
    <w:rsid w:val="00BE3014"/>
    <w:rsid w:val="00BF1869"/>
    <w:rsid w:val="00C00402"/>
    <w:rsid w:val="00C10F10"/>
    <w:rsid w:val="00C127F8"/>
    <w:rsid w:val="00C14FEC"/>
    <w:rsid w:val="00C335C5"/>
    <w:rsid w:val="00C34D01"/>
    <w:rsid w:val="00C53E0B"/>
    <w:rsid w:val="00C77378"/>
    <w:rsid w:val="00C830F5"/>
    <w:rsid w:val="00CD5B12"/>
    <w:rsid w:val="00CE5ACD"/>
    <w:rsid w:val="00CF137E"/>
    <w:rsid w:val="00CF2853"/>
    <w:rsid w:val="00D129B2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270B"/>
    <w:rsid w:val="00DF3F4E"/>
    <w:rsid w:val="00E13EB1"/>
    <w:rsid w:val="00E275C4"/>
    <w:rsid w:val="00E42D2D"/>
    <w:rsid w:val="00E452EB"/>
    <w:rsid w:val="00E67BB3"/>
    <w:rsid w:val="00E712DB"/>
    <w:rsid w:val="00E84824"/>
    <w:rsid w:val="00E929AC"/>
    <w:rsid w:val="00E934B3"/>
    <w:rsid w:val="00E97AEA"/>
    <w:rsid w:val="00EB62E9"/>
    <w:rsid w:val="00ED3549"/>
    <w:rsid w:val="00F03117"/>
    <w:rsid w:val="00F212B3"/>
    <w:rsid w:val="00F2503C"/>
    <w:rsid w:val="00F635E2"/>
    <w:rsid w:val="00F71619"/>
    <w:rsid w:val="00F9224B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6FDD-30C0-4EFF-AC89-1935C0C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4423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2022-03-10T13:41:00Z</cp:lastPrinted>
  <dcterms:created xsi:type="dcterms:W3CDTF">2022-05-23T06:39:00Z</dcterms:created>
  <dcterms:modified xsi:type="dcterms:W3CDTF">2022-05-23T07:46:00Z</dcterms:modified>
</cp:coreProperties>
</file>