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3256D" w14:textId="1EFEC21C" w:rsidR="001D04D3" w:rsidRPr="001D04D3" w:rsidRDefault="00B65530" w:rsidP="006D5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 wp14:anchorId="2E696D23" wp14:editId="1D8C9DB3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F83D1" w14:textId="77777777" w:rsidR="001D04D3" w:rsidRPr="001D04D3" w:rsidRDefault="001D04D3" w:rsidP="00294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14:paraId="0440ABC4" w14:textId="608F1798" w:rsidR="001D04D3" w:rsidRDefault="00AD3E39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ГОРОДСКОЙ ОКРУГ </w:t>
      </w:r>
      <w:r w:rsidR="001D04D3"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</w:t>
      </w:r>
      <w:r w:rsidR="00D968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-ГЕРОЙ</w:t>
      </w:r>
      <w:r w:rsidR="001D04D3" w:rsidRPr="001D0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НОВОРОССИЙСК</w:t>
      </w:r>
    </w:p>
    <w:p w14:paraId="6C89050C" w14:textId="4D40E8E6" w:rsidR="00AD3E39" w:rsidRPr="001D04D3" w:rsidRDefault="00AD3E39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КРАСНОДАРСКОГО КРАЯ</w:t>
      </w:r>
    </w:p>
    <w:p w14:paraId="400A3294" w14:textId="77777777" w:rsidR="001D04D3" w:rsidRPr="001D04D3" w:rsidRDefault="001D04D3" w:rsidP="001D0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118B37F" w14:textId="4B2477CB" w:rsidR="009929D7" w:rsidRPr="001D04D3" w:rsidRDefault="003370E2" w:rsidP="00992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46A1FB2E" w14:textId="77777777" w:rsidR="00895FF1" w:rsidRDefault="00895FF1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4F2DE66E" w14:textId="381D2793" w:rsidR="001D04D3" w:rsidRPr="001D04D3" w:rsidRDefault="001D04D3" w:rsidP="0029434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</w:t>
      </w:r>
      <w:r w:rsidR="00895FF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</w:t>
      </w:r>
      <w:r w:rsidRPr="001D04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№____________</w:t>
      </w:r>
      <w:r w:rsidR="0029434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</w:t>
      </w:r>
    </w:p>
    <w:p w14:paraId="0FCF0F47" w14:textId="77777777" w:rsidR="0007184E" w:rsidRDefault="00895FF1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D04D3" w:rsidRPr="001D04D3">
        <w:rPr>
          <w:rFonts w:ascii="Times New Roman" w:eastAsia="Times New Roman" w:hAnsi="Times New Roman" w:cs="Times New Roman"/>
          <w:szCs w:val="24"/>
          <w:lang w:eastAsia="ru-RU"/>
        </w:rPr>
        <w:t xml:space="preserve">г. </w:t>
      </w:r>
      <w:r w:rsidR="00E15BB2" w:rsidRPr="001D04D3">
        <w:rPr>
          <w:rFonts w:ascii="Times New Roman" w:eastAsia="Times New Roman" w:hAnsi="Times New Roman" w:cs="Times New Roman"/>
          <w:szCs w:val="24"/>
          <w:lang w:eastAsia="ru-RU"/>
        </w:rPr>
        <w:t>Новороссий</w:t>
      </w:r>
      <w:r w:rsidR="00E15BB2">
        <w:rPr>
          <w:rFonts w:ascii="Times New Roman" w:eastAsia="Times New Roman" w:hAnsi="Times New Roman" w:cs="Times New Roman"/>
          <w:szCs w:val="24"/>
          <w:lang w:eastAsia="ru-RU"/>
        </w:rPr>
        <w:t>ск</w:t>
      </w:r>
      <w:r w:rsidR="001D04D3"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27AA6BA" w14:textId="77777777" w:rsidR="0007184E" w:rsidRDefault="0007184E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7184E" w:rsidSect="003370E2">
          <w:headerReference w:type="default" r:id="rId8"/>
          <w:pgSz w:w="11906" w:h="16838" w:code="9"/>
          <w:pgMar w:top="425" w:right="624" w:bottom="1134" w:left="1985" w:header="709" w:footer="709" w:gutter="0"/>
          <w:pgNumType w:start="0"/>
          <w:cols w:space="708"/>
          <w:titlePg/>
          <w:docGrid w:linePitch="360"/>
        </w:sectPr>
      </w:pPr>
    </w:p>
    <w:p w14:paraId="5DD301D3" w14:textId="77777777" w:rsidR="009D0C53" w:rsidRDefault="001D04D3" w:rsidP="00E1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6412F983" w14:textId="3D23D86A" w:rsidR="0082170F" w:rsidRDefault="00280FD7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678909727" w:edGrp="everyone"/>
      <w:r w:rsidRPr="00280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город Новороссийск от 21 июля 2022 года № 4080 «Об утверждении административного регламента по предоставлению муниципальной услуги: «Перевод жилого помещения в нежилое помещение и нежилого помещения в жилое помещение» и признании утратившими силу некоторых постановлений администрации муниципального образования город Новороссийск»</w:t>
      </w:r>
    </w:p>
    <w:p w14:paraId="6C6AAFBA" w14:textId="77777777" w:rsidR="00EC2F91" w:rsidRDefault="00EC2F91" w:rsidP="004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D01653" w14:textId="7EBBF5E0" w:rsidR="00423918" w:rsidRPr="00423918" w:rsidRDefault="009A3BB8" w:rsidP="00CF46B4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BB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нормативных правовых актов органов местного самоуправления действующему законодательству Российской Федерации, на основании </w:t>
      </w:r>
      <w:r w:rsidR="00CF46B4" w:rsidRPr="00CF46B4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CF46B4" w:rsidRPr="00CF46B4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 xml:space="preserve">а от 7 июня                      </w:t>
      </w:r>
      <w:r w:rsidR="00CF46B4" w:rsidRPr="00CF46B4">
        <w:rPr>
          <w:rFonts w:ascii="Times New Roman" w:hAnsi="Times New Roman" w:cs="Times New Roman"/>
          <w:sz w:val="28"/>
          <w:szCs w:val="28"/>
          <w:lang w:eastAsia="ru-RU"/>
        </w:rPr>
        <w:t xml:space="preserve">2025 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CF46B4" w:rsidRPr="00CF46B4">
        <w:rPr>
          <w:rFonts w:ascii="Times New Roman" w:hAnsi="Times New Roman" w:cs="Times New Roman"/>
          <w:sz w:val="28"/>
          <w:szCs w:val="28"/>
          <w:lang w:eastAsia="ru-RU"/>
        </w:rPr>
        <w:t xml:space="preserve"> 125-ФЗ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CF46B4" w:rsidRPr="00CF46B4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Жилищный кодекс Российской Федерации и стат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>ьи 19 и 24 Федерального закона «</w:t>
      </w:r>
      <w:r w:rsidR="00CF46B4" w:rsidRPr="00CF46B4">
        <w:rPr>
          <w:rFonts w:ascii="Times New Roman" w:hAnsi="Times New Roman" w:cs="Times New Roman"/>
          <w:sz w:val="28"/>
          <w:szCs w:val="28"/>
          <w:lang w:eastAsia="ru-RU"/>
        </w:rPr>
        <w:t>О государственной регис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>трации недвижимости»</w:t>
      </w:r>
      <w:r w:rsidRPr="009A3BB8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Федеральным законом от  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A3BB8">
        <w:rPr>
          <w:rFonts w:ascii="Times New Roman" w:hAnsi="Times New Roman" w:cs="Times New Roman"/>
          <w:sz w:val="28"/>
          <w:szCs w:val="28"/>
          <w:lang w:eastAsia="ru-RU"/>
        </w:rPr>
        <w:t>27 июля 2010 года № 210-ФЗ «Об организации предоставления государственных и муниципальных услуг», Федеральны</w:t>
      </w:r>
      <w:r w:rsidR="00CF46B4">
        <w:rPr>
          <w:rFonts w:ascii="Times New Roman" w:hAnsi="Times New Roman" w:cs="Times New Roman"/>
          <w:sz w:val="28"/>
          <w:szCs w:val="28"/>
          <w:lang w:eastAsia="ru-RU"/>
        </w:rPr>
        <w:t xml:space="preserve">м законом от 20 марта 2025 года </w:t>
      </w:r>
      <w:r w:rsidRPr="009A3BB8">
        <w:rPr>
          <w:rFonts w:ascii="Times New Roman" w:hAnsi="Times New Roman" w:cs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город-герой Новороссийск Краснодарского края,  п о с т а н о в л я ю</w:t>
      </w:r>
      <w:r w:rsidR="00CF09AC" w:rsidRPr="00CF09A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8F52C45" w14:textId="77777777" w:rsidR="00423918" w:rsidRPr="00423918" w:rsidRDefault="00423918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7F744D" w14:textId="2C4FC678" w:rsidR="009A3BB8" w:rsidRPr="009A3BB8" w:rsidRDefault="00CF09AC" w:rsidP="00EC2F91">
      <w:pPr>
        <w:pStyle w:val="aa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9A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80FD7" w:rsidRPr="00280FD7">
        <w:rPr>
          <w:rFonts w:ascii="Times New Roman" w:eastAsia="Calibri" w:hAnsi="Times New Roman" w:cs="Times New Roman"/>
          <w:sz w:val="28"/>
          <w:szCs w:val="28"/>
        </w:rPr>
        <w:t>Внести изменения в постановление администрации муниципального образования город Новороссийск от 21 июля 2022 года № 4080 «Об утверждении административного регламента по предоставлению муниципальной услуги: «Перевод жилого помещения в нежилое помещение и нежилого помещения в жилое помещение» и признании утратившими силу некоторых постановлений администрации муниципального образовани</w:t>
      </w:r>
      <w:r w:rsidR="00CD4F3D">
        <w:rPr>
          <w:rFonts w:ascii="Times New Roman" w:eastAsia="Calibri" w:hAnsi="Times New Roman" w:cs="Times New Roman"/>
          <w:sz w:val="28"/>
          <w:szCs w:val="28"/>
        </w:rPr>
        <w:t>я город Новороссийск» (далее – А</w:t>
      </w:r>
      <w:r w:rsidR="00280FD7" w:rsidRPr="00280FD7">
        <w:rPr>
          <w:rFonts w:ascii="Times New Roman" w:eastAsia="Calibri" w:hAnsi="Times New Roman" w:cs="Times New Roman"/>
          <w:sz w:val="28"/>
          <w:szCs w:val="28"/>
        </w:rPr>
        <w:t>дминистративный регламент)</w:t>
      </w:r>
      <w:r w:rsidR="009A3BB8" w:rsidRPr="009A3BB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4E50D9" w14:textId="30DB3F2E" w:rsidR="00604800" w:rsidRPr="00ED6BB8" w:rsidRDefault="00280FD7" w:rsidP="00CF46B4">
      <w:pPr>
        <w:pStyle w:val="aa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604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BB8" w:rsidRPr="00ED6BB8">
        <w:rPr>
          <w:rFonts w:ascii="Times New Roman" w:eastAsia="Calibri" w:hAnsi="Times New Roman" w:cs="Times New Roman"/>
          <w:sz w:val="28"/>
          <w:szCs w:val="28"/>
        </w:rPr>
        <w:t>После абзаца шестого</w:t>
      </w:r>
      <w:r w:rsidR="000E0A4D" w:rsidRPr="00ED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BB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2C65">
        <w:rPr>
          <w:rFonts w:ascii="Times New Roman" w:eastAsia="Calibri" w:hAnsi="Times New Roman" w:cs="Times New Roman"/>
          <w:sz w:val="28"/>
          <w:szCs w:val="28"/>
        </w:rPr>
        <w:t xml:space="preserve">абзаца </w:t>
      </w:r>
      <w:r w:rsidR="00ED6BB8">
        <w:rPr>
          <w:rFonts w:ascii="Times New Roman" w:eastAsia="Calibri" w:hAnsi="Times New Roman" w:cs="Times New Roman"/>
          <w:sz w:val="28"/>
          <w:szCs w:val="28"/>
        </w:rPr>
        <w:t xml:space="preserve">десятого </w:t>
      </w:r>
      <w:r w:rsidR="00EB2C6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24487" w:rsidRPr="00ED6BB8">
        <w:rPr>
          <w:rFonts w:ascii="Times New Roman" w:eastAsia="Calibri" w:hAnsi="Times New Roman" w:cs="Times New Roman"/>
          <w:sz w:val="28"/>
          <w:szCs w:val="28"/>
        </w:rPr>
        <w:t>подпун</w:t>
      </w:r>
      <w:r w:rsidR="00EB2C65">
        <w:rPr>
          <w:rFonts w:ascii="Times New Roman" w:eastAsia="Calibri" w:hAnsi="Times New Roman" w:cs="Times New Roman"/>
          <w:sz w:val="28"/>
          <w:szCs w:val="28"/>
        </w:rPr>
        <w:t>кте</w:t>
      </w:r>
      <w:r w:rsidR="00124487" w:rsidRPr="00ED6BB8">
        <w:rPr>
          <w:rFonts w:ascii="Times New Roman" w:eastAsia="Calibri" w:hAnsi="Times New Roman" w:cs="Times New Roman"/>
          <w:sz w:val="28"/>
          <w:szCs w:val="28"/>
        </w:rPr>
        <w:t xml:space="preserve"> 3.1.1. пункта 3.1. Административного регламента </w:t>
      </w:r>
      <w:r w:rsidR="000E0A4D" w:rsidRPr="00ED6BB8">
        <w:rPr>
          <w:rFonts w:ascii="Times New Roman" w:eastAsia="Calibri" w:hAnsi="Times New Roman" w:cs="Times New Roman"/>
          <w:sz w:val="28"/>
          <w:szCs w:val="28"/>
        </w:rPr>
        <w:t>дополнить аб</w:t>
      </w:r>
      <w:r w:rsidR="00604800" w:rsidRPr="00ED6BB8">
        <w:rPr>
          <w:rFonts w:ascii="Times New Roman" w:eastAsia="Calibri" w:hAnsi="Times New Roman" w:cs="Times New Roman"/>
          <w:sz w:val="28"/>
          <w:szCs w:val="28"/>
        </w:rPr>
        <w:t>зацами следующего содержания:</w:t>
      </w:r>
    </w:p>
    <w:p w14:paraId="0955EDC8" w14:textId="5BB2D4D2" w:rsidR="00124487" w:rsidRPr="00806E14" w:rsidRDefault="00124487" w:rsidP="00124487">
      <w:pPr>
        <w:pStyle w:val="aa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24487">
        <w:rPr>
          <w:rFonts w:ascii="Times New Roman" w:eastAsia="Calibri" w:hAnsi="Times New Roman" w:cs="Times New Roman"/>
          <w:sz w:val="28"/>
          <w:szCs w:val="28"/>
        </w:rPr>
        <w:t>направление в орган регистрации прав заявл</w:t>
      </w:r>
      <w:r w:rsidRPr="005F5B8F">
        <w:rPr>
          <w:rFonts w:ascii="Times New Roman" w:eastAsia="Calibri" w:hAnsi="Times New Roman" w:cs="Times New Roman"/>
          <w:sz w:val="28"/>
          <w:szCs w:val="28"/>
        </w:rPr>
        <w:t>ени</w:t>
      </w:r>
      <w:r w:rsidR="00806E14" w:rsidRPr="005F5B8F">
        <w:rPr>
          <w:rFonts w:ascii="Times New Roman" w:eastAsia="Calibri" w:hAnsi="Times New Roman" w:cs="Times New Roman"/>
          <w:sz w:val="28"/>
          <w:szCs w:val="28"/>
        </w:rPr>
        <w:t>я</w:t>
      </w:r>
      <w:r w:rsidRPr="00124487">
        <w:rPr>
          <w:rFonts w:ascii="Times New Roman" w:eastAsia="Calibri" w:hAnsi="Times New Roman" w:cs="Times New Roman"/>
          <w:sz w:val="28"/>
          <w:szCs w:val="28"/>
        </w:rPr>
        <w:t xml:space="preserve"> об осуществлении государственного кадастрового учета или государственного кадастрового учета и государствен</w:t>
      </w:r>
      <w:r w:rsidR="005F5B8F">
        <w:rPr>
          <w:rFonts w:ascii="Times New Roman" w:eastAsia="Calibri" w:hAnsi="Times New Roman" w:cs="Times New Roman"/>
          <w:sz w:val="28"/>
          <w:szCs w:val="28"/>
        </w:rPr>
        <w:t>ной регистрации права заявителя;</w:t>
      </w:r>
    </w:p>
    <w:p w14:paraId="48017096" w14:textId="63249E86" w:rsidR="00124487" w:rsidRDefault="00124487" w:rsidP="00124487">
      <w:pPr>
        <w:pStyle w:val="aa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487">
        <w:rPr>
          <w:rFonts w:ascii="Times New Roman" w:eastAsia="Calibri" w:hAnsi="Times New Roman" w:cs="Times New Roman"/>
          <w:sz w:val="28"/>
          <w:szCs w:val="28"/>
        </w:rPr>
        <w:lastRenderedPageBreak/>
        <w:t>направление выписки из Единого государственного реестра недвижимости, подтверждающей осуществление государственного кадастрового учета и (или) государственной регистрации прав, собственнику помещения в многоквартирном доме</w:t>
      </w:r>
      <w:r>
        <w:rPr>
          <w:rFonts w:ascii="Times New Roman" w:eastAsia="Calibri" w:hAnsi="Times New Roman" w:cs="Times New Roman"/>
          <w:sz w:val="28"/>
          <w:szCs w:val="28"/>
        </w:rPr>
        <w:t>.».</w:t>
      </w:r>
    </w:p>
    <w:p w14:paraId="0B8FDD82" w14:textId="7104E14C" w:rsidR="00124487" w:rsidRDefault="00ED6BB8" w:rsidP="00CF46B4">
      <w:pPr>
        <w:pStyle w:val="aa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124487">
        <w:rPr>
          <w:rFonts w:ascii="Times New Roman" w:eastAsia="Calibri" w:hAnsi="Times New Roman" w:cs="Times New Roman"/>
          <w:sz w:val="28"/>
          <w:szCs w:val="28"/>
        </w:rPr>
        <w:t>. Пункт 3.2. Административного регламента дополнить подпунктами следующего содержания:</w:t>
      </w:r>
    </w:p>
    <w:p w14:paraId="18066B16" w14:textId="077F68BC" w:rsidR="00CF46B4" w:rsidRPr="00F04C63" w:rsidRDefault="00A8338C" w:rsidP="00CF46B4">
      <w:pPr>
        <w:pStyle w:val="aa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24487">
        <w:rPr>
          <w:rFonts w:ascii="Times New Roman" w:eastAsia="Calibri" w:hAnsi="Times New Roman" w:cs="Times New Roman"/>
          <w:sz w:val="28"/>
          <w:szCs w:val="28"/>
        </w:rPr>
        <w:t xml:space="preserve">3.2.6.5. </w:t>
      </w:r>
      <w:r w:rsidR="005F5B8F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="00CF46B4" w:rsidRPr="00CF46B4">
        <w:rPr>
          <w:rFonts w:ascii="Times New Roman" w:eastAsia="Calibri" w:hAnsi="Times New Roman" w:cs="Times New Roman"/>
          <w:sz w:val="28"/>
          <w:szCs w:val="28"/>
        </w:rPr>
        <w:t>в срок не позднее пяти рабочих дней с даты утверждения (подписания) акта приемочной комиссии, подтверждающего завершение перепланировки по</w:t>
      </w:r>
      <w:r w:rsidR="005F5B8F">
        <w:rPr>
          <w:rFonts w:ascii="Times New Roman" w:eastAsia="Calibri" w:hAnsi="Times New Roman" w:cs="Times New Roman"/>
          <w:sz w:val="28"/>
          <w:szCs w:val="28"/>
        </w:rPr>
        <w:t xml:space="preserve">мещений в многоквартирном доме </w:t>
      </w:r>
      <w:r w:rsidR="00CF46B4" w:rsidRPr="00CF46B4">
        <w:rPr>
          <w:rFonts w:ascii="Times New Roman" w:eastAsia="Calibri" w:hAnsi="Times New Roman" w:cs="Times New Roman"/>
          <w:sz w:val="28"/>
          <w:szCs w:val="28"/>
        </w:rPr>
        <w:t xml:space="preserve">в связи с переводом жилого помещения в нежилое помещение или нежилого помещения в жилое помещение,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 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статьей 25, частью 1 статьи 26 Федерального закона от  13 июля 2015 года № 218-ФЗ «О государственной регистрации недвижимости», </w:t>
      </w:r>
      <w:r w:rsidR="00806E14" w:rsidRPr="005F5B8F">
        <w:rPr>
          <w:rFonts w:ascii="Times New Roman" w:eastAsia="Calibri" w:hAnsi="Times New Roman" w:cs="Times New Roman"/>
          <w:sz w:val="28"/>
          <w:szCs w:val="28"/>
        </w:rPr>
        <w:t>У</w:t>
      </w:r>
      <w:r w:rsidR="00CF46B4" w:rsidRPr="005F5B8F">
        <w:rPr>
          <w:rFonts w:ascii="Times New Roman" w:eastAsia="Calibri" w:hAnsi="Times New Roman" w:cs="Times New Roman"/>
          <w:sz w:val="28"/>
          <w:szCs w:val="28"/>
        </w:rPr>
        <w:t>полномоченный орган</w:t>
      </w:r>
      <w:r w:rsidR="005F5B8F" w:rsidRPr="005F5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46B4" w:rsidRPr="005F5B8F">
        <w:rPr>
          <w:rFonts w:ascii="Times New Roman" w:eastAsia="Calibri" w:hAnsi="Times New Roman" w:cs="Times New Roman"/>
          <w:sz w:val="28"/>
          <w:szCs w:val="28"/>
        </w:rPr>
        <w:t>запрашива</w:t>
      </w:r>
      <w:r w:rsidR="00316BB5" w:rsidRPr="005F5B8F">
        <w:rPr>
          <w:rFonts w:ascii="Times New Roman" w:eastAsia="Calibri" w:hAnsi="Times New Roman" w:cs="Times New Roman"/>
          <w:sz w:val="28"/>
          <w:szCs w:val="28"/>
        </w:rPr>
        <w:t>е</w:t>
      </w:r>
      <w:r w:rsidR="00CF46B4" w:rsidRPr="005F5B8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CF46B4" w:rsidRPr="00CF46B4">
        <w:rPr>
          <w:rFonts w:ascii="Times New Roman" w:eastAsia="Calibri" w:hAnsi="Times New Roman" w:cs="Times New Roman"/>
          <w:sz w:val="28"/>
          <w:szCs w:val="28"/>
        </w:rPr>
        <w:t>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запрашивают у заявителя (представителя заявителя</w:t>
      </w:r>
      <w:r w:rsidR="00CF46B4" w:rsidRPr="00F04C63">
        <w:rPr>
          <w:rFonts w:ascii="Times New Roman" w:eastAsia="Calibri" w:hAnsi="Times New Roman" w:cs="Times New Roman"/>
          <w:sz w:val="28"/>
          <w:szCs w:val="28"/>
        </w:rPr>
        <w:t xml:space="preserve">) технический план переводимого и (или) </w:t>
      </w:r>
      <w:proofErr w:type="spellStart"/>
      <w:r w:rsidR="00CF46B4" w:rsidRPr="00F04C63">
        <w:rPr>
          <w:rFonts w:ascii="Times New Roman" w:eastAsia="Calibri" w:hAnsi="Times New Roman" w:cs="Times New Roman"/>
          <w:sz w:val="28"/>
          <w:szCs w:val="28"/>
        </w:rPr>
        <w:t>перепланируемого</w:t>
      </w:r>
      <w:proofErr w:type="spellEnd"/>
      <w:r w:rsidR="00CF46B4" w:rsidRPr="00F04C63">
        <w:rPr>
          <w:rFonts w:ascii="Times New Roman" w:eastAsia="Calibri" w:hAnsi="Times New Roman" w:cs="Times New Roman"/>
          <w:sz w:val="28"/>
          <w:szCs w:val="28"/>
        </w:rPr>
        <w:t xml:space="preserve"> помещения для представления в орган регистрации прав.</w:t>
      </w:r>
    </w:p>
    <w:p w14:paraId="61C4592C" w14:textId="74B18B33" w:rsidR="00CF09AC" w:rsidRPr="00CF09AC" w:rsidRDefault="00CF46B4" w:rsidP="00CF46B4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4C63">
        <w:rPr>
          <w:rFonts w:ascii="Times New Roman" w:eastAsia="Calibri" w:hAnsi="Times New Roman" w:cs="Times New Roman"/>
          <w:sz w:val="28"/>
          <w:szCs w:val="28"/>
        </w:rPr>
        <w:t>3.2.</w:t>
      </w:r>
      <w:r w:rsidR="00124487" w:rsidRPr="00F04C63">
        <w:rPr>
          <w:rFonts w:ascii="Times New Roman" w:eastAsia="Calibri" w:hAnsi="Times New Roman" w:cs="Times New Roman"/>
          <w:sz w:val="28"/>
          <w:szCs w:val="28"/>
        </w:rPr>
        <w:t>6.6.</w:t>
      </w:r>
      <w:r w:rsidRPr="00F04C63">
        <w:rPr>
          <w:rFonts w:ascii="Times New Roman" w:eastAsia="Calibri" w:hAnsi="Times New Roman" w:cs="Times New Roman"/>
          <w:sz w:val="28"/>
          <w:szCs w:val="28"/>
        </w:rPr>
        <w:t xml:space="preserve"> В случаях, указанных в пункте 3.2.</w:t>
      </w:r>
      <w:r w:rsidR="00124487" w:rsidRPr="00F04C63">
        <w:rPr>
          <w:rFonts w:ascii="Times New Roman" w:eastAsia="Calibri" w:hAnsi="Times New Roman" w:cs="Times New Roman"/>
          <w:sz w:val="28"/>
          <w:szCs w:val="28"/>
        </w:rPr>
        <w:t>6</w:t>
      </w:r>
      <w:r w:rsidRPr="00F04C63">
        <w:rPr>
          <w:rFonts w:ascii="Times New Roman" w:eastAsia="Calibri" w:hAnsi="Times New Roman" w:cs="Times New Roman"/>
          <w:sz w:val="28"/>
          <w:szCs w:val="28"/>
        </w:rPr>
        <w:t>.</w:t>
      </w:r>
      <w:r w:rsidR="00124487" w:rsidRPr="00F04C63">
        <w:rPr>
          <w:rFonts w:ascii="Times New Roman" w:eastAsia="Calibri" w:hAnsi="Times New Roman" w:cs="Times New Roman"/>
          <w:sz w:val="28"/>
          <w:szCs w:val="28"/>
        </w:rPr>
        <w:t>6.</w:t>
      </w:r>
      <w:r w:rsidRPr="00F04C63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</w:t>
      </w:r>
      <w:r w:rsidRPr="00CF46B4">
        <w:rPr>
          <w:rFonts w:ascii="Times New Roman" w:eastAsia="Calibri" w:hAnsi="Times New Roman" w:cs="Times New Roman"/>
          <w:sz w:val="28"/>
          <w:szCs w:val="28"/>
        </w:rPr>
        <w:t>ре</w:t>
      </w:r>
      <w:r w:rsidR="005F5B8F">
        <w:rPr>
          <w:rFonts w:ascii="Times New Roman" w:eastAsia="Calibri" w:hAnsi="Times New Roman" w:cs="Times New Roman"/>
          <w:sz w:val="28"/>
          <w:szCs w:val="28"/>
        </w:rPr>
        <w:t xml:space="preserve">гламента, уполномоченный орган </w:t>
      </w:r>
      <w:r w:rsidRPr="00CF46B4">
        <w:rPr>
          <w:rFonts w:ascii="Times New Roman" w:eastAsia="Calibri" w:hAnsi="Times New Roman" w:cs="Times New Roman"/>
          <w:sz w:val="28"/>
          <w:szCs w:val="28"/>
        </w:rPr>
        <w:t xml:space="preserve">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 поступило в указанный орган, в личный </w:t>
      </w:r>
      <w:r w:rsidRPr="00CF46B4">
        <w:rPr>
          <w:rFonts w:ascii="Times New Roman" w:eastAsia="Calibri" w:hAnsi="Times New Roman" w:cs="Times New Roman"/>
          <w:sz w:val="28"/>
          <w:szCs w:val="28"/>
        </w:rPr>
        <w:lastRenderedPageBreak/>
        <w:t>кабинет такого собственника на Региональном портале или 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доме).</w:t>
      </w:r>
      <w:r w:rsidR="00CD4F3D">
        <w:rPr>
          <w:rFonts w:ascii="Times New Roman" w:eastAsia="Calibri" w:hAnsi="Times New Roman" w:cs="Times New Roman"/>
          <w:sz w:val="28"/>
          <w:szCs w:val="28"/>
        </w:rPr>
        <w:t>».</w:t>
      </w:r>
      <w:bookmarkStart w:id="0" w:name="_GoBack"/>
      <w:bookmarkEnd w:id="0"/>
    </w:p>
    <w:p w14:paraId="24864620" w14:textId="5769CB65" w:rsidR="00423918" w:rsidRPr="00423918" w:rsidRDefault="00423918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280FD7">
        <w:rPr>
          <w:rFonts w:ascii="Times New Roman" w:hAnsi="Times New Roman" w:cs="Times New Roman"/>
          <w:sz w:val="28"/>
          <w:szCs w:val="28"/>
          <w:lang w:eastAsia="ru-RU"/>
        </w:rPr>
        <w:t>Управлению</w:t>
      </w:r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информационной политики и средств массовой информации опубликовать настоящее постановление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 в сети Интернет в течение семи дней со дня его подписания.</w:t>
      </w:r>
    </w:p>
    <w:p w14:paraId="4E3D0334" w14:textId="0ED7385E" w:rsidR="00423918" w:rsidRPr="00423918" w:rsidRDefault="00423918" w:rsidP="0042391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18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муниципального образования </w:t>
      </w:r>
      <w:r w:rsidR="0085704C">
        <w:rPr>
          <w:rFonts w:ascii="Times New Roman" w:hAnsi="Times New Roman" w:cs="Times New Roman"/>
          <w:sz w:val="28"/>
          <w:szCs w:val="28"/>
          <w:lang w:eastAsia="ru-RU"/>
        </w:rPr>
        <w:t xml:space="preserve">город-герой Новороссийск </w:t>
      </w:r>
      <w:r w:rsidRPr="00423918">
        <w:rPr>
          <w:rFonts w:ascii="Times New Roman" w:hAnsi="Times New Roman" w:cs="Times New Roman"/>
          <w:sz w:val="28"/>
          <w:szCs w:val="28"/>
          <w:lang w:eastAsia="ru-RU"/>
        </w:rPr>
        <w:t>Степаненко Е.Н.</w:t>
      </w:r>
    </w:p>
    <w:p w14:paraId="4695FCE8" w14:textId="6C7B7BD3" w:rsidR="00423918" w:rsidRDefault="00423918" w:rsidP="007908C2">
      <w:pPr>
        <w:pStyle w:val="aa"/>
        <w:ind w:firstLine="851"/>
        <w:jc w:val="both"/>
        <w:rPr>
          <w:b/>
          <w:lang w:eastAsia="ru-RU"/>
        </w:rPr>
      </w:pPr>
      <w:r w:rsidRPr="00423918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7908C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80FD7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Pr="00423918">
        <w:rPr>
          <w:rFonts w:ascii="Times New Roman" w:hAnsi="Times New Roman" w:cs="Times New Roman"/>
          <w:sz w:val="28"/>
          <w:szCs w:val="28"/>
          <w:lang w:eastAsia="ru-RU"/>
        </w:rPr>
        <w:t>вступает в силу со дня его официального опубликования</w:t>
      </w:r>
      <w:r w:rsidR="00FB06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FEE064" w14:textId="5ED1D9D7" w:rsidR="002130B8" w:rsidRDefault="002130B8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9EFE53" w14:textId="77777777" w:rsidR="007908C2" w:rsidRDefault="007908C2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FEBC5" w14:textId="77777777" w:rsidR="0085192C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14:paraId="6BD016B0" w14:textId="77777777" w:rsidR="0085192C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36B948A5" w14:textId="664D6EFD" w:rsidR="000A27BD" w:rsidRPr="00072B45" w:rsidRDefault="0085192C" w:rsidP="000A27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город-герой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="00072B45" w:rsidRPr="00072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Кравченко</w:t>
      </w:r>
    </w:p>
    <w:permEnd w:id="1678909727"/>
    <w:p w14:paraId="7AB4A13F" w14:textId="7BB5B486" w:rsidR="009D0C53" w:rsidRDefault="000A27BD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0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609386C" w14:textId="7AC643B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201A46" w14:textId="219CA6CE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9F4AD" w14:textId="006C654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6BCEB" w14:textId="3B3A78EF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3E4DE7" w14:textId="6A3F720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671F4" w14:textId="554E575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952D6" w14:textId="7E6BB85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C4205" w14:textId="70CD6DE4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FDA6E3" w14:textId="04F80B0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CC376E" w14:textId="477744A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1EF18" w14:textId="0A8E548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E36C2" w14:textId="0097774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C7F7F2" w14:textId="0B7FE33F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DAF25" w14:textId="0D74EE52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76507" w14:textId="1D1BA1F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0AA0A" w14:textId="28281568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9ED1B" w14:textId="7199F2B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1EC8A" w14:textId="76DC46A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FF478" w14:textId="5CA2A497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11E94" w14:textId="684EF8E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03174" w14:textId="5A660010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D4640" w14:textId="7C1CAFF5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7385F" w14:textId="0B5A83C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7E5F75" w14:textId="4D20D023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DB73C" w14:textId="1ACB87EA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9CD17" w14:textId="17AD9DD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8DC4BB" w14:textId="2BC12289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6AB20" w14:textId="36EFBDCC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1066A" w14:textId="0D6FD90B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8E604" w14:textId="06ACD75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DB457" w14:textId="018C4CFE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6752A" w14:textId="418530E6" w:rsidR="009D0C53" w:rsidRDefault="009D0C53" w:rsidP="009D0C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D0C53" w:rsidSect="00F15AF9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88CA9" w14:textId="77777777" w:rsidR="009A1AE5" w:rsidRDefault="009A1AE5" w:rsidP="004544E0">
      <w:pPr>
        <w:spacing w:after="0" w:line="240" w:lineRule="auto"/>
      </w:pPr>
      <w:r>
        <w:separator/>
      </w:r>
    </w:p>
  </w:endnote>
  <w:endnote w:type="continuationSeparator" w:id="0">
    <w:p w14:paraId="55091DAB" w14:textId="77777777" w:rsidR="009A1AE5" w:rsidRDefault="009A1AE5" w:rsidP="0045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BBA2C" w14:textId="77777777" w:rsidR="009A1AE5" w:rsidRDefault="009A1AE5" w:rsidP="004544E0">
      <w:pPr>
        <w:spacing w:after="0" w:line="240" w:lineRule="auto"/>
      </w:pPr>
      <w:r>
        <w:separator/>
      </w:r>
    </w:p>
  </w:footnote>
  <w:footnote w:type="continuationSeparator" w:id="0">
    <w:p w14:paraId="53A7152D" w14:textId="77777777" w:rsidR="009A1AE5" w:rsidRDefault="009A1AE5" w:rsidP="0045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523844"/>
      <w:docPartObj>
        <w:docPartGallery w:val="Page Numbers (Top of Page)"/>
        <w:docPartUnique/>
      </w:docPartObj>
    </w:sdtPr>
    <w:sdtEndPr/>
    <w:sdtContent>
      <w:p w14:paraId="4D1666B8" w14:textId="14DABD82" w:rsidR="00295EB7" w:rsidRDefault="00295EB7">
        <w:pPr>
          <w:pStyle w:val="a5"/>
          <w:jc w:val="center"/>
        </w:pPr>
        <w:r w:rsidRPr="00E869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69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4F3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869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6D2A15" w14:textId="77777777" w:rsidR="00295EB7" w:rsidRDefault="00295E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wW9hOPfEmEe+ChstdXKeKkTCy0oYBmx4FLFWYqNA9WOUplmNMfwBNLRFamoWSzTRn+RHx2A5SZgIq/R2w1xAQ==" w:salt="WwqWLANDkpOjCzD5fm5CUA==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1A"/>
    <w:rsid w:val="000246BC"/>
    <w:rsid w:val="000623AA"/>
    <w:rsid w:val="0007184E"/>
    <w:rsid w:val="00072B45"/>
    <w:rsid w:val="00082976"/>
    <w:rsid w:val="000A27BD"/>
    <w:rsid w:val="000E0A4D"/>
    <w:rsid w:val="00124487"/>
    <w:rsid w:val="0013056D"/>
    <w:rsid w:val="00130B69"/>
    <w:rsid w:val="00131D1A"/>
    <w:rsid w:val="001558A2"/>
    <w:rsid w:val="00180C79"/>
    <w:rsid w:val="001C128A"/>
    <w:rsid w:val="001D04D3"/>
    <w:rsid w:val="001E242B"/>
    <w:rsid w:val="001E574C"/>
    <w:rsid w:val="001F29E8"/>
    <w:rsid w:val="002130B8"/>
    <w:rsid w:val="00245937"/>
    <w:rsid w:val="00267079"/>
    <w:rsid w:val="00267A9C"/>
    <w:rsid w:val="00270A17"/>
    <w:rsid w:val="00280FD7"/>
    <w:rsid w:val="002822DB"/>
    <w:rsid w:val="00290C65"/>
    <w:rsid w:val="00294340"/>
    <w:rsid w:val="00295EB7"/>
    <w:rsid w:val="002A186C"/>
    <w:rsid w:val="002A7936"/>
    <w:rsid w:val="002B258C"/>
    <w:rsid w:val="00316BB5"/>
    <w:rsid w:val="003370E2"/>
    <w:rsid w:val="00366E80"/>
    <w:rsid w:val="00396340"/>
    <w:rsid w:val="003B1271"/>
    <w:rsid w:val="003D3F08"/>
    <w:rsid w:val="003E5C7B"/>
    <w:rsid w:val="004221A0"/>
    <w:rsid w:val="00423918"/>
    <w:rsid w:val="004544E0"/>
    <w:rsid w:val="004953A9"/>
    <w:rsid w:val="004A64A2"/>
    <w:rsid w:val="004B4864"/>
    <w:rsid w:val="004D588A"/>
    <w:rsid w:val="00510E4F"/>
    <w:rsid w:val="00550360"/>
    <w:rsid w:val="00551AAC"/>
    <w:rsid w:val="005B39A0"/>
    <w:rsid w:val="005F5B8F"/>
    <w:rsid w:val="00604800"/>
    <w:rsid w:val="006428B9"/>
    <w:rsid w:val="006C4858"/>
    <w:rsid w:val="006D5E57"/>
    <w:rsid w:val="007908C2"/>
    <w:rsid w:val="007E4F4C"/>
    <w:rsid w:val="008008B3"/>
    <w:rsid w:val="00806E14"/>
    <w:rsid w:val="00810CE5"/>
    <w:rsid w:val="0082170F"/>
    <w:rsid w:val="0085192C"/>
    <w:rsid w:val="0085704C"/>
    <w:rsid w:val="00864A6B"/>
    <w:rsid w:val="0086586C"/>
    <w:rsid w:val="00881615"/>
    <w:rsid w:val="00895FF1"/>
    <w:rsid w:val="008A7F5B"/>
    <w:rsid w:val="008C1260"/>
    <w:rsid w:val="008C7013"/>
    <w:rsid w:val="009358D5"/>
    <w:rsid w:val="009613CA"/>
    <w:rsid w:val="00980E86"/>
    <w:rsid w:val="00985ACE"/>
    <w:rsid w:val="009929D7"/>
    <w:rsid w:val="009A1AE5"/>
    <w:rsid w:val="009A3BB8"/>
    <w:rsid w:val="009A635B"/>
    <w:rsid w:val="009C4EED"/>
    <w:rsid w:val="009D0C53"/>
    <w:rsid w:val="00A027B2"/>
    <w:rsid w:val="00A079A0"/>
    <w:rsid w:val="00A548EE"/>
    <w:rsid w:val="00A56D10"/>
    <w:rsid w:val="00A8338C"/>
    <w:rsid w:val="00A96F23"/>
    <w:rsid w:val="00AC3DCF"/>
    <w:rsid w:val="00AD3E39"/>
    <w:rsid w:val="00AF7509"/>
    <w:rsid w:val="00B07688"/>
    <w:rsid w:val="00B25888"/>
    <w:rsid w:val="00B65530"/>
    <w:rsid w:val="00B74504"/>
    <w:rsid w:val="00BA3C2C"/>
    <w:rsid w:val="00C02D9D"/>
    <w:rsid w:val="00C7637B"/>
    <w:rsid w:val="00C86FE9"/>
    <w:rsid w:val="00CD4F3D"/>
    <w:rsid w:val="00CF09AC"/>
    <w:rsid w:val="00CF46B4"/>
    <w:rsid w:val="00D1645D"/>
    <w:rsid w:val="00D644F4"/>
    <w:rsid w:val="00D968DE"/>
    <w:rsid w:val="00D97B8F"/>
    <w:rsid w:val="00DA19FF"/>
    <w:rsid w:val="00DC2CFE"/>
    <w:rsid w:val="00DC3027"/>
    <w:rsid w:val="00DC3B2A"/>
    <w:rsid w:val="00DE3194"/>
    <w:rsid w:val="00E15BB2"/>
    <w:rsid w:val="00E70B37"/>
    <w:rsid w:val="00E71660"/>
    <w:rsid w:val="00E8698F"/>
    <w:rsid w:val="00EA6217"/>
    <w:rsid w:val="00EB2C65"/>
    <w:rsid w:val="00EC2F91"/>
    <w:rsid w:val="00ED6BB8"/>
    <w:rsid w:val="00EE17C3"/>
    <w:rsid w:val="00EF4747"/>
    <w:rsid w:val="00F03038"/>
    <w:rsid w:val="00F04C63"/>
    <w:rsid w:val="00F15AF9"/>
    <w:rsid w:val="00F62D97"/>
    <w:rsid w:val="00F7775D"/>
    <w:rsid w:val="00F87D8E"/>
    <w:rsid w:val="00F923BF"/>
    <w:rsid w:val="00FA216C"/>
    <w:rsid w:val="00FB066E"/>
    <w:rsid w:val="00FB222F"/>
    <w:rsid w:val="00FB6A0E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B306C0"/>
  <w15:docId w15:val="{86F135AA-7C54-42FA-BFFA-2EF34B9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4E0"/>
  </w:style>
  <w:style w:type="paragraph" w:styleId="a7">
    <w:name w:val="footer"/>
    <w:basedOn w:val="a"/>
    <w:link w:val="a8"/>
    <w:uiPriority w:val="99"/>
    <w:unhideWhenUsed/>
    <w:rsid w:val="0045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E0"/>
  </w:style>
  <w:style w:type="table" w:styleId="a9">
    <w:name w:val="Table Grid"/>
    <w:basedOn w:val="a1"/>
    <w:uiPriority w:val="59"/>
    <w:rsid w:val="0081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3918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FE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E7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94A2-25A2-40D1-A8B7-A1E80348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5245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Юрист</cp:lastModifiedBy>
  <cp:revision>4</cp:revision>
  <cp:lastPrinted>2020-04-10T06:24:00Z</cp:lastPrinted>
  <dcterms:created xsi:type="dcterms:W3CDTF">2026-02-12T08:29:00Z</dcterms:created>
  <dcterms:modified xsi:type="dcterms:W3CDTF">2026-02-20T09:05:00Z</dcterms:modified>
</cp:coreProperties>
</file>