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84D8D" w:rsidRDefault="00184D8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17228" w:rsidRPr="004168AA" w:rsidRDefault="00B1722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F6F77" w:rsidRPr="00C06B64" w:rsidRDefault="008F6F77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F6F77" w:rsidRPr="00C06B64" w:rsidRDefault="008F6F77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F6F77" w:rsidRPr="00C06B64" w:rsidRDefault="00A85B72" w:rsidP="005060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6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B6B2D" w:rsidRPr="00C06B64">
        <w:rPr>
          <w:rFonts w:ascii="Times New Roman" w:hAnsi="Times New Roman" w:cs="Times New Roman"/>
          <w:b/>
          <w:sz w:val="28"/>
          <w:szCs w:val="28"/>
        </w:rPr>
        <w:t>П</w:t>
      </w:r>
      <w:r w:rsidR="00C301A3" w:rsidRPr="00C06B64">
        <w:rPr>
          <w:rFonts w:ascii="Times New Roman" w:hAnsi="Times New Roman" w:cs="Times New Roman"/>
          <w:b/>
          <w:sz w:val="28"/>
          <w:szCs w:val="28"/>
        </w:rPr>
        <w:t>орядк</w:t>
      </w:r>
      <w:r w:rsidRPr="00C06B64">
        <w:rPr>
          <w:rFonts w:ascii="Times New Roman" w:hAnsi="Times New Roman" w:cs="Times New Roman"/>
          <w:b/>
          <w:sz w:val="28"/>
          <w:szCs w:val="28"/>
        </w:rPr>
        <w:t>а</w:t>
      </w:r>
      <w:r w:rsidR="00C301A3" w:rsidRPr="00C06B64">
        <w:rPr>
          <w:rFonts w:ascii="Times New Roman" w:hAnsi="Times New Roman" w:cs="Times New Roman"/>
          <w:b/>
          <w:sz w:val="28"/>
          <w:szCs w:val="28"/>
        </w:rPr>
        <w:t xml:space="preserve"> определени</w:t>
      </w:r>
      <w:r w:rsidR="0002691A" w:rsidRPr="00C06B64">
        <w:rPr>
          <w:rFonts w:ascii="Times New Roman" w:hAnsi="Times New Roman" w:cs="Times New Roman"/>
          <w:b/>
          <w:sz w:val="28"/>
          <w:szCs w:val="28"/>
        </w:rPr>
        <w:t>я</w:t>
      </w:r>
      <w:r w:rsidR="00C301A3" w:rsidRPr="00C06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87" w:rsidRPr="00C06B64">
        <w:rPr>
          <w:rFonts w:ascii="Times New Roman" w:hAnsi="Times New Roman" w:cs="Times New Roman"/>
          <w:b/>
          <w:sz w:val="28"/>
          <w:szCs w:val="28"/>
        </w:rPr>
        <w:t>объёма и условий предоставления субсидий из местного бюджета (бюджета муниципального образования город Новороссийск) муниципальным бюджетным и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иные цели</w:t>
      </w:r>
      <w:r w:rsidR="008F6F77" w:rsidRPr="00C06B64">
        <w:rPr>
          <w:rFonts w:ascii="Times New Roman" w:hAnsi="Times New Roman" w:cs="Times New Roman"/>
          <w:b/>
          <w:sz w:val="28"/>
          <w:szCs w:val="28"/>
        </w:rPr>
        <w:t xml:space="preserve"> и утрате силы постановления администрации муниципального образования город Новороссийск </w:t>
      </w:r>
    </w:p>
    <w:p w:rsidR="00C301A3" w:rsidRPr="00C06B64" w:rsidRDefault="008F6F77" w:rsidP="00506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B64">
        <w:rPr>
          <w:rFonts w:ascii="Times New Roman" w:hAnsi="Times New Roman" w:cs="Times New Roman"/>
          <w:b/>
          <w:sz w:val="28"/>
          <w:szCs w:val="28"/>
        </w:rPr>
        <w:t>от 4 апреля 2019 года № 1333</w:t>
      </w:r>
    </w:p>
    <w:p w:rsidR="00C301A3" w:rsidRPr="00C06B64" w:rsidRDefault="00C301A3" w:rsidP="00F51F1F">
      <w:pPr>
        <w:jc w:val="both"/>
        <w:rPr>
          <w:sz w:val="28"/>
          <w:szCs w:val="28"/>
          <w:lang w:eastAsia="zh-CN"/>
        </w:rPr>
      </w:pPr>
    </w:p>
    <w:p w:rsidR="00B17228" w:rsidRPr="00C06B64" w:rsidRDefault="00B17228" w:rsidP="00F51F1F">
      <w:pPr>
        <w:jc w:val="both"/>
        <w:rPr>
          <w:sz w:val="28"/>
          <w:szCs w:val="28"/>
          <w:lang w:eastAsia="zh-CN"/>
        </w:rPr>
      </w:pPr>
    </w:p>
    <w:p w:rsidR="006D6439" w:rsidRPr="00C06B64" w:rsidRDefault="00BB6B2D" w:rsidP="008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B64">
        <w:rPr>
          <w:rFonts w:ascii="Times New Roman" w:hAnsi="Times New Roman" w:cs="Times New Roman"/>
          <w:sz w:val="28"/>
          <w:szCs w:val="28"/>
        </w:rPr>
        <w:tab/>
      </w:r>
      <w:r w:rsidR="008F6F77" w:rsidRPr="00C06B64">
        <w:rPr>
          <w:rFonts w:ascii="Times New Roman" w:hAnsi="Times New Roman" w:cs="Times New Roman"/>
          <w:sz w:val="28"/>
          <w:szCs w:val="28"/>
        </w:rPr>
        <w:t xml:space="preserve">В целях реализации статьи </w:t>
      </w:r>
      <w:r w:rsidR="00B17228" w:rsidRPr="00C06B64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  <w:r w:rsidR="000A5D91" w:rsidRPr="00C06B64">
        <w:rPr>
          <w:rFonts w:ascii="Times New Roman" w:hAnsi="Times New Roman" w:cs="Times New Roman"/>
          <w:sz w:val="28"/>
          <w:szCs w:val="28"/>
        </w:rPr>
        <w:t>,</w:t>
      </w:r>
      <w:r w:rsidR="00B17228" w:rsidRPr="00C06B64">
        <w:rPr>
          <w:rFonts w:ascii="Times New Roman" w:hAnsi="Times New Roman" w:cs="Times New Roman"/>
          <w:sz w:val="28"/>
          <w:szCs w:val="28"/>
        </w:rPr>
        <w:t xml:space="preserve"> определения объёма и условий предоставления субсидий из средств местного бюджета (бюджета муниципального образования город Новороссийск) муниципальным бюджетным и муниципальным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</w:t>
      </w:r>
      <w:r w:rsidR="00655190" w:rsidRPr="00C06B64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B17228" w:rsidRPr="00C06B64">
        <w:rPr>
          <w:rFonts w:ascii="Times New Roman" w:hAnsi="Times New Roman" w:cs="Times New Roman"/>
          <w:sz w:val="28"/>
          <w:szCs w:val="28"/>
        </w:rPr>
        <w:t xml:space="preserve">, </w:t>
      </w:r>
      <w:r w:rsidR="00655190" w:rsidRPr="00C06B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</w:t>
      </w:r>
      <w:r w:rsidR="00E731A2" w:rsidRPr="00C06B64">
        <w:rPr>
          <w:rFonts w:ascii="Times New Roman" w:hAnsi="Times New Roman" w:cs="Times New Roman"/>
          <w:sz w:val="28"/>
          <w:szCs w:val="28"/>
        </w:rPr>
        <w:t>статьями</w:t>
      </w:r>
      <w:r w:rsidR="000A5D91" w:rsidRPr="00C06B64">
        <w:rPr>
          <w:rFonts w:ascii="Times New Roman" w:hAnsi="Times New Roman" w:cs="Times New Roman"/>
          <w:sz w:val="28"/>
          <w:szCs w:val="28"/>
        </w:rPr>
        <w:t xml:space="preserve"> 34</w:t>
      </w:r>
      <w:r w:rsidR="00E731A2" w:rsidRPr="00C06B64">
        <w:rPr>
          <w:rFonts w:ascii="Times New Roman" w:hAnsi="Times New Roman" w:cs="Times New Roman"/>
          <w:sz w:val="28"/>
          <w:szCs w:val="28"/>
        </w:rPr>
        <w:t>, 45</w:t>
      </w:r>
      <w:r w:rsidR="000A5D91" w:rsidRPr="00C06B6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r w:rsidR="006D6439" w:rsidRPr="00C06B6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55190" w:rsidRPr="00C06B64" w:rsidRDefault="00655190" w:rsidP="008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0BE9" w:rsidRPr="00C06B64" w:rsidRDefault="00184D8D" w:rsidP="00FF7E1B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6B6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Pr="00C06B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6B64">
        <w:rPr>
          <w:rFonts w:ascii="Times New Roman" w:hAnsi="Times New Roman" w:cs="Times New Roman"/>
          <w:sz w:val="28"/>
          <w:szCs w:val="28"/>
        </w:rPr>
        <w:t xml:space="preserve"> </w:t>
      </w:r>
      <w:r w:rsidR="00B17228" w:rsidRPr="00C06B64">
        <w:rPr>
          <w:rFonts w:ascii="Times New Roman" w:hAnsi="Times New Roman" w:cs="Times New Roman"/>
          <w:sz w:val="28"/>
          <w:szCs w:val="28"/>
        </w:rPr>
        <w:t>определения</w:t>
      </w:r>
      <w:r w:rsidR="00347BA3" w:rsidRPr="00C06B64">
        <w:rPr>
          <w:rFonts w:ascii="Times New Roman" w:hAnsi="Times New Roman" w:cs="Times New Roman"/>
          <w:sz w:val="28"/>
          <w:szCs w:val="28"/>
        </w:rPr>
        <w:t xml:space="preserve"> </w:t>
      </w:r>
      <w:r w:rsidR="00B17228" w:rsidRPr="00C06B64">
        <w:rPr>
          <w:rFonts w:ascii="Times New Roman" w:hAnsi="Times New Roman" w:cs="Times New Roman"/>
          <w:sz w:val="28"/>
          <w:szCs w:val="28"/>
        </w:rPr>
        <w:t>объёма и условий предоставления субсидий из местного бюджета (бюджета муниципального образования город Новороссийск) муниципальным бюджетным и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иные цели</w:t>
      </w:r>
      <w:r w:rsidR="002B6D1D" w:rsidRPr="00C06B6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C06B64">
        <w:rPr>
          <w:rFonts w:ascii="Times New Roman" w:hAnsi="Times New Roman" w:cs="Times New Roman"/>
          <w:sz w:val="28"/>
          <w:szCs w:val="28"/>
        </w:rPr>
        <w:t>.</w:t>
      </w:r>
    </w:p>
    <w:p w:rsidR="008F6F77" w:rsidRPr="00C06B64" w:rsidRDefault="008F6F77" w:rsidP="00FF7E1B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6B6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4 апреля 2019 года № 1333 «Об утверждении Порядка определения объёма и условий предоставления субсидий из местного </w:t>
      </w:r>
      <w:r w:rsidRPr="00C06B64">
        <w:rPr>
          <w:rFonts w:ascii="Times New Roman" w:hAnsi="Times New Roman" w:cs="Times New Roman"/>
          <w:sz w:val="28"/>
          <w:szCs w:val="28"/>
        </w:rPr>
        <w:lastRenderedPageBreak/>
        <w:t>бюджета (бюджета муниципального образования город Новороссийск) муниципальным бюджетным и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иные цели» признать утратившим силу.</w:t>
      </w:r>
    </w:p>
    <w:p w:rsidR="008F6F77" w:rsidRPr="00C06B64" w:rsidRDefault="00F5709B" w:rsidP="00FF7E1B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6B64">
        <w:rPr>
          <w:rFonts w:ascii="Times New Roman" w:hAnsi="Times New Roman" w:cs="Times New Roman"/>
          <w:sz w:val="28"/>
          <w:szCs w:val="28"/>
        </w:rPr>
        <w:t>Отделу</w:t>
      </w:r>
      <w:r w:rsidR="00A729C9" w:rsidRPr="00C06B64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опубликовать </w:t>
      </w:r>
      <w:r w:rsidR="008F6F77" w:rsidRPr="00C06B64">
        <w:rPr>
          <w:rFonts w:ascii="Times New Roman" w:hAnsi="Times New Roman" w:cs="Times New Roman"/>
          <w:sz w:val="28"/>
          <w:szCs w:val="28"/>
        </w:rPr>
        <w:t>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8F6F77" w:rsidRPr="00C06B64" w:rsidRDefault="00F5709B" w:rsidP="00FF7E1B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6B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C25E3" w:rsidRPr="00C06B64">
        <w:rPr>
          <w:rFonts w:ascii="Times New Roman" w:hAnsi="Times New Roman" w:cs="Times New Roman"/>
          <w:sz w:val="28"/>
          <w:szCs w:val="28"/>
        </w:rPr>
        <w:t xml:space="preserve">за </w:t>
      </w:r>
      <w:r w:rsidR="00A729C9" w:rsidRPr="00C06B64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B02E9A" w:rsidRPr="00C06B64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C06B64">
        <w:rPr>
          <w:rFonts w:ascii="Times New Roman" w:hAnsi="Times New Roman" w:cs="Times New Roman"/>
          <w:sz w:val="28"/>
          <w:szCs w:val="28"/>
        </w:rPr>
        <w:t>заместителя гл</w:t>
      </w:r>
      <w:r w:rsidR="000C3A3E" w:rsidRPr="00C06B64"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</w:t>
      </w:r>
      <w:proofErr w:type="spellStart"/>
      <w:r w:rsidR="000C3A3E" w:rsidRPr="00C06B64">
        <w:rPr>
          <w:rFonts w:ascii="Times New Roman" w:hAnsi="Times New Roman" w:cs="Times New Roman"/>
          <w:sz w:val="28"/>
          <w:szCs w:val="28"/>
        </w:rPr>
        <w:t>Бреуса</w:t>
      </w:r>
      <w:proofErr w:type="spellEnd"/>
      <w:r w:rsidR="000C3A3E" w:rsidRPr="00C06B64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0C3A3E" w:rsidRPr="00C06B64" w:rsidRDefault="00FF7E1B" w:rsidP="00FF7E1B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6B6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17228" w:rsidRPr="00C06B64" w:rsidRDefault="00B17228" w:rsidP="000C3A3E">
      <w:pPr>
        <w:rPr>
          <w:b/>
          <w:bCs/>
          <w:sz w:val="28"/>
          <w:szCs w:val="28"/>
        </w:rPr>
      </w:pPr>
    </w:p>
    <w:p w:rsidR="000C3A3E" w:rsidRPr="00C06B64" w:rsidRDefault="000C3A3E" w:rsidP="000C3A3E">
      <w:pPr>
        <w:rPr>
          <w:b/>
          <w:bCs/>
          <w:sz w:val="28"/>
          <w:szCs w:val="28"/>
        </w:rPr>
      </w:pPr>
    </w:p>
    <w:p w:rsidR="000C3A3E" w:rsidRPr="00C06B64" w:rsidRDefault="000C3A3E" w:rsidP="000C3A3E">
      <w:pPr>
        <w:rPr>
          <w:b/>
          <w:bCs/>
          <w:sz w:val="28"/>
          <w:szCs w:val="28"/>
        </w:rPr>
      </w:pPr>
    </w:p>
    <w:p w:rsidR="00967FBD" w:rsidRPr="00C06B64" w:rsidRDefault="00967FBD" w:rsidP="00F51F1F">
      <w:pPr>
        <w:jc w:val="both"/>
        <w:rPr>
          <w:sz w:val="28"/>
        </w:rPr>
      </w:pPr>
      <w:r w:rsidRPr="00C06B64">
        <w:rPr>
          <w:sz w:val="28"/>
        </w:rPr>
        <w:t>Г</w:t>
      </w:r>
      <w:r w:rsidR="00365791" w:rsidRPr="00C06B64">
        <w:rPr>
          <w:sz w:val="28"/>
        </w:rPr>
        <w:t>лав</w:t>
      </w:r>
      <w:r w:rsidRPr="00C06B64">
        <w:rPr>
          <w:sz w:val="28"/>
        </w:rPr>
        <w:t>а</w:t>
      </w:r>
    </w:p>
    <w:p w:rsidR="007457E1" w:rsidRPr="00C06B64" w:rsidRDefault="0028216F" w:rsidP="00F51F1F">
      <w:pPr>
        <w:jc w:val="both"/>
        <w:rPr>
          <w:sz w:val="28"/>
        </w:rPr>
      </w:pPr>
      <w:r w:rsidRPr="00C06B64">
        <w:rPr>
          <w:sz w:val="28"/>
        </w:rPr>
        <w:t>м</w:t>
      </w:r>
      <w:r w:rsidR="006D6439" w:rsidRPr="00C06B64">
        <w:rPr>
          <w:sz w:val="28"/>
        </w:rPr>
        <w:t>униципального образования</w:t>
      </w:r>
      <w:r w:rsidR="00772AF1" w:rsidRPr="00C06B64">
        <w:rPr>
          <w:sz w:val="28"/>
        </w:rPr>
        <w:t xml:space="preserve">               </w:t>
      </w:r>
      <w:r w:rsidR="0055702D" w:rsidRPr="00C06B64">
        <w:rPr>
          <w:sz w:val="28"/>
        </w:rPr>
        <w:tab/>
      </w:r>
      <w:r w:rsidR="0055702D" w:rsidRPr="00C06B64">
        <w:rPr>
          <w:sz w:val="28"/>
        </w:rPr>
        <w:tab/>
      </w:r>
      <w:r w:rsidR="00772AF1" w:rsidRPr="00C06B64">
        <w:rPr>
          <w:sz w:val="28"/>
        </w:rPr>
        <w:t xml:space="preserve">     </w:t>
      </w:r>
      <w:r w:rsidR="00967FBD" w:rsidRPr="00C06B64">
        <w:rPr>
          <w:sz w:val="28"/>
        </w:rPr>
        <w:t xml:space="preserve">    </w:t>
      </w:r>
      <w:r w:rsidR="00772AF1" w:rsidRPr="00C06B64">
        <w:rPr>
          <w:sz w:val="28"/>
        </w:rPr>
        <w:t xml:space="preserve">                   </w:t>
      </w:r>
      <w:r w:rsidR="00967FBD" w:rsidRPr="00C06B64">
        <w:rPr>
          <w:sz w:val="28"/>
        </w:rPr>
        <w:t>И.А.</w:t>
      </w:r>
      <w:r w:rsidR="000C3A3E" w:rsidRPr="00C06B64">
        <w:rPr>
          <w:sz w:val="28"/>
        </w:rPr>
        <w:t xml:space="preserve"> </w:t>
      </w:r>
      <w:r w:rsidR="00967FBD" w:rsidRPr="00C06B64">
        <w:rPr>
          <w:sz w:val="28"/>
        </w:rPr>
        <w:t>Дяченко</w:t>
      </w:r>
    </w:p>
    <w:p w:rsidR="009D3A96" w:rsidRPr="00C06B64" w:rsidRDefault="009D3A96" w:rsidP="00F51F1F">
      <w:pPr>
        <w:jc w:val="both"/>
        <w:rPr>
          <w:sz w:val="28"/>
        </w:rPr>
      </w:pPr>
    </w:p>
    <w:p w:rsidR="009D3A96" w:rsidRPr="00C06B64" w:rsidRDefault="009D3A96" w:rsidP="00F51F1F">
      <w:pPr>
        <w:jc w:val="both"/>
        <w:rPr>
          <w:sz w:val="28"/>
        </w:rPr>
        <w:sectPr w:rsidR="009D3A96" w:rsidRPr="00C06B64" w:rsidSect="009D3A96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</w:p>
    <w:p w:rsidR="00BB5F59" w:rsidRPr="00C06B64" w:rsidRDefault="00BB5F59" w:rsidP="00BB5F59">
      <w:pPr>
        <w:pStyle w:val="ae"/>
        <w:tabs>
          <w:tab w:val="left" w:pos="9540"/>
        </w:tabs>
        <w:ind w:left="5103"/>
        <w:jc w:val="left"/>
        <w:outlineLvl w:val="0"/>
        <w:rPr>
          <w:b w:val="0"/>
        </w:rPr>
      </w:pPr>
      <w:r w:rsidRPr="00C06B64">
        <w:rPr>
          <w:b w:val="0"/>
        </w:rPr>
        <w:lastRenderedPageBreak/>
        <w:t>УТВЕРЖДЕН</w:t>
      </w:r>
    </w:p>
    <w:p w:rsidR="00BB5F59" w:rsidRPr="00C06B64" w:rsidRDefault="00BB5F59" w:rsidP="00BB5F59">
      <w:pPr>
        <w:pStyle w:val="ae"/>
        <w:tabs>
          <w:tab w:val="left" w:pos="4860"/>
        </w:tabs>
        <w:ind w:left="5103"/>
        <w:jc w:val="left"/>
        <w:rPr>
          <w:b w:val="0"/>
        </w:rPr>
      </w:pPr>
      <w:r w:rsidRPr="00C06B64">
        <w:rPr>
          <w:b w:val="0"/>
        </w:rPr>
        <w:t>постановлением администрации</w:t>
      </w:r>
    </w:p>
    <w:p w:rsidR="00BB5F59" w:rsidRPr="00C06B64" w:rsidRDefault="00BB5F59" w:rsidP="00BB5F59">
      <w:pPr>
        <w:pStyle w:val="ae"/>
        <w:ind w:left="5103"/>
        <w:jc w:val="left"/>
        <w:rPr>
          <w:b w:val="0"/>
        </w:rPr>
      </w:pPr>
      <w:r w:rsidRPr="00C06B64">
        <w:rPr>
          <w:b w:val="0"/>
        </w:rPr>
        <w:t>муниципального образования</w:t>
      </w:r>
    </w:p>
    <w:p w:rsidR="00BB5F59" w:rsidRPr="00C06B64" w:rsidRDefault="00BB5F59" w:rsidP="00BB5F59">
      <w:pPr>
        <w:pStyle w:val="ae"/>
        <w:ind w:left="5103"/>
        <w:jc w:val="left"/>
        <w:rPr>
          <w:b w:val="0"/>
        </w:rPr>
      </w:pPr>
      <w:r w:rsidRPr="00C06B64">
        <w:rPr>
          <w:b w:val="0"/>
        </w:rPr>
        <w:t>город Новороссийск</w:t>
      </w:r>
    </w:p>
    <w:p w:rsidR="009D3A96" w:rsidRPr="00C06B64" w:rsidRDefault="00637124" w:rsidP="00BB5F59">
      <w:pPr>
        <w:ind w:left="5103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от _______</w:t>
      </w:r>
      <w:r w:rsidR="00BB5F59" w:rsidRPr="00C06B64">
        <w:rPr>
          <w:sz w:val="28"/>
          <w:szCs w:val="28"/>
        </w:rPr>
        <w:t>__________ № ____</w:t>
      </w:r>
    </w:p>
    <w:p w:rsidR="006F5B67" w:rsidRPr="00C06B64" w:rsidRDefault="006F5B67" w:rsidP="00BB5F59">
      <w:pPr>
        <w:ind w:left="5103"/>
        <w:jc w:val="both"/>
        <w:rPr>
          <w:sz w:val="28"/>
          <w:szCs w:val="28"/>
        </w:rPr>
      </w:pPr>
    </w:p>
    <w:p w:rsidR="006F5B67" w:rsidRPr="00C06B64" w:rsidRDefault="006F5B67" w:rsidP="00BB5F59">
      <w:pPr>
        <w:ind w:left="5103"/>
        <w:jc w:val="both"/>
        <w:rPr>
          <w:sz w:val="28"/>
          <w:szCs w:val="28"/>
        </w:rPr>
      </w:pPr>
    </w:p>
    <w:p w:rsidR="006F5B67" w:rsidRPr="00C06B64" w:rsidRDefault="006F5B67" w:rsidP="00BB5F59">
      <w:pPr>
        <w:ind w:left="5103"/>
        <w:jc w:val="both"/>
        <w:rPr>
          <w:sz w:val="28"/>
          <w:szCs w:val="28"/>
        </w:rPr>
      </w:pPr>
    </w:p>
    <w:p w:rsidR="006D01E8" w:rsidRPr="00C06B64" w:rsidRDefault="006D01E8" w:rsidP="006D01E8">
      <w:pPr>
        <w:jc w:val="center"/>
        <w:rPr>
          <w:sz w:val="28"/>
          <w:szCs w:val="28"/>
        </w:rPr>
      </w:pPr>
      <w:r w:rsidRPr="00C06B64">
        <w:rPr>
          <w:sz w:val="28"/>
          <w:szCs w:val="28"/>
        </w:rPr>
        <w:t>ПОРЯДОК</w:t>
      </w:r>
    </w:p>
    <w:p w:rsidR="006D01E8" w:rsidRPr="00C06B64" w:rsidRDefault="006D01E8" w:rsidP="006D01E8">
      <w:pPr>
        <w:jc w:val="center"/>
        <w:rPr>
          <w:sz w:val="28"/>
          <w:szCs w:val="28"/>
        </w:rPr>
      </w:pPr>
      <w:r w:rsidRPr="00C06B64">
        <w:rPr>
          <w:sz w:val="28"/>
          <w:szCs w:val="28"/>
        </w:rPr>
        <w:t>определения объёма и условий предоставления субсидий из местного бюджета (бюджета муниципального образования город Новороссийск) муниципальным бюджетным и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иные цели</w:t>
      </w:r>
    </w:p>
    <w:p w:rsidR="006D01E8" w:rsidRPr="00C06B64" w:rsidRDefault="006D01E8" w:rsidP="006D01E8">
      <w:pPr>
        <w:jc w:val="center"/>
        <w:rPr>
          <w:strike/>
          <w:sz w:val="28"/>
          <w:szCs w:val="28"/>
        </w:rPr>
      </w:pPr>
    </w:p>
    <w:p w:rsidR="007E2BB3" w:rsidRPr="00C06B64" w:rsidRDefault="007E2BB3" w:rsidP="007E2BB3">
      <w:pPr>
        <w:rPr>
          <w:strike/>
          <w:sz w:val="28"/>
          <w:szCs w:val="28"/>
        </w:rPr>
      </w:pPr>
    </w:p>
    <w:p w:rsidR="007E2BB3" w:rsidRPr="00C06B64" w:rsidRDefault="007E2BB3" w:rsidP="007E2BB3">
      <w:pPr>
        <w:pStyle w:val="af4"/>
        <w:numPr>
          <w:ilvl w:val="0"/>
          <w:numId w:val="10"/>
        </w:numPr>
        <w:jc w:val="center"/>
        <w:rPr>
          <w:sz w:val="28"/>
          <w:szCs w:val="28"/>
        </w:rPr>
      </w:pPr>
      <w:r w:rsidRPr="00C06B64">
        <w:rPr>
          <w:sz w:val="28"/>
          <w:szCs w:val="28"/>
        </w:rPr>
        <w:t>Общие положения</w:t>
      </w:r>
      <w:r w:rsidR="000A5D91" w:rsidRPr="00C06B64">
        <w:rPr>
          <w:sz w:val="28"/>
          <w:szCs w:val="28"/>
        </w:rPr>
        <w:t xml:space="preserve"> о предоставлении Субсидий</w:t>
      </w:r>
    </w:p>
    <w:p w:rsidR="006D01E8" w:rsidRPr="00C06B64" w:rsidRDefault="006D01E8" w:rsidP="006D01E8">
      <w:pPr>
        <w:rPr>
          <w:sz w:val="28"/>
          <w:szCs w:val="28"/>
        </w:rPr>
      </w:pPr>
      <w:bookmarkStart w:id="0" w:name="sub_1100"/>
    </w:p>
    <w:bookmarkEnd w:id="0"/>
    <w:p w:rsidR="006D01E8" w:rsidRPr="00C06B64" w:rsidRDefault="006D01E8" w:rsidP="002E03DF">
      <w:pPr>
        <w:pStyle w:val="af4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 xml:space="preserve">Настоящий Порядок определения объёма и условий предоставления субсидий из местного бюджета (бюджета муниципального образования город Новороссийск) муниципальным бюджетным и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иные цели (далее – Порядок), разработан в соответствии с абзацем вторым пункта 1 статьи 78.1 Бюджетного кодекса Российской Федерации, </w:t>
      </w:r>
      <w:r w:rsidR="007E2BB3" w:rsidRPr="00C06B64">
        <w:rPr>
          <w:sz w:val="28"/>
          <w:szCs w:val="28"/>
        </w:rPr>
        <w:t xml:space="preserve">постановлением Правительства Российской Федерации от 22 февраля 2020 года № 203 «Об </w:t>
      </w:r>
      <w:r w:rsidR="007E2BB3" w:rsidRPr="00C06B64">
        <w:rPr>
          <w:sz w:val="28"/>
          <w:szCs w:val="28"/>
          <w:shd w:val="clear" w:color="auto" w:fill="FFFFFF"/>
        </w:rPr>
        <w:t xml:space="preserve">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r w:rsidR="007E2BB3" w:rsidRPr="00C06B64">
        <w:rPr>
          <w:sz w:val="28"/>
          <w:szCs w:val="28"/>
        </w:rPr>
        <w:t xml:space="preserve">и регламентирует процедуру определения объёма и условия предоставления субсидий из местного бюджета (бюджета муниципального образования город Новороссийск), </w:t>
      </w:r>
      <w:r w:rsidRPr="00C06B64">
        <w:rPr>
          <w:sz w:val="28"/>
          <w:szCs w:val="28"/>
        </w:rPr>
        <w:t>а также за счёт средств, поступивших из краевого бюджета, муниципальным бюджетным и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 (далее – Учреждения), на иные цели (далее – Субсидии).</w:t>
      </w:r>
    </w:p>
    <w:p w:rsidR="007E2BB3" w:rsidRPr="00C06B64" w:rsidRDefault="006D01E8" w:rsidP="007E2BB3">
      <w:pPr>
        <w:pStyle w:val="af4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Субсидии предоставляются Учреждениям из местного бюджета (бюджета муниципального образования город Новороссийск) (далее</w:t>
      </w:r>
      <w:r w:rsidR="000A5D91" w:rsidRPr="00C06B64">
        <w:rPr>
          <w:sz w:val="28"/>
          <w:szCs w:val="28"/>
        </w:rPr>
        <w:t xml:space="preserve"> – местный бюджет) на иные цели в рамках муниципальной программы «Развитие физической культуры и массового спорта в муниципальном образовании город Новороссийск».</w:t>
      </w:r>
    </w:p>
    <w:p w:rsidR="006D01E8" w:rsidRPr="00C06B64" w:rsidRDefault="006D01E8" w:rsidP="007E2B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Субсидии являются источником финансового обеспечения следующих расходов Учреждений:</w:t>
      </w:r>
    </w:p>
    <w:p w:rsidR="008E0A08" w:rsidRPr="00C06B64" w:rsidRDefault="008E0A08" w:rsidP="008E0A08">
      <w:pPr>
        <w:pStyle w:val="af4"/>
        <w:numPr>
          <w:ilvl w:val="2"/>
          <w:numId w:val="1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 xml:space="preserve">Расходы в рамках реализации мероприятий для решения </w:t>
      </w:r>
      <w:r w:rsidRPr="00C06B64">
        <w:rPr>
          <w:sz w:val="28"/>
          <w:szCs w:val="28"/>
        </w:rPr>
        <w:lastRenderedPageBreak/>
        <w:t>социально значимых вопросов, выполнения наказов избирателей депутатов городской Думы Новороссийска и Законодательного собрания Краснодарского края.</w:t>
      </w:r>
    </w:p>
    <w:p w:rsidR="008E0A08" w:rsidRPr="00C06B64" w:rsidRDefault="008E0A08" w:rsidP="008E0A08">
      <w:pPr>
        <w:pStyle w:val="af4"/>
        <w:numPr>
          <w:ilvl w:val="2"/>
          <w:numId w:val="1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Расходы в рамках реализации мероприятий в рамках противодействия злоупотреблению наркотиков и их незаконному обороту на территории муниципального образования город Новороссийск.</w:t>
      </w:r>
    </w:p>
    <w:p w:rsidR="008E0A08" w:rsidRPr="00C06B64" w:rsidRDefault="008E0A08" w:rsidP="008E0A08">
      <w:pPr>
        <w:pStyle w:val="af4"/>
        <w:numPr>
          <w:ilvl w:val="2"/>
          <w:numId w:val="1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Расходы в рамках реализации мероприятий по развитию Учреждений в соответствии с ч. 3 ст. 4 Федерального закона от 03 ноября 2006 года № 174-ФЗ «Об автономных учреждений».</w:t>
      </w:r>
    </w:p>
    <w:p w:rsidR="00EC618C" w:rsidRPr="00C06B64" w:rsidRDefault="0048179B" w:rsidP="00EC618C">
      <w:pPr>
        <w:pStyle w:val="af4"/>
        <w:numPr>
          <w:ilvl w:val="2"/>
          <w:numId w:val="10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bookmarkStart w:id="1" w:name="sub_1003"/>
      <w:r w:rsidRPr="00C06B64">
        <w:rPr>
          <w:bCs/>
          <w:sz w:val="28"/>
          <w:szCs w:val="28"/>
        </w:rPr>
        <w:t>Расходы в рамках реализации мероприятий по укреплению</w:t>
      </w:r>
      <w:r w:rsidR="00EC618C" w:rsidRPr="00C06B64">
        <w:rPr>
          <w:bCs/>
          <w:sz w:val="28"/>
          <w:szCs w:val="28"/>
        </w:rPr>
        <w:t xml:space="preserve"> спортивной материально-технической базы города, ремонт (реконструкция) спортивных объектов и спортивных сооружений:</w:t>
      </w:r>
    </w:p>
    <w:p w:rsidR="00EC618C" w:rsidRPr="00C06B64" w:rsidRDefault="00EC618C" w:rsidP="007E2BB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6B64">
        <w:rPr>
          <w:bCs/>
          <w:sz w:val="28"/>
          <w:szCs w:val="28"/>
        </w:rPr>
        <w:t>ремонт (реконструкция) футбольных полей;</w:t>
      </w:r>
    </w:p>
    <w:p w:rsidR="00EC618C" w:rsidRPr="00C06B64" w:rsidRDefault="00EC618C" w:rsidP="007E2BB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6B64">
        <w:rPr>
          <w:bCs/>
          <w:sz w:val="28"/>
          <w:szCs w:val="28"/>
        </w:rPr>
        <w:t>ремонт (реконструкция) спортивных площадок с синтетическим покрытием;</w:t>
      </w:r>
    </w:p>
    <w:p w:rsidR="00EC618C" w:rsidRPr="00C06B64" w:rsidRDefault="009007ED" w:rsidP="007E2BB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6B64">
        <w:rPr>
          <w:bCs/>
          <w:sz w:val="28"/>
          <w:szCs w:val="28"/>
        </w:rPr>
        <w:t>обустройство дворовых спортивных площадок по месту жительства находящихся на балансе МБУ «Центр физкультурно-массовой работы с населением» на территории муниципального образования город Новороссийск;</w:t>
      </w:r>
    </w:p>
    <w:p w:rsidR="0033266B" w:rsidRPr="00C06B64" w:rsidRDefault="0033266B" w:rsidP="0033266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6B64">
        <w:rPr>
          <w:sz w:val="28"/>
          <w:szCs w:val="28"/>
        </w:rPr>
        <w:t>модернизация материально-технической базы  путем проведения ремонта (обустройства) или технического переоснащения</w:t>
      </w:r>
    </w:p>
    <w:p w:rsidR="009007ED" w:rsidRPr="00C06B64" w:rsidRDefault="009007ED" w:rsidP="007E2BB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6B64">
        <w:rPr>
          <w:sz w:val="28"/>
          <w:szCs w:val="28"/>
        </w:rPr>
        <w:t>проектно-изыскательские и иные подготовительные работы, услуги, сопровождающие реконструкцию спортивной площадки в комплексную спортивную площадку в сельской местности;</w:t>
      </w:r>
    </w:p>
    <w:p w:rsidR="0033266B" w:rsidRPr="00C06B64" w:rsidRDefault="0033266B" w:rsidP="007E2B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содержание дворовых спортивных площадок находящихся на балансе МБУ «ЦФМР»</w:t>
      </w:r>
    </w:p>
    <w:p w:rsidR="004F7744" w:rsidRPr="00C06B64" w:rsidRDefault="004F7744" w:rsidP="004F77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санитарная уборка (</w:t>
      </w:r>
      <w:proofErr w:type="spellStart"/>
      <w:r w:rsidRPr="00C06B64">
        <w:rPr>
          <w:sz w:val="28"/>
          <w:szCs w:val="28"/>
        </w:rPr>
        <w:t>клининг</w:t>
      </w:r>
      <w:proofErr w:type="spellEnd"/>
      <w:r w:rsidRPr="00C06B64">
        <w:rPr>
          <w:sz w:val="28"/>
          <w:szCs w:val="28"/>
        </w:rPr>
        <w:t xml:space="preserve">) дворовых спортивных площадок находящихся на балансе МБУ «ЦФМР»; </w:t>
      </w:r>
    </w:p>
    <w:p w:rsidR="0033266B" w:rsidRPr="00C06B64" w:rsidRDefault="004F7744" w:rsidP="00AC53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создание малых спортивных площадок (поставленных комплектов спортивно-технологического оборудования) для центров тестирования Всероссийского физкультурно-спортивного комплекса «Готов к труду и обороне» (ГТО) в рамках реализации регионального проекта Краснодарского края «Спорт – норма жизни» государственной программы Краснодарского края «Развитие физической культуры и спорта»</w:t>
      </w:r>
      <w:r w:rsidR="00AC53AB" w:rsidRPr="00C06B64">
        <w:rPr>
          <w:sz w:val="28"/>
          <w:szCs w:val="28"/>
        </w:rPr>
        <w:t>;</w:t>
      </w:r>
    </w:p>
    <w:p w:rsidR="00926221" w:rsidRPr="00C06B64" w:rsidRDefault="00294084" w:rsidP="00AC53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разработка проектно-сметной документации;</w:t>
      </w:r>
    </w:p>
    <w:p w:rsidR="00294084" w:rsidRPr="00C06B64" w:rsidRDefault="00294084" w:rsidP="007E2B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повышение квалификации и переподготовка специалистов Учреждений и аппарата управления</w:t>
      </w:r>
      <w:r w:rsidR="00AC53AB" w:rsidRPr="00C06B64">
        <w:rPr>
          <w:sz w:val="28"/>
          <w:szCs w:val="28"/>
        </w:rPr>
        <w:t>.</w:t>
      </w:r>
    </w:p>
    <w:p w:rsidR="00926221" w:rsidRPr="00C06B64" w:rsidRDefault="00926221" w:rsidP="00926221">
      <w:pPr>
        <w:pStyle w:val="af4"/>
        <w:numPr>
          <w:ilvl w:val="2"/>
          <w:numId w:val="1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Расходы в рамках реализации иных мероприятий</w:t>
      </w:r>
      <w:r w:rsidRPr="00C06B64">
        <w:rPr>
          <w:spacing w:val="2"/>
          <w:sz w:val="28"/>
          <w:szCs w:val="28"/>
        </w:rPr>
        <w:t>, не относящихся к бюджетным инвестициям.</w:t>
      </w:r>
    </w:p>
    <w:p w:rsidR="006D01E8" w:rsidRPr="00C06B64" w:rsidRDefault="002E03DF" w:rsidP="007E2B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 xml:space="preserve">1.3. </w:t>
      </w:r>
      <w:r w:rsidR="006D01E8" w:rsidRPr="00C06B64">
        <w:rPr>
          <w:sz w:val="28"/>
          <w:szCs w:val="28"/>
        </w:rPr>
        <w:t xml:space="preserve">Объём Субсидии Учреждению определяется управлением по физической культуре и спорту администрации муниципального образования город Новороссийск, </w:t>
      </w:r>
      <w:r w:rsidR="005B681A" w:rsidRPr="00C06B64">
        <w:rPr>
          <w:sz w:val="28"/>
          <w:szCs w:val="28"/>
        </w:rPr>
        <w:t xml:space="preserve">осуществляющего функции и полномочия учредителя в отношении Учреждений, </w:t>
      </w:r>
      <w:r w:rsidR="006D01E8" w:rsidRPr="00C06B64">
        <w:rPr>
          <w:sz w:val="28"/>
          <w:szCs w:val="28"/>
        </w:rPr>
        <w:t xml:space="preserve">функции главного распорядителя бюджетных средств (далее – Управление), в пределах бюджетных ассигнований, </w:t>
      </w:r>
      <w:r w:rsidR="006D01E8" w:rsidRPr="00C06B64">
        <w:rPr>
          <w:sz w:val="28"/>
          <w:szCs w:val="28"/>
        </w:rPr>
        <w:lastRenderedPageBreak/>
        <w:t xml:space="preserve">предусмотренных в местном бюджете на соответствующий финансовый год, на цели, указанные в </w:t>
      </w:r>
      <w:r w:rsidRPr="00C06B64">
        <w:rPr>
          <w:sz w:val="28"/>
          <w:szCs w:val="28"/>
        </w:rPr>
        <w:t xml:space="preserve">пункте 1.2. </w:t>
      </w:r>
      <w:r w:rsidR="006D01E8" w:rsidRPr="00C06B64">
        <w:rPr>
          <w:sz w:val="28"/>
          <w:szCs w:val="28"/>
        </w:rPr>
        <w:t>настоящего Порядка, и лимитов бюджетных обязательств, доведённых до Управления.</w:t>
      </w:r>
    </w:p>
    <w:bookmarkEnd w:id="1"/>
    <w:p w:rsidR="006D01E8" w:rsidRPr="00C06B64" w:rsidRDefault="002E03DF" w:rsidP="007E2B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 xml:space="preserve">1.4. </w:t>
      </w:r>
      <w:r w:rsidR="006D01E8" w:rsidRPr="00C06B64">
        <w:rPr>
          <w:sz w:val="28"/>
          <w:szCs w:val="28"/>
        </w:rPr>
        <w:t>Финансирование предусмотренное настоящим Порядком осуществляется в пределах бюджетных ассигнований и лимитов бюджетных обязательств, предусмотренных на эти цели в текущем финансовом году.</w:t>
      </w:r>
    </w:p>
    <w:p w:rsidR="00567781" w:rsidRPr="00C06B64" w:rsidRDefault="00567781" w:rsidP="00573756">
      <w:pPr>
        <w:tabs>
          <w:tab w:val="left" w:pos="1134"/>
        </w:tabs>
        <w:jc w:val="both"/>
        <w:rPr>
          <w:sz w:val="28"/>
          <w:szCs w:val="28"/>
        </w:rPr>
      </w:pPr>
    </w:p>
    <w:p w:rsidR="00567781" w:rsidRPr="00C06B64" w:rsidRDefault="00567781" w:rsidP="00567781">
      <w:pPr>
        <w:pStyle w:val="af4"/>
        <w:numPr>
          <w:ilvl w:val="0"/>
          <w:numId w:val="10"/>
        </w:numPr>
        <w:tabs>
          <w:tab w:val="left" w:pos="1134"/>
        </w:tabs>
        <w:jc w:val="center"/>
        <w:rPr>
          <w:sz w:val="28"/>
          <w:szCs w:val="28"/>
        </w:rPr>
      </w:pPr>
      <w:r w:rsidRPr="00C06B64">
        <w:rPr>
          <w:sz w:val="28"/>
          <w:szCs w:val="28"/>
        </w:rPr>
        <w:t>Условия и порядок предоставления Субсидий</w:t>
      </w:r>
    </w:p>
    <w:p w:rsidR="00567781" w:rsidRPr="00C06B64" w:rsidRDefault="00567781" w:rsidP="0056778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3D067D" w:rsidRPr="00C06B64" w:rsidRDefault="00F0457B" w:rsidP="003D067D">
      <w:pPr>
        <w:pStyle w:val="af4"/>
        <w:numPr>
          <w:ilvl w:val="1"/>
          <w:numId w:val="10"/>
        </w:numPr>
        <w:tabs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Субсидия предоставляется без проведения отбора, д</w:t>
      </w:r>
      <w:r w:rsidR="003D067D" w:rsidRPr="00C06B64">
        <w:rPr>
          <w:sz w:val="28"/>
          <w:szCs w:val="28"/>
        </w:rPr>
        <w:t xml:space="preserve">ля получения Субсидии Учреждение предоставляет в </w:t>
      </w:r>
      <w:r w:rsidR="003D067D" w:rsidRPr="00C06B64">
        <w:rPr>
          <w:spacing w:val="2"/>
          <w:sz w:val="28"/>
          <w:szCs w:val="28"/>
          <w:shd w:val="clear" w:color="auto" w:fill="FFFFFF"/>
        </w:rPr>
        <w:t>Управление следующие документы:</w:t>
      </w:r>
      <w:bookmarkStart w:id="2" w:name="sub_1005"/>
    </w:p>
    <w:p w:rsidR="003D067D" w:rsidRPr="00C06B64" w:rsidRDefault="003D067D" w:rsidP="006D01E8">
      <w:pPr>
        <w:pStyle w:val="af4"/>
        <w:numPr>
          <w:ilvl w:val="2"/>
          <w:numId w:val="10"/>
        </w:numPr>
        <w:tabs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З</w:t>
      </w:r>
      <w:r w:rsidR="006D01E8" w:rsidRPr="00C06B64">
        <w:rPr>
          <w:sz w:val="28"/>
          <w:szCs w:val="28"/>
        </w:rPr>
        <w:t xml:space="preserve">аявку на получение Субсидии по форме согласно </w:t>
      </w:r>
      <w:r w:rsidR="006D01E8" w:rsidRPr="00C06B64">
        <w:rPr>
          <w:rStyle w:val="af1"/>
          <w:color w:val="auto"/>
          <w:sz w:val="28"/>
          <w:szCs w:val="28"/>
        </w:rPr>
        <w:t xml:space="preserve">приложению № </w:t>
      </w:r>
      <w:r w:rsidR="006D01E8" w:rsidRPr="00C06B64">
        <w:rPr>
          <w:sz w:val="28"/>
          <w:szCs w:val="28"/>
        </w:rPr>
        <w:t>1 к настоящему Порядку (далее – Заявка) и в сроки, установленные Управлением.</w:t>
      </w:r>
      <w:bookmarkStart w:id="3" w:name="sub_1006"/>
      <w:bookmarkEnd w:id="2"/>
    </w:p>
    <w:p w:rsidR="006D01E8" w:rsidRPr="00C06B64" w:rsidRDefault="006D01E8" w:rsidP="003D067D">
      <w:pPr>
        <w:pStyle w:val="af4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C06B64">
        <w:rPr>
          <w:sz w:val="28"/>
          <w:szCs w:val="28"/>
        </w:rPr>
        <w:t>Заявка должна содержать следующую информацию:</w:t>
      </w:r>
    </w:p>
    <w:bookmarkEnd w:id="3"/>
    <w:p w:rsidR="006D01E8" w:rsidRPr="00C06B64" w:rsidRDefault="006D01E8" w:rsidP="003D067D">
      <w:pPr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наименование и реквизиты Учреждения, подавшего Заявку;</w:t>
      </w:r>
    </w:p>
    <w:p w:rsidR="006D01E8" w:rsidRPr="00C06B64" w:rsidRDefault="006D01E8" w:rsidP="003D067D">
      <w:pPr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объём расходов, необходимых для проведения соответствующих мероприятий в текущем финансовом году;</w:t>
      </w:r>
    </w:p>
    <w:p w:rsidR="006D01E8" w:rsidRPr="00C06B64" w:rsidRDefault="006D01E8" w:rsidP="003D067D">
      <w:pPr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объём и направления фактического использования Субсидии за период, предшествующий подаче Заявки в текущем финансовом году, в случае если такая Субсидия предоставлялась;</w:t>
      </w:r>
    </w:p>
    <w:p w:rsidR="006D01E8" w:rsidRPr="00C06B64" w:rsidRDefault="006D01E8" w:rsidP="003D067D">
      <w:pPr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остаток Субсидии, не использованный Учреждением на момент представления Заявки (при наличии).</w:t>
      </w:r>
    </w:p>
    <w:p w:rsidR="00336C6B" w:rsidRPr="00C06B64" w:rsidRDefault="003D067D" w:rsidP="00336C6B">
      <w:pPr>
        <w:pStyle w:val="af4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установленные</w:t>
      </w:r>
      <w:r w:rsidR="00336C6B" w:rsidRPr="00C06B64">
        <w:rPr>
          <w:sz w:val="28"/>
          <w:szCs w:val="28"/>
        </w:rPr>
        <w:t xml:space="preserve"> настоящим Порядком</w:t>
      </w:r>
      <w:r w:rsidRPr="00C06B64">
        <w:rPr>
          <w:sz w:val="28"/>
          <w:szCs w:val="28"/>
        </w:rPr>
        <w:t>, вк</w:t>
      </w:r>
      <w:r w:rsidR="00336C6B" w:rsidRPr="00C06B64">
        <w:rPr>
          <w:sz w:val="28"/>
          <w:szCs w:val="28"/>
        </w:rPr>
        <w:t>лючая расчет-обоснование суммы С</w:t>
      </w:r>
      <w:r w:rsidRPr="00C06B64">
        <w:rPr>
          <w:sz w:val="28"/>
          <w:szCs w:val="28"/>
        </w:rPr>
        <w:t>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 w:rsidR="00336C6B" w:rsidRPr="00C06B64">
        <w:rPr>
          <w:sz w:val="28"/>
          <w:szCs w:val="28"/>
        </w:rPr>
        <w:t>.</w:t>
      </w:r>
    </w:p>
    <w:p w:rsidR="00336C6B" w:rsidRPr="00C06B64" w:rsidRDefault="00336C6B" w:rsidP="00336C6B">
      <w:pPr>
        <w:pStyle w:val="af4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Справку налогового органа, подтверждающую отсутствие у Учреждения на первое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заверенную печатью и подписью лица, уполномоченного действовать от имени Учреждения.</w:t>
      </w:r>
    </w:p>
    <w:p w:rsidR="00893622" w:rsidRPr="00C06B64" w:rsidRDefault="00336C6B" w:rsidP="00893622">
      <w:pPr>
        <w:pStyle w:val="af4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 xml:space="preserve">Справку, подтверждающую отсутствие у Учреждения на первое число месяца, предшествующее месяцу, в котором планируется заключение соглашения, просроченной задолженности по возврату в соответствующий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</w:t>
      </w:r>
      <w:r w:rsidRPr="00C06B64">
        <w:rPr>
          <w:sz w:val="28"/>
          <w:szCs w:val="28"/>
        </w:rPr>
        <w:lastRenderedPageBreak/>
        <w:t>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заверенную печатью и подписью лица, уполномоченного действовать от имени Учреждения.</w:t>
      </w:r>
    </w:p>
    <w:p w:rsidR="00893622" w:rsidRPr="00C06B64" w:rsidRDefault="00893622" w:rsidP="00893622">
      <w:pPr>
        <w:pStyle w:val="af4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Документ учреждения за подписью руководителя, подтверждающий, что на первое число месяца, предшествующего месяцу, в котором планируется заключение соглашения, в отношении учреждения в соответствии с законодательством Российской Федерации о несостоятельности (банкротстве) не введена процедура банкротства с приложением сведений из информационной системы «Единый реестр сведений о банкротстве», «Картотеки арбитражных дел», выписки из Единого государственного реестра юридических лиц.</w:t>
      </w:r>
    </w:p>
    <w:p w:rsidR="00893622" w:rsidRPr="00C06B64" w:rsidRDefault="00893622" w:rsidP="00893622">
      <w:pPr>
        <w:ind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2.1.6. Документ учреждения за подписью руководителя, подтверждающий, что на первое число месяца, предшествующего месяцу, в котором планируется заключение соглашения, учреждение не находится в процессе реорганизации, ликвидации, ее деятельность не приостановлена в порядке, предусмотренном законодательством Российской Федерации с приложением сведений из информационной системы «Единый реестр сведений о банкротстве», выписки из Единого государственного реестра юридических лиц.</w:t>
      </w:r>
    </w:p>
    <w:p w:rsidR="00AF6B4F" w:rsidRPr="00C06B64" w:rsidRDefault="003F3471" w:rsidP="00AF6B4F">
      <w:pPr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2.2</w:t>
      </w:r>
      <w:r w:rsidR="00AF6B4F" w:rsidRPr="00C06B64">
        <w:rPr>
          <w:sz w:val="28"/>
          <w:szCs w:val="28"/>
        </w:rPr>
        <w:t>. Управление рассматривает представленные заявки с документами на соответствие их требованиям настоящего Порядка, а также проверку обоснования размера Субсидии в течение 3-х рабочих дней со дня поступления Заявки в Управление.</w:t>
      </w:r>
    </w:p>
    <w:p w:rsidR="00775EDE" w:rsidRPr="00C06B64" w:rsidRDefault="003F3471" w:rsidP="00775EDE">
      <w:pPr>
        <w:ind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2.3</w:t>
      </w:r>
      <w:r w:rsidR="00775EDE" w:rsidRPr="00C06B64">
        <w:rPr>
          <w:sz w:val="28"/>
          <w:szCs w:val="28"/>
        </w:rPr>
        <w:t>. Основаниями для отказа в предоставлении Субсидии являются:</w:t>
      </w:r>
    </w:p>
    <w:p w:rsidR="00775EDE" w:rsidRPr="00C06B64" w:rsidRDefault="00775EDE" w:rsidP="00775EDE">
      <w:pPr>
        <w:ind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несоответствие представленных Учреждением документов требованиям, определенным настоящим Порядком, или непредставление (предоставление не в полном объеме) указанных документов;</w:t>
      </w:r>
    </w:p>
    <w:p w:rsidR="00775EDE" w:rsidRPr="00C06B64" w:rsidRDefault="00775EDE" w:rsidP="00775EDE">
      <w:pPr>
        <w:ind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AC4BD8" w:rsidRPr="00C06B64" w:rsidRDefault="00B367E1" w:rsidP="00B367E1">
      <w:pPr>
        <w:ind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 xml:space="preserve">2.4. </w:t>
      </w:r>
      <w:r w:rsidR="00AC4BD8" w:rsidRPr="00C06B64">
        <w:rPr>
          <w:sz w:val="28"/>
          <w:szCs w:val="28"/>
        </w:rPr>
        <w:t>Размер субсидии определяется исходя из расчета-обоснования суммы субсидии</w:t>
      </w:r>
      <w:r w:rsidRPr="00C06B64">
        <w:rPr>
          <w:sz w:val="28"/>
          <w:szCs w:val="28"/>
        </w:rPr>
        <w:t>, а также документов представленных Учреждением согласно подпункта 2.1.2.</w:t>
      </w:r>
      <w:r w:rsidR="00AC4BD8" w:rsidRPr="00C06B64">
        <w:rPr>
          <w:sz w:val="28"/>
          <w:szCs w:val="28"/>
        </w:rPr>
        <w:t xml:space="preserve"> </w:t>
      </w:r>
      <w:r w:rsidR="00A810F6" w:rsidRPr="00C06B64">
        <w:rPr>
          <w:sz w:val="28"/>
          <w:szCs w:val="28"/>
        </w:rPr>
        <w:t>настоящего Положения и рассчитывается по формуле</w:t>
      </w:r>
      <w:r w:rsidR="00545A42" w:rsidRPr="00C06B64">
        <w:rPr>
          <w:sz w:val="28"/>
          <w:szCs w:val="28"/>
        </w:rPr>
        <w:t>, если не установлено иное</w:t>
      </w:r>
      <w:r w:rsidR="00A810F6" w:rsidRPr="00C06B64">
        <w:rPr>
          <w:sz w:val="28"/>
          <w:szCs w:val="28"/>
        </w:rPr>
        <w:t>:</w:t>
      </w:r>
    </w:p>
    <w:p w:rsidR="00545A42" w:rsidRPr="00C06B64" w:rsidRDefault="00545A42" w:rsidP="00A810F6">
      <w:pPr>
        <w:ind w:firstLine="698"/>
        <w:jc w:val="center"/>
        <w:rPr>
          <w:sz w:val="28"/>
          <w:szCs w:val="28"/>
        </w:rPr>
      </w:pPr>
    </w:p>
    <w:p w:rsidR="00A810F6" w:rsidRPr="00C06B64" w:rsidRDefault="00A810F6" w:rsidP="00A810F6">
      <w:pPr>
        <w:ind w:firstLine="698"/>
        <w:jc w:val="center"/>
        <w:rPr>
          <w:sz w:val="28"/>
          <w:szCs w:val="28"/>
          <w:lang w:val="en-US"/>
        </w:rPr>
      </w:pPr>
      <w:r w:rsidRPr="00C06B64">
        <w:rPr>
          <w:sz w:val="28"/>
          <w:szCs w:val="28"/>
          <w:lang w:val="en-US"/>
        </w:rPr>
        <w:t xml:space="preserve">S = P1 * S1 + P2 * S2 + ... + </w:t>
      </w:r>
      <w:proofErr w:type="spellStart"/>
      <w:r w:rsidRPr="00C06B64">
        <w:rPr>
          <w:sz w:val="28"/>
          <w:szCs w:val="28"/>
          <w:lang w:val="en-US"/>
        </w:rPr>
        <w:t>Pn</w:t>
      </w:r>
      <w:proofErr w:type="spellEnd"/>
      <w:r w:rsidRPr="00C06B64">
        <w:rPr>
          <w:sz w:val="28"/>
          <w:szCs w:val="28"/>
          <w:lang w:val="en-US"/>
        </w:rPr>
        <w:t xml:space="preserve"> * Sn , </w:t>
      </w:r>
      <w:r w:rsidRPr="00C06B64">
        <w:rPr>
          <w:sz w:val="28"/>
          <w:szCs w:val="28"/>
        </w:rPr>
        <w:t>где</w:t>
      </w:r>
      <w:r w:rsidRPr="00C06B64">
        <w:rPr>
          <w:sz w:val="28"/>
          <w:szCs w:val="28"/>
          <w:lang w:val="en-US"/>
        </w:rPr>
        <w:t>:</w:t>
      </w:r>
    </w:p>
    <w:p w:rsidR="00A810F6" w:rsidRPr="00C06B64" w:rsidRDefault="00A810F6" w:rsidP="005F2C0F">
      <w:pPr>
        <w:jc w:val="center"/>
        <w:rPr>
          <w:sz w:val="28"/>
          <w:szCs w:val="28"/>
          <w:lang w:val="en-US"/>
        </w:rPr>
      </w:pPr>
    </w:p>
    <w:p w:rsidR="00A810F6" w:rsidRPr="00C06B64" w:rsidRDefault="00A810F6" w:rsidP="00A810F6">
      <w:pPr>
        <w:ind w:firstLine="709"/>
        <w:rPr>
          <w:sz w:val="28"/>
          <w:szCs w:val="28"/>
        </w:rPr>
      </w:pPr>
      <w:r w:rsidRPr="00C06B64">
        <w:rPr>
          <w:sz w:val="28"/>
          <w:szCs w:val="28"/>
        </w:rPr>
        <w:t>S - размер Субсидии на иные цели (руб.);</w:t>
      </w:r>
    </w:p>
    <w:p w:rsidR="00A810F6" w:rsidRPr="00C06B64" w:rsidRDefault="00A810F6" w:rsidP="00A810F6">
      <w:pPr>
        <w:ind w:firstLine="709"/>
        <w:rPr>
          <w:sz w:val="28"/>
          <w:szCs w:val="28"/>
        </w:rPr>
      </w:pPr>
      <w:r w:rsidRPr="00C06B64">
        <w:rPr>
          <w:sz w:val="28"/>
          <w:szCs w:val="28"/>
        </w:rPr>
        <w:t>P1 ....n - количественное значение потребности на мероприятие (с 1-го по n-е) в текущем финансовом году (ед.);</w:t>
      </w:r>
    </w:p>
    <w:p w:rsidR="00A810F6" w:rsidRPr="00C06B64" w:rsidRDefault="00A810F6" w:rsidP="005F2C0F">
      <w:pPr>
        <w:ind w:firstLine="709"/>
        <w:rPr>
          <w:sz w:val="28"/>
          <w:szCs w:val="28"/>
        </w:rPr>
      </w:pPr>
      <w:r w:rsidRPr="00C06B64">
        <w:rPr>
          <w:sz w:val="28"/>
          <w:szCs w:val="28"/>
        </w:rPr>
        <w:t xml:space="preserve">S1 ....n - стоимость единицы потребности, предоставляемой на </w:t>
      </w:r>
      <w:r w:rsidRPr="00C06B64">
        <w:rPr>
          <w:sz w:val="28"/>
          <w:szCs w:val="28"/>
        </w:rPr>
        <w:lastRenderedPageBreak/>
        <w:t xml:space="preserve">реализацию мероприятия (с 1-го по n-е) в </w:t>
      </w:r>
      <w:r w:rsidR="005F2C0F" w:rsidRPr="00C06B64">
        <w:rPr>
          <w:sz w:val="28"/>
          <w:szCs w:val="28"/>
        </w:rPr>
        <w:t>текущем финансовом году (руб.).</w:t>
      </w:r>
    </w:p>
    <w:p w:rsidR="00775EDE" w:rsidRPr="00C06B64" w:rsidRDefault="00B367E1" w:rsidP="00775EDE">
      <w:pPr>
        <w:ind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2.5</w:t>
      </w:r>
      <w:r w:rsidR="00775EDE" w:rsidRPr="00C06B64">
        <w:rPr>
          <w:sz w:val="28"/>
          <w:szCs w:val="28"/>
        </w:rPr>
        <w:t xml:space="preserve">. </w:t>
      </w:r>
      <w:r w:rsidR="004A206D" w:rsidRPr="00C06B64">
        <w:rPr>
          <w:sz w:val="28"/>
          <w:szCs w:val="28"/>
        </w:rPr>
        <w:t xml:space="preserve">Предоставление Субсидии Учреждению осуществляется на основании Соглашения о предоставлении из бюджета муниципального образования </w:t>
      </w:r>
      <w:r w:rsidR="007C54A0" w:rsidRPr="00C06B64">
        <w:rPr>
          <w:sz w:val="28"/>
          <w:szCs w:val="28"/>
        </w:rPr>
        <w:t>г</w:t>
      </w:r>
      <w:r w:rsidR="004A206D" w:rsidRPr="00C06B64">
        <w:rPr>
          <w:sz w:val="28"/>
          <w:szCs w:val="28"/>
        </w:rPr>
        <w:t>ород Новороссийск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заключаемого между управлением и муниципальной физкультурно-спортивной организацией в соответствии с типовой формой со</w:t>
      </w:r>
      <w:r w:rsidR="00495378" w:rsidRPr="00C06B64">
        <w:rPr>
          <w:sz w:val="28"/>
          <w:szCs w:val="28"/>
        </w:rPr>
        <w:t xml:space="preserve">глашения утвержденной приказом </w:t>
      </w:r>
      <w:r w:rsidR="004A206D" w:rsidRPr="00C06B64">
        <w:rPr>
          <w:sz w:val="28"/>
          <w:szCs w:val="28"/>
        </w:rPr>
        <w:t>финансового управления администрации муниципального образования город Новороссийск от 8 июля 2021 года № 58-осн «Об утверждении типовой формы соглашения о предоставлении из бюджета муниципального образования город Новороссийск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Федерации».</w:t>
      </w:r>
    </w:p>
    <w:p w:rsidR="000B0A8D" w:rsidRPr="00C06B64" w:rsidRDefault="00B367E1" w:rsidP="00775ED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sz w:val="28"/>
          <w:szCs w:val="28"/>
        </w:rPr>
        <w:t>2.6</w:t>
      </w:r>
      <w:r w:rsidR="00775EDE" w:rsidRPr="00C06B64">
        <w:rPr>
          <w:sz w:val="28"/>
          <w:szCs w:val="28"/>
        </w:rPr>
        <w:t xml:space="preserve">. </w:t>
      </w:r>
      <w:r w:rsidR="000B0A8D" w:rsidRPr="00C06B64">
        <w:rPr>
          <w:rFonts w:eastAsia="Calibri"/>
          <w:sz w:val="28"/>
          <w:szCs w:val="28"/>
          <w:lang w:eastAsia="en-US"/>
        </w:rPr>
        <w:t xml:space="preserve">Соглашение должно </w:t>
      </w:r>
      <w:r w:rsidR="00775EDE" w:rsidRPr="00C06B64">
        <w:rPr>
          <w:rFonts w:eastAsia="Calibri"/>
          <w:sz w:val="28"/>
          <w:szCs w:val="28"/>
          <w:lang w:eastAsia="en-US"/>
        </w:rPr>
        <w:t>содержать следующие положения:</w:t>
      </w:r>
    </w:p>
    <w:p w:rsidR="000B0A8D" w:rsidRPr="00C06B64" w:rsidRDefault="000B0A8D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цели предост</w:t>
      </w:r>
      <w:r w:rsidR="00775EDE" w:rsidRPr="00C06B64">
        <w:rPr>
          <w:rFonts w:eastAsia="Calibri"/>
          <w:sz w:val="28"/>
          <w:szCs w:val="28"/>
          <w:lang w:eastAsia="en-US"/>
        </w:rPr>
        <w:t>авления С</w:t>
      </w:r>
      <w:r w:rsidRPr="00C06B64">
        <w:rPr>
          <w:rFonts w:eastAsia="Calibri"/>
          <w:sz w:val="28"/>
          <w:szCs w:val="28"/>
          <w:lang w:eastAsia="en-US"/>
        </w:rPr>
        <w:t xml:space="preserve">убсидии с указанием наименования регионального проекта, муниципальной программы, обеспечивающего достижение целей, показателей и результатов проекта, программы и входящего в состав соответствующего проекта, </w:t>
      </w:r>
      <w:r w:rsidR="00495378" w:rsidRPr="00C06B64">
        <w:rPr>
          <w:rFonts w:eastAsia="Calibri"/>
          <w:sz w:val="28"/>
          <w:szCs w:val="28"/>
          <w:lang w:eastAsia="en-US"/>
        </w:rPr>
        <w:t>программы,</w:t>
      </w:r>
      <w:r w:rsidRPr="00C06B64">
        <w:rPr>
          <w:rFonts w:eastAsia="Calibri"/>
          <w:sz w:val="28"/>
          <w:szCs w:val="28"/>
          <w:lang w:eastAsia="en-US"/>
        </w:rPr>
        <w:t xml:space="preserve"> в случае если субсидии предоставляются в целях реализации соответствующего проекта, программы;</w:t>
      </w:r>
    </w:p>
    <w:p w:rsidR="000B0A8D" w:rsidRPr="00C06B64" w:rsidRDefault="000B0A8D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значе</w:t>
      </w:r>
      <w:r w:rsidR="00775EDE" w:rsidRPr="00C06B64">
        <w:rPr>
          <w:rFonts w:eastAsia="Calibri"/>
          <w:sz w:val="28"/>
          <w:szCs w:val="28"/>
          <w:lang w:eastAsia="en-US"/>
        </w:rPr>
        <w:t>ния результатов предоставления С</w:t>
      </w:r>
      <w:r w:rsidRPr="00C06B64">
        <w:rPr>
          <w:rFonts w:eastAsia="Calibri"/>
          <w:sz w:val="28"/>
          <w:szCs w:val="28"/>
          <w:lang w:eastAsia="en-US"/>
        </w:rPr>
        <w:t>убсидии, которые должны быть конкретными, измеримыми и соответствовать результатам региональных проектов, муниципальных программ (в случае если субсидии предоставляются в целях реализации такого проекта, программы);</w:t>
      </w:r>
    </w:p>
    <w:p w:rsidR="000B0A8D" w:rsidRPr="00C06B64" w:rsidRDefault="00775EDE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размер С</w:t>
      </w:r>
      <w:r w:rsidR="000B0A8D" w:rsidRPr="00C06B64">
        <w:rPr>
          <w:rFonts w:eastAsia="Calibri"/>
          <w:sz w:val="28"/>
          <w:szCs w:val="28"/>
          <w:lang w:eastAsia="en-US"/>
        </w:rPr>
        <w:t>убсидии;</w:t>
      </w:r>
    </w:p>
    <w:p w:rsidR="000B0A8D" w:rsidRPr="00C06B64" w:rsidRDefault="000B0A8D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 xml:space="preserve">сроки </w:t>
      </w:r>
      <w:r w:rsidR="00775EDE" w:rsidRPr="00C06B64">
        <w:rPr>
          <w:rFonts w:eastAsia="Calibri"/>
          <w:sz w:val="28"/>
          <w:szCs w:val="28"/>
          <w:lang w:eastAsia="en-US"/>
        </w:rPr>
        <w:t>(график) перечисления С</w:t>
      </w:r>
      <w:r w:rsidRPr="00C06B64">
        <w:rPr>
          <w:rFonts w:eastAsia="Calibri"/>
          <w:sz w:val="28"/>
          <w:szCs w:val="28"/>
          <w:lang w:eastAsia="en-US"/>
        </w:rPr>
        <w:t>убсидии;</w:t>
      </w:r>
    </w:p>
    <w:p w:rsidR="000B0A8D" w:rsidRPr="00C06B64" w:rsidRDefault="000B0A8D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сроки предоставления отчетности;</w:t>
      </w:r>
    </w:p>
    <w:p w:rsidR="000B0A8D" w:rsidRPr="00C06B64" w:rsidRDefault="00775EDE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порядок и сроки возврата сумм С</w:t>
      </w:r>
      <w:r w:rsidR="000B0A8D" w:rsidRPr="00C06B64">
        <w:rPr>
          <w:rFonts w:eastAsia="Calibri"/>
          <w:sz w:val="28"/>
          <w:szCs w:val="28"/>
          <w:lang w:eastAsia="en-US"/>
        </w:rPr>
        <w:t xml:space="preserve">убсидии в случае несоблюдения </w:t>
      </w:r>
      <w:r w:rsidRPr="00C06B64">
        <w:rPr>
          <w:rFonts w:ascii="Times New Roman CYR" w:hAnsi="Times New Roman CYR" w:cs="Times New Roman CYR"/>
          <w:sz w:val="28"/>
        </w:rPr>
        <w:t xml:space="preserve">Учреждением </w:t>
      </w:r>
      <w:r w:rsidR="000B0A8D" w:rsidRPr="00C06B64">
        <w:rPr>
          <w:rFonts w:ascii="Times New Roman CYR" w:hAnsi="Times New Roman CYR" w:cs="Times New Roman CYR"/>
          <w:sz w:val="28"/>
        </w:rPr>
        <w:t xml:space="preserve">целей, условий и порядка предоставления субсидий, </w:t>
      </w:r>
      <w:r w:rsidR="00495378" w:rsidRPr="00C06B64">
        <w:rPr>
          <w:rFonts w:ascii="Times New Roman CYR" w:hAnsi="Times New Roman CYR" w:cs="Times New Roman CYR"/>
          <w:sz w:val="28"/>
        </w:rPr>
        <w:t>определенных с</w:t>
      </w:r>
      <w:r w:rsidR="000B0A8D" w:rsidRPr="00C06B64">
        <w:rPr>
          <w:rFonts w:ascii="Times New Roman CYR" w:hAnsi="Times New Roman CYR" w:cs="Times New Roman CYR"/>
          <w:sz w:val="28"/>
        </w:rPr>
        <w:t>оглашением</w:t>
      </w:r>
      <w:r w:rsidR="000B0A8D" w:rsidRPr="00C06B64">
        <w:rPr>
          <w:rFonts w:eastAsia="Calibri"/>
          <w:sz w:val="28"/>
          <w:szCs w:val="28"/>
          <w:lang w:eastAsia="en-US"/>
        </w:rPr>
        <w:t>;</w:t>
      </w:r>
    </w:p>
    <w:p w:rsidR="000B0A8D" w:rsidRPr="00C06B64" w:rsidRDefault="000B0A8D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 xml:space="preserve">основания </w:t>
      </w:r>
      <w:r w:rsidR="00775EDE" w:rsidRPr="00C06B64">
        <w:rPr>
          <w:rFonts w:eastAsia="Calibri"/>
          <w:sz w:val="28"/>
          <w:szCs w:val="28"/>
          <w:lang w:eastAsia="en-US"/>
        </w:rPr>
        <w:t>и порядок внесения изменений в с</w:t>
      </w:r>
      <w:r w:rsidRPr="00C06B64">
        <w:rPr>
          <w:rFonts w:eastAsia="Calibri"/>
          <w:sz w:val="28"/>
          <w:szCs w:val="28"/>
          <w:lang w:eastAsia="en-US"/>
        </w:rPr>
        <w:t xml:space="preserve">оглашение, </w:t>
      </w:r>
      <w:r w:rsidR="00495378" w:rsidRPr="00C06B64">
        <w:rPr>
          <w:rFonts w:eastAsia="Calibri"/>
          <w:sz w:val="28"/>
          <w:szCs w:val="28"/>
          <w:lang w:eastAsia="en-US"/>
        </w:rPr>
        <w:t>в том числе в случае изменения У</w:t>
      </w:r>
      <w:r w:rsidRPr="00C06B64">
        <w:rPr>
          <w:rFonts w:eastAsia="Calibri"/>
          <w:sz w:val="28"/>
          <w:szCs w:val="28"/>
          <w:lang w:eastAsia="en-US"/>
        </w:rPr>
        <w:t xml:space="preserve">правлению ранее доведенных лимитов бюджетных </w:t>
      </w:r>
      <w:r w:rsidR="00495378" w:rsidRPr="00C06B64">
        <w:rPr>
          <w:rFonts w:eastAsia="Calibri"/>
          <w:sz w:val="28"/>
          <w:szCs w:val="28"/>
          <w:lang w:eastAsia="en-US"/>
        </w:rPr>
        <w:t>обязательств на предоставление С</w:t>
      </w:r>
      <w:r w:rsidRPr="00C06B64">
        <w:rPr>
          <w:rFonts w:eastAsia="Calibri"/>
          <w:sz w:val="28"/>
          <w:szCs w:val="28"/>
          <w:lang w:eastAsia="en-US"/>
        </w:rPr>
        <w:t>убсидии;</w:t>
      </w:r>
    </w:p>
    <w:p w:rsidR="000B0A8D" w:rsidRPr="00C06B64" w:rsidRDefault="000B0A8D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основа</w:t>
      </w:r>
      <w:r w:rsidR="00495378" w:rsidRPr="00C06B64">
        <w:rPr>
          <w:rFonts w:eastAsia="Calibri"/>
          <w:sz w:val="28"/>
          <w:szCs w:val="28"/>
          <w:lang w:eastAsia="en-US"/>
        </w:rPr>
        <w:t>ния для досрочного прекращения с</w:t>
      </w:r>
      <w:r w:rsidRPr="00C06B64">
        <w:rPr>
          <w:rFonts w:eastAsia="Calibri"/>
          <w:sz w:val="28"/>
          <w:szCs w:val="28"/>
          <w:lang w:eastAsia="en-US"/>
        </w:rPr>
        <w:t xml:space="preserve">оглашения по решению </w:t>
      </w:r>
      <w:r w:rsidR="007C54A0" w:rsidRPr="00C06B64">
        <w:rPr>
          <w:rFonts w:eastAsia="Calibri"/>
          <w:sz w:val="28"/>
          <w:szCs w:val="28"/>
          <w:lang w:eastAsia="en-US"/>
        </w:rPr>
        <w:t xml:space="preserve">Управления </w:t>
      </w:r>
      <w:r w:rsidRPr="00C06B64">
        <w:rPr>
          <w:rFonts w:eastAsia="Calibri"/>
          <w:sz w:val="28"/>
          <w:szCs w:val="28"/>
          <w:lang w:eastAsia="en-US"/>
        </w:rPr>
        <w:t xml:space="preserve">в одностороннем порядке, в том числе в связи с: </w:t>
      </w:r>
    </w:p>
    <w:p w:rsidR="000B0A8D" w:rsidRPr="00C06B64" w:rsidRDefault="000B0A8D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 xml:space="preserve">реорганизацией или ликвидацией </w:t>
      </w:r>
      <w:r w:rsidR="00495378" w:rsidRPr="00C06B64">
        <w:rPr>
          <w:rFonts w:eastAsia="Calibri"/>
          <w:sz w:val="28"/>
          <w:szCs w:val="28"/>
          <w:lang w:eastAsia="en-US"/>
        </w:rPr>
        <w:t>Учреждения</w:t>
      </w:r>
      <w:r w:rsidRPr="00C06B64">
        <w:rPr>
          <w:rFonts w:eastAsia="Calibri"/>
          <w:sz w:val="28"/>
          <w:szCs w:val="28"/>
          <w:lang w:eastAsia="en-US"/>
        </w:rPr>
        <w:t>;</w:t>
      </w:r>
    </w:p>
    <w:p w:rsidR="000B0A8D" w:rsidRPr="00C06B64" w:rsidRDefault="000B0A8D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 xml:space="preserve">нарушением </w:t>
      </w:r>
      <w:r w:rsidR="00495378" w:rsidRPr="00C06B64">
        <w:rPr>
          <w:rFonts w:eastAsia="Calibri"/>
          <w:sz w:val="28"/>
          <w:szCs w:val="28"/>
          <w:lang w:eastAsia="en-US"/>
        </w:rPr>
        <w:t xml:space="preserve">Учреждением </w:t>
      </w:r>
      <w:r w:rsidR="00495378" w:rsidRPr="00C06B64">
        <w:rPr>
          <w:rFonts w:ascii="Times New Roman CYR" w:hAnsi="Times New Roman CYR" w:cs="Times New Roman CYR"/>
          <w:sz w:val="28"/>
        </w:rPr>
        <w:t>целей и условий предоставления С</w:t>
      </w:r>
      <w:r w:rsidRPr="00C06B64">
        <w:rPr>
          <w:rFonts w:ascii="Times New Roman CYR" w:hAnsi="Times New Roman CYR" w:cs="Times New Roman CYR"/>
          <w:sz w:val="28"/>
        </w:rPr>
        <w:t>убсидии установлен</w:t>
      </w:r>
      <w:r w:rsidR="00495378" w:rsidRPr="00C06B64">
        <w:rPr>
          <w:rFonts w:ascii="Times New Roman CYR" w:hAnsi="Times New Roman CYR" w:cs="Times New Roman CYR"/>
          <w:sz w:val="28"/>
        </w:rPr>
        <w:t>ных настоящим порядком и (или) с</w:t>
      </w:r>
      <w:r w:rsidRPr="00C06B64">
        <w:rPr>
          <w:rFonts w:ascii="Times New Roman CYR" w:hAnsi="Times New Roman CYR" w:cs="Times New Roman CYR"/>
          <w:sz w:val="28"/>
        </w:rPr>
        <w:t>оглашением</w:t>
      </w:r>
      <w:r w:rsidRPr="00C06B64">
        <w:rPr>
          <w:rFonts w:eastAsia="Calibri"/>
          <w:sz w:val="28"/>
          <w:szCs w:val="28"/>
          <w:lang w:eastAsia="en-US"/>
        </w:rPr>
        <w:t>;</w:t>
      </w:r>
    </w:p>
    <w:p w:rsidR="000B0A8D" w:rsidRPr="00C06B64" w:rsidRDefault="000B0A8D" w:rsidP="000B0A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 xml:space="preserve">запрета на расторжение соглашения </w:t>
      </w:r>
      <w:r w:rsidR="00495378" w:rsidRPr="00C06B64">
        <w:rPr>
          <w:rFonts w:eastAsia="Calibri"/>
          <w:sz w:val="28"/>
          <w:szCs w:val="28"/>
          <w:lang w:eastAsia="en-US"/>
        </w:rPr>
        <w:t xml:space="preserve">Учреждением </w:t>
      </w:r>
      <w:r w:rsidRPr="00C06B64">
        <w:rPr>
          <w:rFonts w:ascii="Times New Roman CYR" w:hAnsi="Times New Roman CYR" w:cs="Times New Roman CYR"/>
          <w:sz w:val="28"/>
        </w:rPr>
        <w:t>в одностороннем порядке</w:t>
      </w:r>
      <w:r w:rsidRPr="00C06B64">
        <w:rPr>
          <w:rFonts w:eastAsia="Calibri"/>
          <w:sz w:val="28"/>
          <w:szCs w:val="28"/>
          <w:lang w:eastAsia="en-US"/>
        </w:rPr>
        <w:t>;</w:t>
      </w:r>
    </w:p>
    <w:p w:rsidR="00437A03" w:rsidRPr="00C06B64" w:rsidRDefault="000B0A8D" w:rsidP="003726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иные положения (при необходимости).</w:t>
      </w:r>
    </w:p>
    <w:p w:rsidR="00372629" w:rsidRPr="00C06B64" w:rsidRDefault="00B367E1" w:rsidP="005F2C0F">
      <w:pPr>
        <w:ind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2.7.</w:t>
      </w:r>
      <w:r w:rsidR="00372629" w:rsidRPr="00C06B64">
        <w:rPr>
          <w:sz w:val="28"/>
          <w:szCs w:val="28"/>
        </w:rPr>
        <w:t xml:space="preserve"> Учреждение не вправе расторгать соглашение в одностороннем </w:t>
      </w:r>
      <w:r w:rsidR="00372629" w:rsidRPr="00C06B64">
        <w:rPr>
          <w:sz w:val="28"/>
          <w:szCs w:val="28"/>
        </w:rPr>
        <w:lastRenderedPageBreak/>
        <w:t>порядке.</w:t>
      </w:r>
    </w:p>
    <w:p w:rsidR="00372629" w:rsidRPr="00C06B64" w:rsidRDefault="00B367E1" w:rsidP="00372629">
      <w:pPr>
        <w:ind w:firstLine="720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2.8</w:t>
      </w:r>
      <w:r w:rsidR="00372629" w:rsidRPr="00C06B64">
        <w:rPr>
          <w:sz w:val="28"/>
          <w:szCs w:val="28"/>
        </w:rPr>
        <w:t>. В случае нарушения Учреждением условий, установленных настоящим Порядком, а также условий и обязательств, предусмотренных соглашением, Управление принимает решение о расторжении соглашения в порядке, предусмотренном соглашением.</w:t>
      </w:r>
    </w:p>
    <w:p w:rsidR="00437A03" w:rsidRPr="00C06B64" w:rsidRDefault="00B367E1" w:rsidP="00437A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2</w:t>
      </w:r>
      <w:r w:rsidR="00437A03" w:rsidRPr="00C06B64">
        <w:rPr>
          <w:rFonts w:eastAsia="Calibri"/>
          <w:sz w:val="28"/>
          <w:szCs w:val="28"/>
          <w:lang w:eastAsia="en-US"/>
        </w:rPr>
        <w:t>.</w:t>
      </w:r>
      <w:r w:rsidRPr="00C06B64">
        <w:rPr>
          <w:rFonts w:eastAsia="Calibri"/>
          <w:sz w:val="28"/>
          <w:szCs w:val="28"/>
          <w:lang w:eastAsia="en-US"/>
        </w:rPr>
        <w:t>9</w:t>
      </w:r>
      <w:r w:rsidR="00437A03" w:rsidRPr="00C06B64">
        <w:rPr>
          <w:rFonts w:eastAsia="Calibri"/>
          <w:sz w:val="28"/>
          <w:szCs w:val="28"/>
          <w:lang w:eastAsia="en-US"/>
        </w:rPr>
        <w:t>.</w:t>
      </w:r>
      <w:r w:rsidR="000B0A8D" w:rsidRPr="00C06B64">
        <w:rPr>
          <w:rFonts w:ascii="Times New Roman CYR" w:hAnsi="Times New Roman CYR" w:cs="Times New Roman CYR"/>
          <w:sz w:val="28"/>
        </w:rPr>
        <w:t xml:space="preserve"> </w:t>
      </w:r>
      <w:r w:rsidR="00437A03" w:rsidRPr="00C06B64">
        <w:rPr>
          <w:rFonts w:ascii="Times New Roman CYR" w:hAnsi="Times New Roman CYR" w:cs="Times New Roman CYR"/>
          <w:sz w:val="28"/>
        </w:rPr>
        <w:t xml:space="preserve">Учреждение </w:t>
      </w:r>
      <w:r w:rsidR="000B0A8D" w:rsidRPr="00C06B64">
        <w:rPr>
          <w:rFonts w:eastAsia="Calibri"/>
          <w:sz w:val="28"/>
          <w:szCs w:val="28"/>
          <w:lang w:eastAsia="en-US"/>
        </w:rPr>
        <w:t>на первое число месяца, предшествующего месяцу, в котором планируется заключение Соглашения</w:t>
      </w:r>
      <w:r w:rsidR="00B96AA1" w:rsidRPr="00C06B64">
        <w:rPr>
          <w:rFonts w:eastAsia="Calibri"/>
          <w:sz w:val="28"/>
          <w:szCs w:val="28"/>
          <w:lang w:eastAsia="en-US"/>
        </w:rPr>
        <w:t>, должно</w:t>
      </w:r>
      <w:r w:rsidR="000B0A8D" w:rsidRPr="00C06B64">
        <w:rPr>
          <w:rFonts w:eastAsia="Calibri"/>
          <w:sz w:val="28"/>
          <w:szCs w:val="28"/>
          <w:lang w:eastAsia="en-US"/>
        </w:rPr>
        <w:t xml:space="preserve"> соответствовать следующим требованиям</w:t>
      </w:r>
      <w:r w:rsidR="00B96AA1" w:rsidRPr="00C06B64">
        <w:rPr>
          <w:rFonts w:eastAsia="Calibri"/>
          <w:sz w:val="28"/>
          <w:szCs w:val="28"/>
          <w:lang w:eastAsia="en-US"/>
        </w:rPr>
        <w:t>:</w:t>
      </w:r>
    </w:p>
    <w:p w:rsidR="00437A03" w:rsidRPr="00C06B64" w:rsidRDefault="00B96AA1" w:rsidP="00437A03">
      <w:pPr>
        <w:ind w:firstLine="709"/>
        <w:jc w:val="both"/>
        <w:rPr>
          <w:sz w:val="28"/>
          <w:szCs w:val="28"/>
        </w:rPr>
      </w:pPr>
      <w:r w:rsidRPr="00C06B64">
        <w:rPr>
          <w:rFonts w:eastAsia="Calibri"/>
          <w:sz w:val="28"/>
          <w:szCs w:val="28"/>
          <w:lang w:eastAsia="en-US"/>
        </w:rPr>
        <w:t>2.9.1</w:t>
      </w:r>
      <w:r w:rsidR="00437A03" w:rsidRPr="00C06B64">
        <w:rPr>
          <w:rFonts w:eastAsia="Calibri"/>
          <w:sz w:val="28"/>
          <w:szCs w:val="28"/>
          <w:lang w:eastAsia="en-US"/>
        </w:rPr>
        <w:t xml:space="preserve">. </w:t>
      </w:r>
      <w:r w:rsidR="000B0A8D" w:rsidRPr="00C06B64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437A03" w:rsidRPr="00C06B64">
        <w:rPr>
          <w:sz w:val="28"/>
          <w:szCs w:val="28"/>
        </w:rPr>
        <w:t>ой Федерации о налогах и сборах.</w:t>
      </w:r>
    </w:p>
    <w:p w:rsidR="00437A03" w:rsidRPr="00C06B64" w:rsidRDefault="00B96AA1" w:rsidP="00437A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sz w:val="28"/>
          <w:szCs w:val="28"/>
        </w:rPr>
        <w:t>2.9.2</w:t>
      </w:r>
      <w:r w:rsidR="00437A03" w:rsidRPr="00C06B64">
        <w:rPr>
          <w:sz w:val="28"/>
          <w:szCs w:val="28"/>
        </w:rPr>
        <w:t xml:space="preserve">. </w:t>
      </w:r>
      <w:r w:rsidR="000B0A8D" w:rsidRPr="00C06B64">
        <w:rPr>
          <w:sz w:val="28"/>
          <w:szCs w:val="28"/>
        </w:rPr>
        <w:t>Отсутствие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администрации.</w:t>
      </w:r>
    </w:p>
    <w:p w:rsidR="00437A03" w:rsidRPr="00C06B64" w:rsidRDefault="00B96AA1" w:rsidP="00437A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2.9.3</w:t>
      </w:r>
      <w:r w:rsidR="00437A03" w:rsidRPr="00C06B64">
        <w:rPr>
          <w:rFonts w:eastAsia="Calibri"/>
          <w:sz w:val="28"/>
          <w:szCs w:val="28"/>
          <w:lang w:eastAsia="en-US"/>
        </w:rPr>
        <w:t>.</w:t>
      </w:r>
      <w:r w:rsidR="00B367E1" w:rsidRPr="00C06B64">
        <w:rPr>
          <w:rFonts w:eastAsia="Calibri"/>
          <w:sz w:val="28"/>
          <w:szCs w:val="28"/>
          <w:lang w:eastAsia="en-US"/>
        </w:rPr>
        <w:t xml:space="preserve"> </w:t>
      </w:r>
      <w:r w:rsidR="000B0A8D" w:rsidRPr="00C06B64">
        <w:rPr>
          <w:sz w:val="28"/>
          <w:szCs w:val="28"/>
        </w:rPr>
        <w:t xml:space="preserve">В отношении </w:t>
      </w:r>
      <w:r w:rsidR="00437A03" w:rsidRPr="00C06B64">
        <w:rPr>
          <w:sz w:val="28"/>
          <w:szCs w:val="28"/>
        </w:rPr>
        <w:t xml:space="preserve">Учреждения </w:t>
      </w:r>
      <w:r w:rsidR="000B0A8D" w:rsidRPr="00C06B64">
        <w:rPr>
          <w:sz w:val="28"/>
          <w:szCs w:val="28"/>
        </w:rPr>
        <w:t>в соответствии с законодательством Российской Федерации о несостоятельности (банкротстве) н</w:t>
      </w:r>
      <w:r w:rsidR="00437A03" w:rsidRPr="00C06B64">
        <w:rPr>
          <w:sz w:val="28"/>
          <w:szCs w:val="28"/>
        </w:rPr>
        <w:t>е введена процедура банкротства.</w:t>
      </w:r>
    </w:p>
    <w:p w:rsidR="000B0A8D" w:rsidRPr="00C06B64" w:rsidRDefault="00B96AA1" w:rsidP="00437A03">
      <w:pPr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2.9.4</w:t>
      </w:r>
      <w:r w:rsidR="00437A03" w:rsidRPr="00C06B64">
        <w:rPr>
          <w:sz w:val="28"/>
          <w:szCs w:val="28"/>
        </w:rPr>
        <w:t>.</w:t>
      </w:r>
      <w:r w:rsidRPr="00C06B64">
        <w:rPr>
          <w:sz w:val="28"/>
          <w:szCs w:val="28"/>
        </w:rPr>
        <w:t xml:space="preserve"> </w:t>
      </w:r>
      <w:r w:rsidR="00437A03" w:rsidRPr="00C06B64">
        <w:rPr>
          <w:sz w:val="28"/>
          <w:szCs w:val="28"/>
        </w:rPr>
        <w:t xml:space="preserve">Учреждение </w:t>
      </w:r>
      <w:r w:rsidR="000B0A8D" w:rsidRPr="00C06B64">
        <w:rPr>
          <w:sz w:val="28"/>
          <w:szCs w:val="28"/>
        </w:rPr>
        <w:t>не находится в процессе реорганизации, ликвидации, ее деятельность не приостановлена в порядке, предусмотренном законодательством Российской Федерации.</w:t>
      </w:r>
    </w:p>
    <w:p w:rsidR="00F0457B" w:rsidRPr="00C06B64" w:rsidRDefault="00F0457B" w:rsidP="00437A03">
      <w:pPr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 xml:space="preserve">2.10. </w:t>
      </w:r>
      <w:r w:rsidR="00A2500A" w:rsidRPr="00C06B64">
        <w:rPr>
          <w:sz w:val="28"/>
          <w:szCs w:val="28"/>
        </w:rPr>
        <w:t>Перечисление субсидии осуществляется в соответствии с графиком перечисления субсидии</w:t>
      </w:r>
      <w:r w:rsidR="004360BC" w:rsidRPr="00C06B64">
        <w:rPr>
          <w:sz w:val="28"/>
          <w:szCs w:val="28"/>
        </w:rPr>
        <w:t>, отраженном в Соглашении</w:t>
      </w:r>
      <w:r w:rsidR="00B469D9" w:rsidRPr="00C06B64">
        <w:rPr>
          <w:sz w:val="28"/>
          <w:szCs w:val="28"/>
        </w:rPr>
        <w:t>, являющимся неотъемлемой частью Соглашения.</w:t>
      </w:r>
    </w:p>
    <w:p w:rsidR="00EA4C6F" w:rsidRPr="00C06B64" w:rsidRDefault="00B469D9" w:rsidP="00437A03">
      <w:pPr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2.11. Результаты предоставления субсидии, показатели результата предоставления субсидии, значения показателя результата предоставления субсидии (приложение № 2 к настоящему Порядку) указываются в Соглашении.</w:t>
      </w:r>
      <w:r w:rsidR="00EA4C6F" w:rsidRPr="00C06B64">
        <w:rPr>
          <w:sz w:val="28"/>
          <w:szCs w:val="28"/>
        </w:rPr>
        <w:t xml:space="preserve"> </w:t>
      </w:r>
    </w:p>
    <w:p w:rsidR="00B469D9" w:rsidRPr="00C06B64" w:rsidRDefault="00EA4C6F" w:rsidP="00437A03">
      <w:pPr>
        <w:ind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Для каждого учреждения конкретные значения результатов предоставления субсидии указываются в Соглашении.</w:t>
      </w:r>
    </w:p>
    <w:p w:rsidR="00B469D9" w:rsidRPr="00C06B64" w:rsidRDefault="00B469D9" w:rsidP="006D01E8">
      <w:pPr>
        <w:jc w:val="both"/>
        <w:rPr>
          <w:sz w:val="28"/>
          <w:szCs w:val="28"/>
        </w:rPr>
      </w:pPr>
    </w:p>
    <w:p w:rsidR="00372629" w:rsidRPr="00C06B64" w:rsidRDefault="00372629" w:rsidP="00BD461D">
      <w:pPr>
        <w:pStyle w:val="af4"/>
        <w:numPr>
          <w:ilvl w:val="0"/>
          <w:numId w:val="10"/>
        </w:numPr>
        <w:jc w:val="center"/>
        <w:rPr>
          <w:sz w:val="28"/>
          <w:szCs w:val="28"/>
        </w:rPr>
      </w:pPr>
      <w:r w:rsidRPr="00C06B64">
        <w:rPr>
          <w:sz w:val="28"/>
          <w:szCs w:val="28"/>
        </w:rPr>
        <w:t>Требования к отчетности</w:t>
      </w:r>
    </w:p>
    <w:p w:rsidR="00BD461D" w:rsidRPr="00C06B64" w:rsidRDefault="00BD461D" w:rsidP="00BD461D">
      <w:pPr>
        <w:pStyle w:val="af4"/>
        <w:ind w:left="1080"/>
        <w:rPr>
          <w:sz w:val="28"/>
          <w:szCs w:val="28"/>
        </w:rPr>
      </w:pPr>
    </w:p>
    <w:p w:rsidR="00372629" w:rsidRPr="00C06B64" w:rsidRDefault="00B367E1" w:rsidP="003726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sz w:val="28"/>
          <w:szCs w:val="28"/>
        </w:rPr>
        <w:t>3</w:t>
      </w:r>
      <w:r w:rsidR="00372629" w:rsidRPr="00C06B64">
        <w:rPr>
          <w:sz w:val="28"/>
          <w:szCs w:val="28"/>
        </w:rPr>
        <w:t>.1.</w:t>
      </w:r>
      <w:r w:rsidR="004A0AAA" w:rsidRPr="00C06B64">
        <w:rPr>
          <w:sz w:val="28"/>
          <w:szCs w:val="28"/>
        </w:rPr>
        <w:t xml:space="preserve"> Учреждения</w:t>
      </w:r>
      <w:r w:rsidR="00372629" w:rsidRPr="00C06B64">
        <w:rPr>
          <w:sz w:val="28"/>
          <w:szCs w:val="28"/>
        </w:rPr>
        <w:t xml:space="preserve"> обеспечивают представл</w:t>
      </w:r>
      <w:r w:rsidR="00AC2279" w:rsidRPr="00C06B64">
        <w:rPr>
          <w:sz w:val="28"/>
          <w:szCs w:val="28"/>
        </w:rPr>
        <w:t>ение в Управление ежеквартально</w:t>
      </w:r>
      <w:r w:rsidR="00372629" w:rsidRPr="00C06B64">
        <w:rPr>
          <w:sz w:val="28"/>
          <w:szCs w:val="28"/>
        </w:rPr>
        <w:t xml:space="preserve"> до 10-го числа месяца, сл</w:t>
      </w:r>
      <w:r w:rsidR="007C54A0" w:rsidRPr="00C06B64">
        <w:rPr>
          <w:sz w:val="28"/>
          <w:szCs w:val="28"/>
        </w:rPr>
        <w:t>едующего за отчетным отчетность</w:t>
      </w:r>
      <w:r w:rsidR="00372629" w:rsidRPr="00C06B64">
        <w:rPr>
          <w:sz w:val="28"/>
          <w:szCs w:val="28"/>
        </w:rPr>
        <w:t xml:space="preserve"> об исполнении условий предоставления субсидий по формам, предусмотренным Соглашением.</w:t>
      </w:r>
    </w:p>
    <w:p w:rsidR="00372629" w:rsidRPr="00C06B64" w:rsidRDefault="00B367E1" w:rsidP="003726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3</w:t>
      </w:r>
      <w:r w:rsidR="00372629" w:rsidRPr="00C06B64">
        <w:rPr>
          <w:rFonts w:eastAsia="Calibri"/>
          <w:sz w:val="28"/>
          <w:szCs w:val="28"/>
          <w:lang w:eastAsia="en-US"/>
        </w:rPr>
        <w:t xml:space="preserve">.2. Оценка эффективности использования </w:t>
      </w:r>
      <w:r w:rsidR="00BD461D" w:rsidRPr="00C06B64">
        <w:rPr>
          <w:rFonts w:eastAsia="Calibri"/>
          <w:sz w:val="28"/>
          <w:szCs w:val="28"/>
          <w:lang w:eastAsia="en-US"/>
        </w:rPr>
        <w:t>Учреждением Субсидии, осуществляется У</w:t>
      </w:r>
      <w:r w:rsidR="00372629" w:rsidRPr="00C06B64">
        <w:rPr>
          <w:rFonts w:eastAsia="Calibri"/>
          <w:sz w:val="28"/>
          <w:szCs w:val="28"/>
          <w:lang w:eastAsia="en-US"/>
        </w:rPr>
        <w:t>правлением путем сравнения фактически достигнутых значений и плановых значений показателей</w:t>
      </w:r>
      <w:r w:rsidRPr="00C06B64">
        <w:rPr>
          <w:rFonts w:eastAsia="Calibri"/>
          <w:sz w:val="28"/>
          <w:szCs w:val="28"/>
          <w:lang w:eastAsia="en-US"/>
        </w:rPr>
        <w:t>,</w:t>
      </w:r>
      <w:r w:rsidR="00372629" w:rsidRPr="00C06B64">
        <w:rPr>
          <w:rFonts w:eastAsia="Calibri"/>
          <w:sz w:val="28"/>
          <w:szCs w:val="28"/>
          <w:lang w:eastAsia="en-US"/>
        </w:rPr>
        <w:t xml:space="preserve"> установленных Соглашением.</w:t>
      </w:r>
    </w:p>
    <w:p w:rsidR="00BD461D" w:rsidRPr="00C06B64" w:rsidRDefault="00BD461D" w:rsidP="00372629">
      <w:pPr>
        <w:jc w:val="both"/>
        <w:rPr>
          <w:sz w:val="28"/>
          <w:szCs w:val="28"/>
        </w:rPr>
      </w:pPr>
    </w:p>
    <w:p w:rsidR="00372629" w:rsidRPr="00C06B64" w:rsidRDefault="00B367E1" w:rsidP="00372629">
      <w:pPr>
        <w:ind w:firstLine="709"/>
        <w:jc w:val="center"/>
        <w:rPr>
          <w:sz w:val="28"/>
          <w:szCs w:val="28"/>
        </w:rPr>
      </w:pPr>
      <w:r w:rsidRPr="00C06B64">
        <w:rPr>
          <w:sz w:val="28"/>
          <w:szCs w:val="28"/>
        </w:rPr>
        <w:t>4</w:t>
      </w:r>
      <w:r w:rsidR="00372629" w:rsidRPr="00C06B64">
        <w:rPr>
          <w:sz w:val="28"/>
          <w:szCs w:val="28"/>
        </w:rPr>
        <w:t>. Порядок осуществления контроля за соблюдением целей</w:t>
      </w:r>
      <w:r w:rsidR="00CC2A16" w:rsidRPr="00C06B64">
        <w:rPr>
          <w:sz w:val="28"/>
          <w:szCs w:val="28"/>
        </w:rPr>
        <w:t>,</w:t>
      </w:r>
      <w:r w:rsidR="00372629" w:rsidRPr="00C06B64">
        <w:rPr>
          <w:sz w:val="28"/>
          <w:szCs w:val="28"/>
        </w:rPr>
        <w:t xml:space="preserve"> </w:t>
      </w:r>
      <w:r w:rsidR="00CC2A16" w:rsidRPr="00C06B64">
        <w:rPr>
          <w:sz w:val="28"/>
          <w:szCs w:val="28"/>
        </w:rPr>
        <w:t xml:space="preserve">условий </w:t>
      </w:r>
      <w:r w:rsidR="00372629" w:rsidRPr="00C06B64">
        <w:rPr>
          <w:sz w:val="28"/>
          <w:szCs w:val="28"/>
        </w:rPr>
        <w:t>и порядка предоставления субсидий и</w:t>
      </w:r>
      <w:r w:rsidR="00CC2A16" w:rsidRPr="00C06B64">
        <w:rPr>
          <w:sz w:val="28"/>
          <w:szCs w:val="28"/>
        </w:rPr>
        <w:t xml:space="preserve"> ответственность за их несоблюдение</w:t>
      </w:r>
    </w:p>
    <w:p w:rsidR="00372629" w:rsidRPr="00C06B64" w:rsidRDefault="00372629" w:rsidP="00372629">
      <w:pPr>
        <w:ind w:firstLine="709"/>
        <w:jc w:val="center"/>
        <w:rPr>
          <w:sz w:val="28"/>
          <w:szCs w:val="28"/>
        </w:rPr>
      </w:pPr>
    </w:p>
    <w:p w:rsidR="00372629" w:rsidRPr="00C06B64" w:rsidRDefault="00B367E1" w:rsidP="00372629">
      <w:pPr>
        <w:tabs>
          <w:tab w:val="left" w:pos="1276"/>
        </w:tabs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C06B64">
        <w:rPr>
          <w:rFonts w:eastAsia="Calibri"/>
          <w:sz w:val="28"/>
          <w:szCs w:val="28"/>
          <w:lang w:eastAsia="en-US"/>
        </w:rPr>
        <w:t>4</w:t>
      </w:r>
      <w:r w:rsidR="00372629" w:rsidRPr="00C06B64">
        <w:rPr>
          <w:rFonts w:eastAsia="Calibri"/>
          <w:sz w:val="28"/>
          <w:szCs w:val="28"/>
          <w:lang w:eastAsia="en-US"/>
        </w:rPr>
        <w:t xml:space="preserve">.1. </w:t>
      </w:r>
      <w:r w:rsidR="00372629" w:rsidRPr="00C06B64">
        <w:rPr>
          <w:sz w:val="28"/>
          <w:szCs w:val="28"/>
        </w:rPr>
        <w:t>Субсидии, предоставленные</w:t>
      </w:r>
      <w:r w:rsidR="00BD461D" w:rsidRPr="00C06B64">
        <w:rPr>
          <w:sz w:val="28"/>
          <w:szCs w:val="28"/>
        </w:rPr>
        <w:t xml:space="preserve"> Учреждению</w:t>
      </w:r>
      <w:r w:rsidR="00372629" w:rsidRPr="00C06B64">
        <w:rPr>
          <w:sz w:val="28"/>
          <w:szCs w:val="28"/>
        </w:rPr>
        <w:t>, должны быть использованы по цел</w:t>
      </w:r>
      <w:r w:rsidR="00BD461D" w:rsidRPr="00C06B64">
        <w:rPr>
          <w:sz w:val="28"/>
          <w:szCs w:val="28"/>
        </w:rPr>
        <w:t>евому на</w:t>
      </w:r>
      <w:r w:rsidR="00372629" w:rsidRPr="00C06B64">
        <w:rPr>
          <w:sz w:val="28"/>
          <w:szCs w:val="28"/>
        </w:rPr>
        <w:t>значению до 31 декабря текущего финансового года.</w:t>
      </w:r>
    </w:p>
    <w:p w:rsidR="00372629" w:rsidRPr="00C06B64" w:rsidRDefault="00B367E1" w:rsidP="00372629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C06B64">
        <w:rPr>
          <w:rFonts w:eastAsia="Calibri"/>
          <w:sz w:val="28"/>
          <w:szCs w:val="28"/>
          <w:lang w:eastAsia="en-US"/>
        </w:rPr>
        <w:t>4</w:t>
      </w:r>
      <w:r w:rsidR="00372629" w:rsidRPr="00C06B64">
        <w:rPr>
          <w:rFonts w:eastAsia="Calibri"/>
          <w:sz w:val="28"/>
          <w:szCs w:val="28"/>
          <w:lang w:eastAsia="en-US"/>
        </w:rPr>
        <w:t xml:space="preserve">.2. </w:t>
      </w:r>
      <w:r w:rsidR="00BD461D" w:rsidRPr="00C06B64">
        <w:rPr>
          <w:rFonts w:eastAsia="Calibri"/>
          <w:sz w:val="28"/>
          <w:szCs w:val="28"/>
          <w:lang w:eastAsia="en-US"/>
        </w:rPr>
        <w:t xml:space="preserve">Учреждение </w:t>
      </w:r>
      <w:r w:rsidR="00BD461D" w:rsidRPr="00C06B64">
        <w:rPr>
          <w:sz w:val="28"/>
          <w:szCs w:val="28"/>
        </w:rPr>
        <w:t>несет</w:t>
      </w:r>
      <w:r w:rsidRPr="00C06B64">
        <w:rPr>
          <w:sz w:val="28"/>
          <w:szCs w:val="28"/>
        </w:rPr>
        <w:t xml:space="preserve"> ответственность за </w:t>
      </w:r>
      <w:r w:rsidR="00372629" w:rsidRPr="00C06B64">
        <w:rPr>
          <w:sz w:val="28"/>
          <w:szCs w:val="28"/>
        </w:rPr>
        <w:t>нецелевое использование средств Субсидии на выполнение мероприятия, несвоевременность предоставления отчетов, недостоверность сведений, представляемых в отчетах о целевом использовании Субсидии, в соответствии с законодательством Российской Федерации.</w:t>
      </w:r>
    </w:p>
    <w:p w:rsidR="00371605" w:rsidRPr="00C06B64" w:rsidRDefault="00371605" w:rsidP="0037160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6B64">
        <w:rPr>
          <w:rFonts w:ascii="Times New Roman CYR" w:hAnsi="Times New Roman CYR" w:cs="Times New Roman CYR"/>
          <w:sz w:val="28"/>
          <w:szCs w:val="28"/>
        </w:rPr>
        <w:t xml:space="preserve">4.3. Учреждение при подписании соглашения выражает свое согласие на проведение проверок Управлением и (или) </w:t>
      </w:r>
      <w:r w:rsidRPr="00C06B64">
        <w:rPr>
          <w:sz w:val="28"/>
          <w:szCs w:val="28"/>
        </w:rPr>
        <w:t>уполномоченным органом муниципального финансового контроля</w:t>
      </w:r>
      <w:r w:rsidRPr="00C06B64">
        <w:rPr>
          <w:rFonts w:ascii="Times New Roman CYR" w:hAnsi="Times New Roman CYR" w:cs="Times New Roman CYR"/>
          <w:sz w:val="28"/>
          <w:szCs w:val="28"/>
        </w:rPr>
        <w:t>.</w:t>
      </w:r>
    </w:p>
    <w:p w:rsidR="00371605" w:rsidRPr="00C06B64" w:rsidRDefault="00371605" w:rsidP="0037160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6B64">
        <w:rPr>
          <w:rFonts w:ascii="Times New Roman CYR" w:hAnsi="Times New Roman CYR" w:cs="Times New Roman CYR"/>
          <w:sz w:val="28"/>
          <w:szCs w:val="28"/>
        </w:rPr>
        <w:t>Плановые проверки производятся Управлением один раз в год. Управление имеет право проводить внеплановые проверки в случае возникновения необходимости.</w:t>
      </w:r>
    </w:p>
    <w:p w:rsidR="00372629" w:rsidRPr="00C06B64" w:rsidRDefault="00B367E1" w:rsidP="00372629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4</w:t>
      </w:r>
      <w:r w:rsidR="00372629" w:rsidRPr="00C06B64">
        <w:rPr>
          <w:sz w:val="28"/>
          <w:szCs w:val="28"/>
        </w:rPr>
        <w:t>.</w:t>
      </w:r>
      <w:r w:rsidR="00371605" w:rsidRPr="00C06B64">
        <w:rPr>
          <w:sz w:val="28"/>
          <w:szCs w:val="28"/>
        </w:rPr>
        <w:t>4</w:t>
      </w:r>
      <w:r w:rsidR="00372629" w:rsidRPr="00C06B64">
        <w:rPr>
          <w:sz w:val="28"/>
          <w:szCs w:val="28"/>
        </w:rPr>
        <w:t xml:space="preserve">. В случае выявления Управлением фактов </w:t>
      </w:r>
      <w:r w:rsidR="00BD461D" w:rsidRPr="00C06B64">
        <w:rPr>
          <w:sz w:val="28"/>
          <w:szCs w:val="28"/>
        </w:rPr>
        <w:t xml:space="preserve">Учреждением </w:t>
      </w:r>
      <w:r w:rsidR="00372629" w:rsidRPr="00C06B64">
        <w:rPr>
          <w:sz w:val="28"/>
          <w:szCs w:val="28"/>
        </w:rPr>
        <w:t xml:space="preserve">условий предоставления субсидии, установленных настоящим Порядком, </w:t>
      </w:r>
      <w:r w:rsidR="00875002" w:rsidRPr="00C06B64">
        <w:rPr>
          <w:sz w:val="28"/>
          <w:szCs w:val="28"/>
        </w:rPr>
        <w:t>не достижения</w:t>
      </w:r>
      <w:r w:rsidR="00372629" w:rsidRPr="00C06B64">
        <w:rPr>
          <w:sz w:val="28"/>
          <w:szCs w:val="28"/>
        </w:rPr>
        <w:t xml:space="preserve"> установленных значений</w:t>
      </w:r>
      <w:r w:rsidR="00BD461D" w:rsidRPr="00C06B64">
        <w:rPr>
          <w:sz w:val="28"/>
          <w:szCs w:val="28"/>
        </w:rPr>
        <w:t xml:space="preserve"> показателей результативности, У</w:t>
      </w:r>
      <w:r w:rsidR="00372629" w:rsidRPr="00C06B64">
        <w:rPr>
          <w:sz w:val="28"/>
          <w:szCs w:val="28"/>
        </w:rPr>
        <w:t>правление в течение пяти рабочих дней направляет письменное требование о возврате средств субсидии в бюджет муниципального образования город Новороссийск.</w:t>
      </w:r>
    </w:p>
    <w:p w:rsidR="00372629" w:rsidRPr="00C06B64" w:rsidRDefault="00B367E1" w:rsidP="00372629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4</w:t>
      </w:r>
      <w:r w:rsidR="00371605" w:rsidRPr="00C06B64">
        <w:rPr>
          <w:sz w:val="28"/>
          <w:szCs w:val="28"/>
        </w:rPr>
        <w:t>.5</w:t>
      </w:r>
      <w:r w:rsidR="00372629" w:rsidRPr="00C06B64">
        <w:rPr>
          <w:sz w:val="28"/>
          <w:szCs w:val="28"/>
        </w:rPr>
        <w:t xml:space="preserve">. В случае выявления органами муниципального финансового контроля факта нарушения </w:t>
      </w:r>
      <w:r w:rsidR="00BD461D" w:rsidRPr="00C06B64">
        <w:rPr>
          <w:rFonts w:ascii="Times New Roman CYR" w:hAnsi="Times New Roman CYR" w:cs="Times New Roman CYR"/>
          <w:sz w:val="28"/>
        </w:rPr>
        <w:t xml:space="preserve">Учреждение </w:t>
      </w:r>
      <w:r w:rsidR="00372629" w:rsidRPr="00C06B64">
        <w:rPr>
          <w:sz w:val="28"/>
          <w:szCs w:val="28"/>
        </w:rPr>
        <w:t>условий предоставления субсидии средства субсидии, подлежат возврату в бюджет муниципального образования город Новороссийск в срок, указанный в предписании (представлении) органов муниципального финансового контроля.</w:t>
      </w:r>
    </w:p>
    <w:p w:rsidR="00372629" w:rsidRPr="00C06B64" w:rsidRDefault="00B367E1" w:rsidP="00372629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4</w:t>
      </w:r>
      <w:r w:rsidR="00371605" w:rsidRPr="00C06B64">
        <w:rPr>
          <w:sz w:val="28"/>
          <w:szCs w:val="28"/>
        </w:rPr>
        <w:t>.6</w:t>
      </w:r>
      <w:r w:rsidR="00372629" w:rsidRPr="00C06B64">
        <w:rPr>
          <w:sz w:val="28"/>
          <w:szCs w:val="28"/>
        </w:rPr>
        <w:t xml:space="preserve">. </w:t>
      </w:r>
      <w:r w:rsidR="00BD461D" w:rsidRPr="00C06B64">
        <w:rPr>
          <w:rFonts w:ascii="Times New Roman CYR" w:hAnsi="Times New Roman CYR" w:cs="Times New Roman CYR"/>
          <w:sz w:val="28"/>
        </w:rPr>
        <w:t xml:space="preserve">Учреждение </w:t>
      </w:r>
      <w:r w:rsidR="00BD461D" w:rsidRPr="00C06B64">
        <w:rPr>
          <w:sz w:val="28"/>
          <w:szCs w:val="28"/>
        </w:rPr>
        <w:t>обязано</w:t>
      </w:r>
      <w:r w:rsidR="00372629" w:rsidRPr="00C06B64">
        <w:rPr>
          <w:sz w:val="28"/>
          <w:szCs w:val="28"/>
        </w:rPr>
        <w:t xml:space="preserve"> в течение десяти дней со дня получения требования управления или предписания (представления) органа муниципального финансового контроля произвести возврат средств субсидии в бюджет муниципального образования город Новороссийск.</w:t>
      </w:r>
    </w:p>
    <w:p w:rsidR="00372629" w:rsidRPr="00C06B64" w:rsidRDefault="00B367E1" w:rsidP="00372629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4</w:t>
      </w:r>
      <w:r w:rsidR="00371605" w:rsidRPr="00C06B64">
        <w:rPr>
          <w:sz w:val="28"/>
          <w:szCs w:val="28"/>
        </w:rPr>
        <w:t>.7</w:t>
      </w:r>
      <w:r w:rsidR="00372629" w:rsidRPr="00C06B64">
        <w:rPr>
          <w:sz w:val="28"/>
          <w:szCs w:val="28"/>
        </w:rPr>
        <w:t xml:space="preserve">. Все споры и разногласия, которые могут возникнуть, в случаях, предусмотренных Соглашением, если они не будут разрешены путем переговоров, подлежат рассмотрению в установленном законодательством </w:t>
      </w:r>
      <w:r w:rsidR="00372629" w:rsidRPr="00C06B64">
        <w:rPr>
          <w:sz w:val="28"/>
          <w:szCs w:val="28"/>
        </w:rPr>
        <w:lastRenderedPageBreak/>
        <w:t>Российской Федерации порядке.</w:t>
      </w:r>
    </w:p>
    <w:p w:rsidR="00372629" w:rsidRPr="00C06B64" w:rsidRDefault="00B367E1" w:rsidP="00372629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C06B64">
        <w:rPr>
          <w:sz w:val="28"/>
          <w:szCs w:val="28"/>
        </w:rPr>
        <w:t>4</w:t>
      </w:r>
      <w:r w:rsidR="00371605" w:rsidRPr="00C06B64">
        <w:rPr>
          <w:sz w:val="28"/>
          <w:szCs w:val="28"/>
        </w:rPr>
        <w:t>.8</w:t>
      </w:r>
      <w:r w:rsidR="00372629" w:rsidRPr="00C06B64">
        <w:rPr>
          <w:sz w:val="28"/>
          <w:szCs w:val="28"/>
        </w:rPr>
        <w:t xml:space="preserve">. Остаток субсидии, не использованный в отчетном финансовом году, в случаях, предусмотренных Соглашением, подлежит возврату </w:t>
      </w:r>
      <w:r w:rsidR="00BD461D" w:rsidRPr="00C06B64">
        <w:rPr>
          <w:rFonts w:ascii="Times New Roman CYR" w:hAnsi="Times New Roman CYR" w:cs="Times New Roman CYR"/>
          <w:sz w:val="28"/>
        </w:rPr>
        <w:t xml:space="preserve">Учреждением </w:t>
      </w:r>
      <w:r w:rsidR="00372629" w:rsidRPr="00C06B64">
        <w:rPr>
          <w:sz w:val="28"/>
          <w:szCs w:val="28"/>
        </w:rPr>
        <w:t>- получателем субсидии в бюджет муниципального образования город Новороссийск не позднее 31 декабря финансового года, в котором была получена субсидия.</w:t>
      </w:r>
    </w:p>
    <w:p w:rsidR="00875002" w:rsidRPr="00C06B64" w:rsidRDefault="00B367E1" w:rsidP="0087500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25"/>
      <w:r w:rsidRPr="00C06B64">
        <w:rPr>
          <w:rFonts w:ascii="Times New Roman CYR" w:hAnsi="Times New Roman CYR" w:cs="Times New Roman CYR"/>
          <w:sz w:val="28"/>
          <w:szCs w:val="28"/>
        </w:rPr>
        <w:t>4</w:t>
      </w:r>
      <w:r w:rsidR="00371605" w:rsidRPr="00C06B64">
        <w:rPr>
          <w:rFonts w:ascii="Times New Roman CYR" w:hAnsi="Times New Roman CYR" w:cs="Times New Roman CYR"/>
          <w:sz w:val="28"/>
          <w:szCs w:val="28"/>
        </w:rPr>
        <w:t>.9</w:t>
      </w:r>
      <w:r w:rsidR="00875002" w:rsidRPr="00C06B64">
        <w:rPr>
          <w:rFonts w:ascii="Times New Roman CYR" w:hAnsi="Times New Roman CYR" w:cs="Times New Roman CYR"/>
          <w:sz w:val="28"/>
          <w:szCs w:val="28"/>
        </w:rPr>
        <w:t xml:space="preserve">. В случае неисполнения </w:t>
      </w:r>
      <w:r w:rsidR="00875002" w:rsidRPr="00C06B64">
        <w:rPr>
          <w:sz w:val="28"/>
          <w:szCs w:val="28"/>
        </w:rPr>
        <w:t xml:space="preserve">Учреждением </w:t>
      </w:r>
      <w:r w:rsidR="00875002" w:rsidRPr="00C06B64">
        <w:rPr>
          <w:rFonts w:ascii="Times New Roman CYR" w:hAnsi="Times New Roman CYR" w:cs="Times New Roman CYR"/>
          <w:sz w:val="28"/>
          <w:szCs w:val="28"/>
        </w:rPr>
        <w:t xml:space="preserve">обязанностей по возврату субсидии в местный бюджет в срок, установленный настоящим Порядком, </w:t>
      </w:r>
      <w:r w:rsidR="00875002" w:rsidRPr="00C06B64">
        <w:rPr>
          <w:sz w:val="28"/>
          <w:szCs w:val="28"/>
        </w:rPr>
        <w:t xml:space="preserve">Управление </w:t>
      </w:r>
      <w:r w:rsidR="00875002" w:rsidRPr="00C06B64">
        <w:rPr>
          <w:rFonts w:ascii="Times New Roman CYR" w:hAnsi="Times New Roman CYR" w:cs="Times New Roman CYR"/>
          <w:sz w:val="28"/>
          <w:szCs w:val="28"/>
        </w:rPr>
        <w:t>направляет соответствующую информацию в администрацию муниципального образования город Новороссийск.</w:t>
      </w:r>
    </w:p>
    <w:p w:rsidR="00875002" w:rsidRPr="00C06B64" w:rsidRDefault="00B367E1" w:rsidP="0087500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26"/>
      <w:bookmarkEnd w:id="4"/>
      <w:r w:rsidRPr="00C06B64">
        <w:rPr>
          <w:rFonts w:ascii="Times New Roman CYR" w:hAnsi="Times New Roman CYR" w:cs="Times New Roman CYR"/>
          <w:sz w:val="28"/>
          <w:szCs w:val="28"/>
        </w:rPr>
        <w:t>4</w:t>
      </w:r>
      <w:r w:rsidR="00371605" w:rsidRPr="00C06B64">
        <w:rPr>
          <w:rFonts w:ascii="Times New Roman CYR" w:hAnsi="Times New Roman CYR" w:cs="Times New Roman CYR"/>
          <w:sz w:val="28"/>
          <w:szCs w:val="28"/>
        </w:rPr>
        <w:t>.10</w:t>
      </w:r>
      <w:r w:rsidR="00875002" w:rsidRPr="00C06B6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75002" w:rsidRPr="00C06B64">
        <w:rPr>
          <w:sz w:val="28"/>
          <w:szCs w:val="28"/>
        </w:rPr>
        <w:t xml:space="preserve">Управление </w:t>
      </w:r>
      <w:r w:rsidR="00875002" w:rsidRPr="00C06B64">
        <w:rPr>
          <w:rFonts w:ascii="Times New Roman CYR" w:hAnsi="Times New Roman CYR" w:cs="Times New Roman CYR"/>
          <w:sz w:val="28"/>
          <w:szCs w:val="28"/>
        </w:rPr>
        <w:t>принимает меры по взысканию с учреждения средств субсидии, подлежащих возврату в случаях, предусмотренных настоящим Порядком, в соответствии с действующим законодательством Российской Федерации.</w:t>
      </w:r>
      <w:bookmarkEnd w:id="5"/>
    </w:p>
    <w:p w:rsidR="00372629" w:rsidRPr="00C06B64" w:rsidRDefault="00B367E1" w:rsidP="0087500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6B64">
        <w:rPr>
          <w:rFonts w:eastAsia="Calibri"/>
          <w:sz w:val="28"/>
          <w:szCs w:val="28"/>
          <w:lang w:eastAsia="en-US"/>
        </w:rPr>
        <w:t>4</w:t>
      </w:r>
      <w:r w:rsidR="00371605" w:rsidRPr="00C06B64">
        <w:rPr>
          <w:rFonts w:eastAsia="Calibri"/>
          <w:sz w:val="28"/>
          <w:szCs w:val="28"/>
          <w:lang w:eastAsia="en-US"/>
        </w:rPr>
        <w:t>.11</w:t>
      </w:r>
      <w:r w:rsidR="00372629" w:rsidRPr="00C06B64">
        <w:rPr>
          <w:rFonts w:eastAsia="Calibri"/>
          <w:sz w:val="28"/>
          <w:szCs w:val="28"/>
          <w:lang w:eastAsia="en-US"/>
        </w:rPr>
        <w:t xml:space="preserve">. </w:t>
      </w:r>
      <w:r w:rsidR="00372629" w:rsidRPr="00C06B64">
        <w:rPr>
          <w:sz w:val="28"/>
          <w:szCs w:val="28"/>
        </w:rPr>
        <w:t>Контроль за целевым использованием бюджетных средств, осуществляет главный распорядитель бюджетных средств - управление по физической культуре и спорту администрации муниципального образования город Новороссийск.</w:t>
      </w:r>
    </w:p>
    <w:p w:rsidR="00372629" w:rsidRPr="00C06B64" w:rsidRDefault="00372629" w:rsidP="00AC2279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:rsidR="00372629" w:rsidRPr="00C06B64" w:rsidRDefault="00372629" w:rsidP="006D01E8">
      <w:pPr>
        <w:jc w:val="both"/>
        <w:rPr>
          <w:sz w:val="28"/>
          <w:szCs w:val="28"/>
        </w:rPr>
      </w:pPr>
    </w:p>
    <w:p w:rsidR="00372629" w:rsidRPr="00C06B64" w:rsidRDefault="00372629" w:rsidP="006D01E8">
      <w:pPr>
        <w:jc w:val="both"/>
        <w:rPr>
          <w:sz w:val="28"/>
          <w:szCs w:val="28"/>
        </w:rPr>
      </w:pPr>
    </w:p>
    <w:p w:rsidR="00AC2279" w:rsidRPr="00C06B64" w:rsidRDefault="00AC2279" w:rsidP="00AC2279">
      <w:pPr>
        <w:rPr>
          <w:sz w:val="28"/>
          <w:szCs w:val="28"/>
        </w:rPr>
      </w:pPr>
      <w:r w:rsidRPr="00C06B64">
        <w:rPr>
          <w:sz w:val="28"/>
          <w:szCs w:val="28"/>
        </w:rPr>
        <w:t>Заместитель главы</w:t>
      </w:r>
    </w:p>
    <w:p w:rsidR="00AC2279" w:rsidRPr="00C06B64" w:rsidRDefault="00AC2279" w:rsidP="00AC2279">
      <w:pPr>
        <w:rPr>
          <w:sz w:val="28"/>
          <w:szCs w:val="28"/>
        </w:rPr>
      </w:pPr>
      <w:r w:rsidRPr="00C06B64">
        <w:rPr>
          <w:sz w:val="28"/>
          <w:szCs w:val="28"/>
        </w:rPr>
        <w:t xml:space="preserve">Муниципального образования                                                               Р.А. </w:t>
      </w:r>
      <w:proofErr w:type="spellStart"/>
      <w:r w:rsidRPr="00C06B64">
        <w:rPr>
          <w:sz w:val="28"/>
          <w:szCs w:val="28"/>
        </w:rPr>
        <w:t>Бреус</w:t>
      </w:r>
      <w:proofErr w:type="spellEnd"/>
    </w:p>
    <w:p w:rsidR="00372629" w:rsidRPr="00C06B64" w:rsidRDefault="00372629" w:rsidP="006D01E8">
      <w:pPr>
        <w:jc w:val="both"/>
        <w:rPr>
          <w:sz w:val="28"/>
          <w:szCs w:val="28"/>
        </w:rPr>
      </w:pPr>
    </w:p>
    <w:p w:rsidR="00372629" w:rsidRPr="00C06B64" w:rsidRDefault="00372629" w:rsidP="006D01E8">
      <w:pPr>
        <w:jc w:val="both"/>
        <w:rPr>
          <w:sz w:val="28"/>
          <w:szCs w:val="28"/>
        </w:rPr>
      </w:pPr>
    </w:p>
    <w:p w:rsidR="00AC2279" w:rsidRPr="00C06B64" w:rsidRDefault="00AC2279" w:rsidP="006D01E8">
      <w:pPr>
        <w:jc w:val="both"/>
        <w:rPr>
          <w:sz w:val="28"/>
          <w:szCs w:val="28"/>
        </w:rPr>
        <w:sectPr w:rsidR="00AC2279" w:rsidRPr="00C06B64" w:rsidSect="009D3A96"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</w:p>
    <w:p w:rsidR="006D01E8" w:rsidRPr="00C06B64" w:rsidRDefault="006D01E8" w:rsidP="006D01E8">
      <w:pPr>
        <w:ind w:left="4536"/>
        <w:rPr>
          <w:sz w:val="28"/>
          <w:szCs w:val="28"/>
        </w:rPr>
      </w:pPr>
      <w:r w:rsidRPr="00C06B64">
        <w:rPr>
          <w:sz w:val="28"/>
          <w:szCs w:val="28"/>
        </w:rPr>
        <w:lastRenderedPageBreak/>
        <w:t>Приложение № 1</w:t>
      </w:r>
    </w:p>
    <w:p w:rsidR="006D01E8" w:rsidRPr="00C06B64" w:rsidRDefault="006D01E8" w:rsidP="006D01E8">
      <w:pPr>
        <w:ind w:left="4536"/>
        <w:jc w:val="both"/>
        <w:rPr>
          <w:rStyle w:val="af0"/>
          <w:b w:val="0"/>
          <w:bCs/>
          <w:color w:val="auto"/>
        </w:rPr>
      </w:pPr>
      <w:r w:rsidRPr="00C06B64">
        <w:rPr>
          <w:sz w:val="28"/>
          <w:szCs w:val="28"/>
        </w:rPr>
        <w:t>к Порядку определения объёма и условий предоставления субсидий из местного бюджета (бюджета муниципального образования город Новороссийск) муниципальным бюджетным и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иные цели</w:t>
      </w:r>
    </w:p>
    <w:p w:rsidR="006D01E8" w:rsidRPr="00C06B64" w:rsidRDefault="006D01E8" w:rsidP="006D01E8">
      <w:pPr>
        <w:ind w:left="4536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6D01E8" w:rsidRPr="00C06B64" w:rsidRDefault="006D01E8" w:rsidP="006D01E8">
      <w:pPr>
        <w:ind w:left="4536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6D01E8" w:rsidRPr="00C06B64" w:rsidRDefault="006D01E8" w:rsidP="006D01E8">
      <w:pPr>
        <w:ind w:left="4536"/>
        <w:jc w:val="center"/>
        <w:rPr>
          <w:rStyle w:val="af0"/>
          <w:b w:val="0"/>
          <w:bCs/>
          <w:color w:val="auto"/>
          <w:sz w:val="28"/>
          <w:szCs w:val="2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420"/>
        <w:gridCol w:w="91"/>
        <w:gridCol w:w="189"/>
        <w:gridCol w:w="1539"/>
        <w:gridCol w:w="32"/>
        <w:gridCol w:w="388"/>
        <w:gridCol w:w="314"/>
        <w:gridCol w:w="106"/>
        <w:gridCol w:w="1120"/>
        <w:gridCol w:w="280"/>
        <w:gridCol w:w="1819"/>
        <w:gridCol w:w="280"/>
        <w:gridCol w:w="372"/>
        <w:gridCol w:w="1842"/>
        <w:gridCol w:w="142"/>
        <w:gridCol w:w="138"/>
      </w:tblGrid>
      <w:tr w:rsidR="00C06B64" w:rsidRPr="00C06B64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на получение субсидии на иные цели</w:t>
            </w:r>
          </w:p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64" w:rsidRPr="00C06B64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64" w:rsidRPr="00C06B64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64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бюджетного (автономного) учреждения)</w:t>
            </w:r>
          </w:p>
        </w:tc>
      </w:tr>
      <w:tr w:rsidR="00C06B64" w:rsidRPr="00C06B64" w:rsidTr="003727D9">
        <w:tc>
          <w:tcPr>
            <w:tcW w:w="93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1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</w:tc>
      </w:tr>
      <w:tr w:rsidR="00C06B64" w:rsidRPr="00C06B64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64">
              <w:rPr>
                <w:rFonts w:ascii="Times New Roman" w:hAnsi="Times New Roman" w:cs="Times New Roman"/>
                <w:sz w:val="20"/>
                <w:szCs w:val="20"/>
              </w:rPr>
              <w:t>(наименование мероприятия (цели предоставления субсидии))</w:t>
            </w:r>
          </w:p>
        </w:tc>
      </w:tr>
      <w:tr w:rsidR="00C06B64" w:rsidRPr="00C06B64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на________________</w:t>
            </w:r>
          </w:p>
        </w:tc>
      </w:tr>
      <w:tr w:rsidR="00C06B64" w:rsidRPr="00C06B64" w:rsidTr="003727D9">
        <w:trPr>
          <w:gridAfter w:val="11"/>
          <w:wAfter w:w="6801" w:type="dxa"/>
        </w:trPr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B64" w:rsidRPr="00C06B64" w:rsidTr="003727D9">
        <w:trPr>
          <w:gridAfter w:val="2"/>
          <w:wAfter w:w="280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06B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06B64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06B64">
              <w:rPr>
                <w:rFonts w:ascii="Times New Roman" w:hAnsi="Times New Roman" w:cs="Times New Roman"/>
              </w:rPr>
              <w:t>Целевое направление расходов (наименование мероприятия, основание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06B64">
              <w:rPr>
                <w:rFonts w:ascii="Times New Roman" w:hAnsi="Times New Roman" w:cs="Times New Roman"/>
              </w:rPr>
              <w:t>Сумма расходов (руб.)</w:t>
            </w:r>
          </w:p>
        </w:tc>
      </w:tr>
      <w:tr w:rsidR="00C06B64" w:rsidRPr="00C06B64" w:rsidTr="003727D9">
        <w:trPr>
          <w:gridAfter w:val="2"/>
          <w:wAfter w:w="280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06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06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06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06B64">
              <w:rPr>
                <w:rFonts w:ascii="Times New Roman" w:hAnsi="Times New Roman" w:cs="Times New Roman"/>
              </w:rPr>
              <w:t>4</w:t>
            </w:r>
          </w:p>
        </w:tc>
      </w:tr>
      <w:tr w:rsidR="00C06B64" w:rsidRPr="00C06B64" w:rsidTr="003727D9">
        <w:trPr>
          <w:gridAfter w:val="2"/>
          <w:wAfter w:w="280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06B64" w:rsidRPr="00C06B64" w:rsidTr="003727D9">
        <w:trPr>
          <w:gridAfter w:val="2"/>
          <w:wAfter w:w="280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06B64" w:rsidRDefault="006D01E8" w:rsidP="00C1766F">
            <w:pPr>
              <w:pStyle w:val="af3"/>
              <w:rPr>
                <w:rFonts w:ascii="Times New Roman" w:hAnsi="Times New Roman" w:cs="Times New Roman"/>
              </w:rPr>
            </w:pPr>
            <w:r w:rsidRPr="00C06B64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06B64" w:rsidRPr="00C06B64" w:rsidTr="003727D9">
        <w:trPr>
          <w:gridAfter w:val="2"/>
          <w:wAfter w:w="280" w:type="dxa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8" w:rsidRPr="00C06B64" w:rsidRDefault="006D01E8" w:rsidP="00C1766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6B64">
              <w:rPr>
                <w:rFonts w:ascii="Times New Roman" w:hAnsi="Times New Roman" w:cs="Times New Roman"/>
              </w:rPr>
              <w:t>Всего потребность в субсидии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06B64" w:rsidRPr="00C06B64" w:rsidTr="003727D9">
        <w:trPr>
          <w:gridAfter w:val="1"/>
          <w:wAfter w:w="138" w:type="dxa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1E8" w:rsidRPr="00C06B64" w:rsidRDefault="006D01E8" w:rsidP="00C1766F"/>
        </w:tc>
      </w:tr>
      <w:tr w:rsidR="00C06B64" w:rsidRPr="00C06B64" w:rsidTr="003727D9">
        <w:trPr>
          <w:gridAfter w:val="1"/>
          <w:wAfter w:w="138" w:type="dxa"/>
        </w:trPr>
        <w:tc>
          <w:tcPr>
            <w:tcW w:w="4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B64" w:rsidRPr="00C06B64" w:rsidTr="003727D9">
        <w:trPr>
          <w:gridAfter w:val="1"/>
          <w:wAfter w:w="138" w:type="dxa"/>
        </w:trPr>
        <w:tc>
          <w:tcPr>
            <w:tcW w:w="44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64">
              <w:rPr>
                <w:rFonts w:ascii="Times New Roman" w:hAnsi="Times New Roman" w:cs="Times New Roman"/>
                <w:sz w:val="20"/>
                <w:szCs w:val="20"/>
              </w:rPr>
              <w:t>(руководитель муниципального учреждения)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6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6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06B64" w:rsidRPr="00C06B64" w:rsidTr="003727D9">
        <w:trPr>
          <w:gridAfter w:val="1"/>
          <w:wAfter w:w="138" w:type="dxa"/>
        </w:trPr>
        <w:tc>
          <w:tcPr>
            <w:tcW w:w="4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B64" w:rsidRPr="00C06B64" w:rsidTr="003727D9">
        <w:trPr>
          <w:gridAfter w:val="1"/>
          <w:wAfter w:w="138" w:type="dxa"/>
        </w:trPr>
        <w:tc>
          <w:tcPr>
            <w:tcW w:w="44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64">
              <w:rPr>
                <w:rFonts w:ascii="Times New Roman" w:hAnsi="Times New Roman" w:cs="Times New Roman"/>
                <w:sz w:val="20"/>
                <w:szCs w:val="20"/>
              </w:rPr>
              <w:t>(главный бухгалтер)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6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6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D01E8" w:rsidRPr="00C06B64" w:rsidTr="003727D9">
        <w:trPr>
          <w:gridAfter w:val="1"/>
          <w:wAfter w:w="138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ind w:right="-429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D01E8" w:rsidRPr="00C06B64" w:rsidRDefault="006D01E8" w:rsidP="00C1766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D01E8" w:rsidRPr="00C06B64" w:rsidRDefault="006D01E8" w:rsidP="006D01E8">
      <w:pPr>
        <w:rPr>
          <w:sz w:val="28"/>
          <w:szCs w:val="28"/>
        </w:rPr>
      </w:pPr>
    </w:p>
    <w:p w:rsidR="003727D9" w:rsidRPr="00C06B64" w:rsidRDefault="003727D9" w:rsidP="006D01E8">
      <w:pPr>
        <w:rPr>
          <w:sz w:val="28"/>
          <w:szCs w:val="28"/>
        </w:rPr>
      </w:pPr>
    </w:p>
    <w:p w:rsidR="00F01370" w:rsidRPr="00C06B64" w:rsidRDefault="00F01370" w:rsidP="006D01E8">
      <w:pPr>
        <w:rPr>
          <w:sz w:val="28"/>
          <w:szCs w:val="28"/>
        </w:rPr>
      </w:pPr>
      <w:r w:rsidRPr="00C06B64">
        <w:rPr>
          <w:sz w:val="28"/>
          <w:szCs w:val="28"/>
        </w:rPr>
        <w:t xml:space="preserve">Заместитель </w:t>
      </w:r>
      <w:r w:rsidR="003727D9" w:rsidRPr="00C06B64">
        <w:rPr>
          <w:sz w:val="28"/>
          <w:szCs w:val="28"/>
        </w:rPr>
        <w:t>главы</w:t>
      </w:r>
    </w:p>
    <w:p w:rsidR="00F01370" w:rsidRPr="00C06B64" w:rsidRDefault="003727D9" w:rsidP="006D01E8">
      <w:pPr>
        <w:rPr>
          <w:sz w:val="28"/>
          <w:szCs w:val="28"/>
        </w:rPr>
      </w:pPr>
      <w:r w:rsidRPr="00C06B64">
        <w:rPr>
          <w:sz w:val="28"/>
          <w:szCs w:val="28"/>
        </w:rPr>
        <w:t xml:space="preserve">Муниципального образования                                                       Р.А. </w:t>
      </w:r>
      <w:proofErr w:type="spellStart"/>
      <w:r w:rsidRPr="00C06B64">
        <w:rPr>
          <w:sz w:val="28"/>
          <w:szCs w:val="28"/>
        </w:rPr>
        <w:t>Бреус</w:t>
      </w:r>
      <w:proofErr w:type="spellEnd"/>
    </w:p>
    <w:p w:rsidR="00F366E2" w:rsidRPr="00C06B64" w:rsidRDefault="00F366E2" w:rsidP="006D01E8">
      <w:pPr>
        <w:rPr>
          <w:sz w:val="28"/>
          <w:szCs w:val="28"/>
        </w:rPr>
      </w:pPr>
    </w:p>
    <w:p w:rsidR="00F366E2" w:rsidRPr="00C06B64" w:rsidRDefault="00F366E2" w:rsidP="006D01E8">
      <w:pPr>
        <w:rPr>
          <w:sz w:val="28"/>
          <w:szCs w:val="28"/>
        </w:rPr>
        <w:sectPr w:rsidR="00F366E2" w:rsidRPr="00C06B64" w:rsidSect="009D3A96"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</w:p>
    <w:p w:rsidR="00F366E2" w:rsidRPr="00C06B64" w:rsidRDefault="00F366E2" w:rsidP="006D01E8">
      <w:pPr>
        <w:rPr>
          <w:sz w:val="28"/>
          <w:szCs w:val="28"/>
        </w:rPr>
      </w:pPr>
    </w:p>
    <w:p w:rsidR="00F366E2" w:rsidRPr="00C06B64" w:rsidRDefault="00F366E2" w:rsidP="00F366E2">
      <w:pPr>
        <w:ind w:left="4536"/>
        <w:rPr>
          <w:sz w:val="28"/>
          <w:szCs w:val="28"/>
        </w:rPr>
      </w:pPr>
      <w:r w:rsidRPr="00C06B64">
        <w:rPr>
          <w:sz w:val="28"/>
          <w:szCs w:val="28"/>
        </w:rPr>
        <w:t>Приложение № 2</w:t>
      </w:r>
    </w:p>
    <w:p w:rsidR="00F366E2" w:rsidRPr="00C06B64" w:rsidRDefault="00F366E2" w:rsidP="00F366E2">
      <w:pPr>
        <w:ind w:left="4536"/>
        <w:jc w:val="both"/>
        <w:rPr>
          <w:rStyle w:val="af0"/>
          <w:b w:val="0"/>
          <w:bCs/>
          <w:color w:val="auto"/>
        </w:rPr>
      </w:pPr>
      <w:r w:rsidRPr="00C06B64">
        <w:rPr>
          <w:sz w:val="28"/>
          <w:szCs w:val="28"/>
        </w:rPr>
        <w:t>к Порядку определения объёма и условий предоставления субсидий из местного бюджета (бюджета муниципального образования город Новороссийск) муниципальным бюджетным и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иные цели</w:t>
      </w:r>
    </w:p>
    <w:p w:rsidR="00F366E2" w:rsidRPr="00C06B64" w:rsidRDefault="00F366E2" w:rsidP="006D01E8">
      <w:pPr>
        <w:rPr>
          <w:sz w:val="28"/>
          <w:szCs w:val="28"/>
        </w:rPr>
      </w:pPr>
    </w:p>
    <w:p w:rsidR="00C01EF2" w:rsidRPr="00C06B64" w:rsidRDefault="00C01EF2" w:rsidP="006D01E8">
      <w:pPr>
        <w:rPr>
          <w:sz w:val="28"/>
          <w:szCs w:val="28"/>
        </w:rPr>
      </w:pPr>
    </w:p>
    <w:p w:rsidR="00C01EF2" w:rsidRPr="00C06B64" w:rsidRDefault="00C01EF2" w:rsidP="00C01EF2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C06B64">
        <w:rPr>
          <w:rFonts w:ascii="Times New Roman" w:eastAsia="Times New Roman" w:hAnsi="Times New Roman" w:cs="Times New Roman"/>
          <w:b w:val="0"/>
          <w:bCs w:val="0"/>
          <w:color w:val="auto"/>
        </w:rPr>
        <w:t>Результаты предоставления субсидии, показатели результата предоставления субсидии, значения показателя результата предоставления субсидии</w:t>
      </w:r>
    </w:p>
    <w:p w:rsidR="003B1251" w:rsidRPr="00C06B64" w:rsidRDefault="003B1251" w:rsidP="006D01E8">
      <w:pPr>
        <w:rPr>
          <w:sz w:val="28"/>
          <w:szCs w:val="28"/>
        </w:rPr>
      </w:pPr>
    </w:p>
    <w:p w:rsidR="00954EB4" w:rsidRPr="00C06B64" w:rsidRDefault="00954EB4" w:rsidP="006D01E8">
      <w:pPr>
        <w:rPr>
          <w:sz w:val="28"/>
          <w:szCs w:val="28"/>
        </w:rPr>
      </w:pPr>
    </w:p>
    <w:p w:rsidR="00954EB4" w:rsidRPr="00C06B64" w:rsidRDefault="00954EB4" w:rsidP="006D01E8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827"/>
        <w:gridCol w:w="1276"/>
        <w:gridCol w:w="1701"/>
      </w:tblGrid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1" w:rsidRPr="00C06B64" w:rsidRDefault="003B1251" w:rsidP="003B125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1" w:rsidRPr="00C06B64" w:rsidRDefault="00C91CDB" w:rsidP="00C91CD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1CDB" w:rsidRPr="00C06B64" w:rsidRDefault="00C91CDB" w:rsidP="00C91CDB">
            <w:pPr>
              <w:jc w:val="center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78" w:rsidRPr="00C06B64" w:rsidRDefault="003B1251" w:rsidP="003B125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034B78" w:rsidRPr="00C06B64" w:rsidRDefault="003B1251" w:rsidP="003B125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предоставления </w:t>
            </w:r>
          </w:p>
          <w:p w:rsidR="003B1251" w:rsidRPr="00C06B64" w:rsidRDefault="003B1251" w:rsidP="003B125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034B78" w:rsidRPr="00C06B64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1" w:rsidRPr="00C06B64" w:rsidRDefault="003B1251" w:rsidP="003B125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251" w:rsidRPr="00C06B64" w:rsidRDefault="003B1251" w:rsidP="003B125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результата предоставления субсидии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1" w:rsidRPr="00C06B64" w:rsidRDefault="003B1251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1" w:rsidRPr="00C06B64" w:rsidRDefault="003B1251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1" w:rsidRPr="00C06B64" w:rsidRDefault="003B1251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1" w:rsidRPr="00C06B64" w:rsidRDefault="003B1251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51" w:rsidRPr="00C06B64" w:rsidRDefault="003B1251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в рамках реализации мероприятий для решения социально значимых вопросов, выполнения наказов избирателей депутатов городской Думы Новороссийска и </w:t>
            </w:r>
            <w:r w:rsidRPr="00C0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Законодательного собрания Краснодарского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lastRenderedPageBreak/>
              <w:t>Доля муниципальных учреждений, исполнивших в полном объеме  наказы депутатов  городской Думы, Законодательного собрания края к количеству муниципальных учреждений получивших помощь в решении социально-значимых вопросов по наказам избирателей депутатов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444329">
            <w:pPr>
              <w:pStyle w:val="af2"/>
              <w:jc w:val="center"/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Расходы в рамках реализации мероприятий в рамках противодействия злоупотреблению наркотиков и их незаконному обороту на территории муниципального образования город Новороссийск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Доля проведенных физкультурно-массовых мероприятий  и соревнований в рамках противодействия злоупотреблению наркотиков и их незаконному обороту к  общей численности официально запланированных   физкультурно-массовых мероприятий  и соревнований в рамках противодействия злоупотреблению наркотиков и их незаконному обороту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444329">
            <w:pPr>
              <w:pStyle w:val="af2"/>
              <w:jc w:val="center"/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Расходы в рамках реализации мероприятий по укреплению спортивной материально-технической ба</w:t>
            </w:r>
            <w:r w:rsidR="00573756" w:rsidRPr="00C06B64">
              <w:rPr>
                <w:rFonts w:ascii="Times New Roman" w:hAnsi="Times New Roman" w:cs="Times New Roman"/>
                <w:sz w:val="28"/>
                <w:szCs w:val="28"/>
              </w:rPr>
              <w:t>зы города, ремонт (реконструкция</w:t>
            </w: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) спортивных объектов и спортивных сооружений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>Доля отремонтированных (реконструированных) футбольных полей  от числа запланированных к ремонту футбольных полей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AE10C1">
            <w:pPr>
              <w:ind w:firstLine="33"/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>Доля отремонтированных (реконструированных) спортивных площадок с синтетическим покрытием  от числа запланированных к ремонту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954EB4" w:rsidRPr="00C06B64" w:rsidRDefault="00954EB4" w:rsidP="00240A42">
            <w:pPr>
              <w:jc w:val="center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>100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 xml:space="preserve">Обеспеченность спортивными сооружениями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7B513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7B5131">
            <w:pPr>
              <w:jc w:val="center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>71,5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 xml:space="preserve">Доля объектов спорта, находящихся в оперативном управлений учреждений, подведомственных управлению по физической культуре и спорту, включенных во всероссийский реестр объектов спорта в общем </w:t>
            </w:r>
            <w:r w:rsidRPr="00C06B64">
              <w:rPr>
                <w:sz w:val="28"/>
                <w:szCs w:val="28"/>
              </w:rPr>
              <w:lastRenderedPageBreak/>
              <w:t>количестве объектов спорта, находящихся в оперативном управлений учреждений, подведомственных управлению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B21ABE">
            <w:pPr>
              <w:pStyle w:val="af2"/>
              <w:jc w:val="center"/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AE10C1">
            <w:pPr>
              <w:tabs>
                <w:tab w:val="left" w:pos="211"/>
                <w:tab w:val="left" w:pos="853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>Доля обустроенных дворовых спортивных площадок по месту жительства находящихся на балансе МБУ «Центр физкультурно-массовой работы с населением» на территории муниципального образования город Новороссийск от числа требующих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347B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347B43">
            <w:pPr>
              <w:jc w:val="center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>10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 xml:space="preserve">Доля объектов муниципальных учреждений подведомственных управлению по физической культуре и спорту, в которых произведена модернизация материально-технической базы путем проведения ремонта (обустройства) или технического переоснащения оборудованием, от числа </w:t>
            </w:r>
            <w:r w:rsidRPr="00C06B64">
              <w:rPr>
                <w:rStyle w:val="af5"/>
                <w:bCs/>
                <w:i w:val="0"/>
                <w:sz w:val="28"/>
                <w:szCs w:val="28"/>
                <w:shd w:val="clear" w:color="auto" w:fill="FFFFFF"/>
              </w:rPr>
              <w:t xml:space="preserve">запланированной к модернизации </w:t>
            </w:r>
            <w:r w:rsidRPr="00C06B64">
              <w:rPr>
                <w:sz w:val="28"/>
                <w:szCs w:val="28"/>
              </w:rPr>
              <w:t>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444329">
            <w:pPr>
              <w:pStyle w:val="af2"/>
              <w:jc w:val="center"/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>Доля муниципальных учреждений подведомственных управлению по физической культуре и спорту, в которых проводились проектно-изыскательские и иные подготовительные работы, услуги, сопровождающие  реконструкцию спортивной площадки в комплексную спортивную площадку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444329">
            <w:pPr>
              <w:pStyle w:val="af2"/>
              <w:jc w:val="center"/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956D7C">
            <w:pPr>
              <w:ind w:firstLine="37"/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 xml:space="preserve">Доля содержания дворовых </w:t>
            </w:r>
            <w:r w:rsidRPr="00C06B64">
              <w:rPr>
                <w:sz w:val="28"/>
                <w:szCs w:val="28"/>
              </w:rPr>
              <w:lastRenderedPageBreak/>
              <w:t>спортивных площадок находящихся на балансе МБУ «ЦФМР» от числа дворовых спортивных площадок требующих содержания находящихся на балансе МБУ «ЦФМР» на территории  муниципального образования город Новороссийск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444329">
            <w:pPr>
              <w:pStyle w:val="af2"/>
              <w:jc w:val="center"/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0C769B">
            <w:pPr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>Доля нуждающихся в санитарной уборке (</w:t>
            </w:r>
            <w:proofErr w:type="spellStart"/>
            <w:r w:rsidRPr="00C06B64">
              <w:rPr>
                <w:sz w:val="28"/>
                <w:szCs w:val="28"/>
              </w:rPr>
              <w:t>клининге</w:t>
            </w:r>
            <w:proofErr w:type="spellEnd"/>
            <w:r w:rsidRPr="00C06B64">
              <w:rPr>
                <w:sz w:val="28"/>
                <w:szCs w:val="28"/>
              </w:rPr>
              <w:t>) дворовых спортивных площадок находящихся на балансе МБУ «ЦФМР» от числа дворовых спортивных площадок требующих санитарной уборки (</w:t>
            </w:r>
            <w:proofErr w:type="spellStart"/>
            <w:r w:rsidRPr="00C06B64">
              <w:rPr>
                <w:sz w:val="28"/>
                <w:szCs w:val="28"/>
              </w:rPr>
              <w:t>клининга</w:t>
            </w:r>
            <w:proofErr w:type="spellEnd"/>
            <w:r w:rsidRPr="00C06B64">
              <w:rPr>
                <w:sz w:val="28"/>
                <w:szCs w:val="28"/>
              </w:rPr>
              <w:t>)  находящихся на балансе МБУ «ЦФМР» на территории  муниципального образования город Новороссийск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444329">
            <w:pPr>
              <w:pStyle w:val="af2"/>
              <w:jc w:val="center"/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ind w:firstLine="37"/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>Доля объектов муниципальных учреждений подведомственных управлению по физической культуре и спорту по которым разработана проектно-сметная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444329">
            <w:pPr>
              <w:pStyle w:val="af2"/>
              <w:jc w:val="center"/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6B6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jc w:val="both"/>
              <w:rPr>
                <w:sz w:val="28"/>
                <w:szCs w:val="28"/>
              </w:rPr>
            </w:pPr>
            <w:r w:rsidRPr="00C06B64">
              <w:rPr>
                <w:sz w:val="28"/>
                <w:szCs w:val="28"/>
              </w:rPr>
              <w:t xml:space="preserve">Количество созданных малых спортивных площадок (поставленных комплектов спортивно-технологического оборудования) для центров тестирования Всероссийского физкультурно-спортивного комплекса «Готов к труду и обороне» (ГТО) в рамках реализации регионального проекта Краснодарского края «Спорт – норма жизни» государственной программы Краснодарского края </w:t>
            </w:r>
            <w:r w:rsidRPr="00C06B64">
              <w:rPr>
                <w:sz w:val="28"/>
                <w:szCs w:val="28"/>
              </w:rPr>
              <w:lastRenderedPageBreak/>
              <w:t>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EB4" w:rsidRPr="00C06B64" w:rsidTr="00954E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771F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Доля специалистов муниципальных учреждений спортивной направленности и аппарата управления, прошедших повышение квалификации и переподготовку из числа обратившихся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B4" w:rsidRPr="00C06B64" w:rsidRDefault="00954EB4" w:rsidP="0044432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54EB4" w:rsidRPr="00C06B64" w:rsidRDefault="00954EB4" w:rsidP="00444329">
            <w:pPr>
              <w:pStyle w:val="af2"/>
              <w:jc w:val="center"/>
            </w:pPr>
            <w:r w:rsidRPr="00C06B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B1251" w:rsidRPr="00C06B64" w:rsidRDefault="003B1251" w:rsidP="003B1251">
      <w:pPr>
        <w:rPr>
          <w:sz w:val="28"/>
          <w:szCs w:val="28"/>
        </w:rPr>
      </w:pPr>
    </w:p>
    <w:p w:rsidR="00614440" w:rsidRPr="00C06B64" w:rsidRDefault="00614440" w:rsidP="00614440">
      <w:pPr>
        <w:jc w:val="both"/>
        <w:rPr>
          <w:sz w:val="28"/>
          <w:szCs w:val="28"/>
        </w:rPr>
      </w:pPr>
      <w:r w:rsidRPr="00C06B64">
        <w:rPr>
          <w:sz w:val="28"/>
          <w:szCs w:val="28"/>
        </w:rPr>
        <w:t>*Для каждого учреждения конкретные значения результатов предоставления субсидии указываются в Соглашении.</w:t>
      </w:r>
    </w:p>
    <w:p w:rsidR="003B1251" w:rsidRPr="00C06B64" w:rsidRDefault="003B1251" w:rsidP="003B1251">
      <w:pPr>
        <w:rPr>
          <w:sz w:val="28"/>
          <w:szCs w:val="28"/>
        </w:rPr>
      </w:pPr>
    </w:p>
    <w:p w:rsidR="00614440" w:rsidRPr="00C06B64" w:rsidRDefault="00614440" w:rsidP="003B1251">
      <w:pPr>
        <w:rPr>
          <w:sz w:val="28"/>
          <w:szCs w:val="28"/>
        </w:rPr>
      </w:pPr>
    </w:p>
    <w:p w:rsidR="003B1251" w:rsidRPr="00C06B64" w:rsidRDefault="003B1251" w:rsidP="003B1251">
      <w:pPr>
        <w:rPr>
          <w:sz w:val="28"/>
          <w:szCs w:val="28"/>
        </w:rPr>
      </w:pPr>
    </w:p>
    <w:p w:rsidR="003B1251" w:rsidRPr="00C06B64" w:rsidRDefault="003B1251" w:rsidP="003B1251">
      <w:pPr>
        <w:rPr>
          <w:sz w:val="28"/>
          <w:szCs w:val="28"/>
        </w:rPr>
      </w:pPr>
      <w:r w:rsidRPr="00C06B64">
        <w:rPr>
          <w:sz w:val="28"/>
          <w:szCs w:val="28"/>
        </w:rPr>
        <w:t>Заместитель главы</w:t>
      </w:r>
    </w:p>
    <w:p w:rsidR="003B1251" w:rsidRPr="00C06B64" w:rsidRDefault="003B1251" w:rsidP="003B1251">
      <w:pPr>
        <w:rPr>
          <w:sz w:val="28"/>
          <w:szCs w:val="28"/>
        </w:rPr>
      </w:pPr>
      <w:r w:rsidRPr="00C06B64">
        <w:rPr>
          <w:sz w:val="28"/>
          <w:szCs w:val="28"/>
        </w:rPr>
        <w:t xml:space="preserve">Муниципального образования                     </w:t>
      </w:r>
      <w:r w:rsidR="00954EB4" w:rsidRPr="00C06B64">
        <w:rPr>
          <w:sz w:val="28"/>
          <w:szCs w:val="28"/>
        </w:rPr>
        <w:t xml:space="preserve">    </w:t>
      </w:r>
      <w:r w:rsidRPr="00C06B64">
        <w:rPr>
          <w:sz w:val="28"/>
          <w:szCs w:val="28"/>
        </w:rPr>
        <w:t xml:space="preserve">                                  Р.А. </w:t>
      </w:r>
      <w:proofErr w:type="spellStart"/>
      <w:r w:rsidRPr="00C06B64">
        <w:rPr>
          <w:sz w:val="28"/>
          <w:szCs w:val="28"/>
        </w:rPr>
        <w:t>Бреус</w:t>
      </w:r>
      <w:proofErr w:type="spellEnd"/>
    </w:p>
    <w:p w:rsidR="00C01EF2" w:rsidRPr="00C06B64" w:rsidRDefault="00C01EF2" w:rsidP="006D01E8">
      <w:pPr>
        <w:rPr>
          <w:sz w:val="28"/>
          <w:szCs w:val="28"/>
        </w:rPr>
      </w:pPr>
      <w:bookmarkStart w:id="6" w:name="_GoBack"/>
      <w:bookmarkEnd w:id="6"/>
    </w:p>
    <w:sectPr w:rsidR="00C01EF2" w:rsidRPr="00C06B64" w:rsidSect="009D3A96"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15" w:rsidRDefault="00F11915">
      <w:r>
        <w:separator/>
      </w:r>
    </w:p>
  </w:endnote>
  <w:endnote w:type="continuationSeparator" w:id="0">
    <w:p w:rsidR="00F11915" w:rsidRDefault="00F1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15" w:rsidRDefault="00F11915">
      <w:r>
        <w:separator/>
      </w:r>
    </w:p>
  </w:footnote>
  <w:footnote w:type="continuationSeparator" w:id="0">
    <w:p w:rsidR="00F11915" w:rsidRDefault="00F1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6F" w:rsidRDefault="00C1766F" w:rsidP="009E6A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766F" w:rsidRDefault="00C1766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037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1766F" w:rsidRPr="009D3A96" w:rsidRDefault="00C1766F">
        <w:pPr>
          <w:pStyle w:val="a9"/>
          <w:jc w:val="center"/>
          <w:rPr>
            <w:sz w:val="28"/>
            <w:szCs w:val="28"/>
          </w:rPr>
        </w:pPr>
        <w:r w:rsidRPr="009D3A96">
          <w:rPr>
            <w:sz w:val="28"/>
            <w:szCs w:val="28"/>
          </w:rPr>
          <w:fldChar w:fldCharType="begin"/>
        </w:r>
        <w:r w:rsidRPr="009D3A96">
          <w:rPr>
            <w:sz w:val="28"/>
            <w:szCs w:val="28"/>
          </w:rPr>
          <w:instrText>PAGE   \* MERGEFORMAT</w:instrText>
        </w:r>
        <w:r w:rsidRPr="009D3A96">
          <w:rPr>
            <w:sz w:val="28"/>
            <w:szCs w:val="28"/>
          </w:rPr>
          <w:fldChar w:fldCharType="separate"/>
        </w:r>
        <w:r w:rsidR="00C06B64">
          <w:rPr>
            <w:noProof/>
            <w:sz w:val="28"/>
            <w:szCs w:val="28"/>
          </w:rPr>
          <w:t>14</w:t>
        </w:r>
        <w:r w:rsidRPr="009D3A96">
          <w:rPr>
            <w:sz w:val="28"/>
            <w:szCs w:val="28"/>
          </w:rPr>
          <w:fldChar w:fldCharType="end"/>
        </w:r>
      </w:p>
    </w:sdtContent>
  </w:sdt>
  <w:p w:rsidR="00C1766F" w:rsidRDefault="00C1766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6F" w:rsidRPr="006E30D9" w:rsidRDefault="00C1766F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F3029"/>
    <w:multiLevelType w:val="hybridMultilevel"/>
    <w:tmpl w:val="0C8A7608"/>
    <w:lvl w:ilvl="0" w:tplc="464A1C8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792457"/>
    <w:multiLevelType w:val="hybridMultilevel"/>
    <w:tmpl w:val="CE20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1303"/>
    <w:multiLevelType w:val="hybridMultilevel"/>
    <w:tmpl w:val="B3985B0C"/>
    <w:lvl w:ilvl="0" w:tplc="5FFCAB1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C0A421C"/>
    <w:multiLevelType w:val="multilevel"/>
    <w:tmpl w:val="7D9418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4E87"/>
    <w:rsid w:val="00016B38"/>
    <w:rsid w:val="0001731C"/>
    <w:rsid w:val="0002691A"/>
    <w:rsid w:val="00030368"/>
    <w:rsid w:val="00033378"/>
    <w:rsid w:val="00033E9A"/>
    <w:rsid w:val="00034B78"/>
    <w:rsid w:val="000364D1"/>
    <w:rsid w:val="0003770B"/>
    <w:rsid w:val="00041716"/>
    <w:rsid w:val="0004437A"/>
    <w:rsid w:val="0004701E"/>
    <w:rsid w:val="00050D6F"/>
    <w:rsid w:val="00053BB2"/>
    <w:rsid w:val="00055B40"/>
    <w:rsid w:val="00061669"/>
    <w:rsid w:val="000657D8"/>
    <w:rsid w:val="000715C7"/>
    <w:rsid w:val="0007174A"/>
    <w:rsid w:val="00082ABA"/>
    <w:rsid w:val="000849A5"/>
    <w:rsid w:val="000865B3"/>
    <w:rsid w:val="000A5D91"/>
    <w:rsid w:val="000A7133"/>
    <w:rsid w:val="000B0A8D"/>
    <w:rsid w:val="000B29A5"/>
    <w:rsid w:val="000B361E"/>
    <w:rsid w:val="000B604B"/>
    <w:rsid w:val="000C02F1"/>
    <w:rsid w:val="000C3A3E"/>
    <w:rsid w:val="000C5F03"/>
    <w:rsid w:val="000C769B"/>
    <w:rsid w:val="000D0974"/>
    <w:rsid w:val="000D0BE9"/>
    <w:rsid w:val="000D18B1"/>
    <w:rsid w:val="000D4902"/>
    <w:rsid w:val="000D4E9A"/>
    <w:rsid w:val="000E634D"/>
    <w:rsid w:val="000E7E3B"/>
    <w:rsid w:val="000F451E"/>
    <w:rsid w:val="000F46B5"/>
    <w:rsid w:val="000F47D5"/>
    <w:rsid w:val="000F597D"/>
    <w:rsid w:val="000F6BFD"/>
    <w:rsid w:val="00101927"/>
    <w:rsid w:val="001033DC"/>
    <w:rsid w:val="00103D34"/>
    <w:rsid w:val="00104E0E"/>
    <w:rsid w:val="00107269"/>
    <w:rsid w:val="001132CB"/>
    <w:rsid w:val="001178B7"/>
    <w:rsid w:val="00127A19"/>
    <w:rsid w:val="00131C76"/>
    <w:rsid w:val="00132B65"/>
    <w:rsid w:val="00137F97"/>
    <w:rsid w:val="001408D4"/>
    <w:rsid w:val="00146678"/>
    <w:rsid w:val="00156A78"/>
    <w:rsid w:val="00165590"/>
    <w:rsid w:val="00170BEA"/>
    <w:rsid w:val="00175301"/>
    <w:rsid w:val="0017727A"/>
    <w:rsid w:val="00177C7B"/>
    <w:rsid w:val="001841D9"/>
    <w:rsid w:val="00184D8D"/>
    <w:rsid w:val="001A2350"/>
    <w:rsid w:val="001C0D50"/>
    <w:rsid w:val="001C45D0"/>
    <w:rsid w:val="001D1B7A"/>
    <w:rsid w:val="001D2F4E"/>
    <w:rsid w:val="001D59BB"/>
    <w:rsid w:val="001D6837"/>
    <w:rsid w:val="001E0B47"/>
    <w:rsid w:val="001E68AC"/>
    <w:rsid w:val="001E71F5"/>
    <w:rsid w:val="001F3CE2"/>
    <w:rsid w:val="001F6180"/>
    <w:rsid w:val="00200676"/>
    <w:rsid w:val="002019D3"/>
    <w:rsid w:val="00211A1E"/>
    <w:rsid w:val="00215EBA"/>
    <w:rsid w:val="002208E6"/>
    <w:rsid w:val="00226156"/>
    <w:rsid w:val="00230AEA"/>
    <w:rsid w:val="002373DC"/>
    <w:rsid w:val="00240A42"/>
    <w:rsid w:val="0024146D"/>
    <w:rsid w:val="00241BA0"/>
    <w:rsid w:val="0025301D"/>
    <w:rsid w:val="00254F1B"/>
    <w:rsid w:val="00256C64"/>
    <w:rsid w:val="002638AC"/>
    <w:rsid w:val="0026767C"/>
    <w:rsid w:val="00271D17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4084"/>
    <w:rsid w:val="002967BE"/>
    <w:rsid w:val="002A06A6"/>
    <w:rsid w:val="002A1292"/>
    <w:rsid w:val="002B0735"/>
    <w:rsid w:val="002B13EE"/>
    <w:rsid w:val="002B45E3"/>
    <w:rsid w:val="002B6D1D"/>
    <w:rsid w:val="002C056C"/>
    <w:rsid w:val="002D1A9D"/>
    <w:rsid w:val="002D2417"/>
    <w:rsid w:val="002D2473"/>
    <w:rsid w:val="002D3064"/>
    <w:rsid w:val="002E03DF"/>
    <w:rsid w:val="002E06C4"/>
    <w:rsid w:val="002E549D"/>
    <w:rsid w:val="002E56D5"/>
    <w:rsid w:val="002E7A42"/>
    <w:rsid w:val="002F0B9F"/>
    <w:rsid w:val="002F4DAE"/>
    <w:rsid w:val="002F5BEE"/>
    <w:rsid w:val="002F5C4A"/>
    <w:rsid w:val="002F6901"/>
    <w:rsid w:val="003014FF"/>
    <w:rsid w:val="003021A3"/>
    <w:rsid w:val="003038AA"/>
    <w:rsid w:val="00304A44"/>
    <w:rsid w:val="003060CC"/>
    <w:rsid w:val="00306F38"/>
    <w:rsid w:val="00321432"/>
    <w:rsid w:val="00321D74"/>
    <w:rsid w:val="003251DF"/>
    <w:rsid w:val="0032774F"/>
    <w:rsid w:val="003307FE"/>
    <w:rsid w:val="003325A4"/>
    <w:rsid w:val="0033266B"/>
    <w:rsid w:val="00334D5A"/>
    <w:rsid w:val="00335533"/>
    <w:rsid w:val="00336C6B"/>
    <w:rsid w:val="00341F2E"/>
    <w:rsid w:val="0034290F"/>
    <w:rsid w:val="00343133"/>
    <w:rsid w:val="00345B00"/>
    <w:rsid w:val="00347B43"/>
    <w:rsid w:val="00347BA3"/>
    <w:rsid w:val="00354144"/>
    <w:rsid w:val="003558F2"/>
    <w:rsid w:val="003574ED"/>
    <w:rsid w:val="00364E08"/>
    <w:rsid w:val="00365791"/>
    <w:rsid w:val="00371605"/>
    <w:rsid w:val="00372629"/>
    <w:rsid w:val="003727D9"/>
    <w:rsid w:val="00380606"/>
    <w:rsid w:val="00380B46"/>
    <w:rsid w:val="00383E7C"/>
    <w:rsid w:val="003A0D6D"/>
    <w:rsid w:val="003A1D9E"/>
    <w:rsid w:val="003A4266"/>
    <w:rsid w:val="003A60E1"/>
    <w:rsid w:val="003B1251"/>
    <w:rsid w:val="003C197E"/>
    <w:rsid w:val="003C30E9"/>
    <w:rsid w:val="003C6114"/>
    <w:rsid w:val="003C6992"/>
    <w:rsid w:val="003C6B46"/>
    <w:rsid w:val="003D067D"/>
    <w:rsid w:val="003D2CFE"/>
    <w:rsid w:val="003D6F9B"/>
    <w:rsid w:val="003E135F"/>
    <w:rsid w:val="003E47AD"/>
    <w:rsid w:val="003F3471"/>
    <w:rsid w:val="003F39CB"/>
    <w:rsid w:val="003F5D3C"/>
    <w:rsid w:val="003F6B65"/>
    <w:rsid w:val="003F72E4"/>
    <w:rsid w:val="0040121E"/>
    <w:rsid w:val="00403211"/>
    <w:rsid w:val="004050DB"/>
    <w:rsid w:val="004070F7"/>
    <w:rsid w:val="004106BB"/>
    <w:rsid w:val="0041214A"/>
    <w:rsid w:val="00413B8F"/>
    <w:rsid w:val="00415B15"/>
    <w:rsid w:val="004168AA"/>
    <w:rsid w:val="00416FA8"/>
    <w:rsid w:val="00417B74"/>
    <w:rsid w:val="00417C28"/>
    <w:rsid w:val="00421163"/>
    <w:rsid w:val="00427036"/>
    <w:rsid w:val="004304DC"/>
    <w:rsid w:val="00432D55"/>
    <w:rsid w:val="004360BC"/>
    <w:rsid w:val="00437A03"/>
    <w:rsid w:val="00442E34"/>
    <w:rsid w:val="0044336B"/>
    <w:rsid w:val="00443D50"/>
    <w:rsid w:val="00450003"/>
    <w:rsid w:val="004500E3"/>
    <w:rsid w:val="00450BAC"/>
    <w:rsid w:val="00463931"/>
    <w:rsid w:val="00464864"/>
    <w:rsid w:val="00467EA7"/>
    <w:rsid w:val="00470DE9"/>
    <w:rsid w:val="004717A5"/>
    <w:rsid w:val="0048179B"/>
    <w:rsid w:val="00491041"/>
    <w:rsid w:val="00491A5F"/>
    <w:rsid w:val="00495378"/>
    <w:rsid w:val="004A0A5D"/>
    <w:rsid w:val="004A0AAA"/>
    <w:rsid w:val="004A0BA2"/>
    <w:rsid w:val="004A206D"/>
    <w:rsid w:val="004A7C4B"/>
    <w:rsid w:val="004B1EEE"/>
    <w:rsid w:val="004C2660"/>
    <w:rsid w:val="004C3992"/>
    <w:rsid w:val="004D0D5E"/>
    <w:rsid w:val="004D5963"/>
    <w:rsid w:val="004D6F09"/>
    <w:rsid w:val="004E1B66"/>
    <w:rsid w:val="004E2A74"/>
    <w:rsid w:val="004E4A8E"/>
    <w:rsid w:val="004E4D6E"/>
    <w:rsid w:val="004E5E36"/>
    <w:rsid w:val="004F1F05"/>
    <w:rsid w:val="004F49D0"/>
    <w:rsid w:val="004F6F89"/>
    <w:rsid w:val="004F7744"/>
    <w:rsid w:val="00501211"/>
    <w:rsid w:val="00503DE8"/>
    <w:rsid w:val="005051AE"/>
    <w:rsid w:val="0050607D"/>
    <w:rsid w:val="00506D49"/>
    <w:rsid w:val="005123FA"/>
    <w:rsid w:val="005214B6"/>
    <w:rsid w:val="00522B9D"/>
    <w:rsid w:val="0052625D"/>
    <w:rsid w:val="00527B7E"/>
    <w:rsid w:val="00531046"/>
    <w:rsid w:val="00543593"/>
    <w:rsid w:val="00545A42"/>
    <w:rsid w:val="005508EA"/>
    <w:rsid w:val="0055243C"/>
    <w:rsid w:val="0055702D"/>
    <w:rsid w:val="00567781"/>
    <w:rsid w:val="00570E47"/>
    <w:rsid w:val="005720C1"/>
    <w:rsid w:val="00573756"/>
    <w:rsid w:val="0057589C"/>
    <w:rsid w:val="00584438"/>
    <w:rsid w:val="00586BD8"/>
    <w:rsid w:val="005877A7"/>
    <w:rsid w:val="005A4A43"/>
    <w:rsid w:val="005A5466"/>
    <w:rsid w:val="005B08CB"/>
    <w:rsid w:val="005B50E3"/>
    <w:rsid w:val="005B681A"/>
    <w:rsid w:val="005C0FBA"/>
    <w:rsid w:val="005C25E3"/>
    <w:rsid w:val="005C7B90"/>
    <w:rsid w:val="005D3E37"/>
    <w:rsid w:val="005D542C"/>
    <w:rsid w:val="005D67B8"/>
    <w:rsid w:val="005E5001"/>
    <w:rsid w:val="005E5248"/>
    <w:rsid w:val="005F2C0F"/>
    <w:rsid w:val="00601C70"/>
    <w:rsid w:val="006058FA"/>
    <w:rsid w:val="006074B7"/>
    <w:rsid w:val="00610997"/>
    <w:rsid w:val="00611ECE"/>
    <w:rsid w:val="00614440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37124"/>
    <w:rsid w:val="00643916"/>
    <w:rsid w:val="00646FC6"/>
    <w:rsid w:val="00647F68"/>
    <w:rsid w:val="00651A0C"/>
    <w:rsid w:val="00653544"/>
    <w:rsid w:val="00655190"/>
    <w:rsid w:val="0065674A"/>
    <w:rsid w:val="006645DA"/>
    <w:rsid w:val="00664AF9"/>
    <w:rsid w:val="00667A1E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B057F"/>
    <w:rsid w:val="006B0C23"/>
    <w:rsid w:val="006B27D5"/>
    <w:rsid w:val="006B5058"/>
    <w:rsid w:val="006B545F"/>
    <w:rsid w:val="006D01E8"/>
    <w:rsid w:val="006D6439"/>
    <w:rsid w:val="006E30D9"/>
    <w:rsid w:val="006E6E6C"/>
    <w:rsid w:val="006F59A4"/>
    <w:rsid w:val="006F5B67"/>
    <w:rsid w:val="006F7FB4"/>
    <w:rsid w:val="00702746"/>
    <w:rsid w:val="007041D7"/>
    <w:rsid w:val="007053B8"/>
    <w:rsid w:val="007140A5"/>
    <w:rsid w:val="007178D9"/>
    <w:rsid w:val="00720606"/>
    <w:rsid w:val="0073020E"/>
    <w:rsid w:val="007402D0"/>
    <w:rsid w:val="0074540F"/>
    <w:rsid w:val="007457E1"/>
    <w:rsid w:val="0074685F"/>
    <w:rsid w:val="00753D3B"/>
    <w:rsid w:val="00766024"/>
    <w:rsid w:val="00767620"/>
    <w:rsid w:val="00767C61"/>
    <w:rsid w:val="00772AF1"/>
    <w:rsid w:val="00775EDE"/>
    <w:rsid w:val="0077790B"/>
    <w:rsid w:val="007812EF"/>
    <w:rsid w:val="0078134F"/>
    <w:rsid w:val="00786C87"/>
    <w:rsid w:val="00795987"/>
    <w:rsid w:val="007A2CD7"/>
    <w:rsid w:val="007A3F2F"/>
    <w:rsid w:val="007A7B82"/>
    <w:rsid w:val="007B094C"/>
    <w:rsid w:val="007B11B7"/>
    <w:rsid w:val="007B4A5C"/>
    <w:rsid w:val="007B5131"/>
    <w:rsid w:val="007B762B"/>
    <w:rsid w:val="007C4760"/>
    <w:rsid w:val="007C54A0"/>
    <w:rsid w:val="007C6264"/>
    <w:rsid w:val="007C7CE4"/>
    <w:rsid w:val="007D0935"/>
    <w:rsid w:val="007D1967"/>
    <w:rsid w:val="007D277B"/>
    <w:rsid w:val="007D42D8"/>
    <w:rsid w:val="007E162C"/>
    <w:rsid w:val="007E2BB3"/>
    <w:rsid w:val="007E464B"/>
    <w:rsid w:val="007E47AF"/>
    <w:rsid w:val="007F372A"/>
    <w:rsid w:val="00803B50"/>
    <w:rsid w:val="0080739C"/>
    <w:rsid w:val="00811467"/>
    <w:rsid w:val="00816839"/>
    <w:rsid w:val="00816B6E"/>
    <w:rsid w:val="00820636"/>
    <w:rsid w:val="00820AD6"/>
    <w:rsid w:val="008236DC"/>
    <w:rsid w:val="00833FAD"/>
    <w:rsid w:val="00835517"/>
    <w:rsid w:val="0083665C"/>
    <w:rsid w:val="0084125C"/>
    <w:rsid w:val="0084192D"/>
    <w:rsid w:val="0084304C"/>
    <w:rsid w:val="008523F4"/>
    <w:rsid w:val="00854DBF"/>
    <w:rsid w:val="00855E68"/>
    <w:rsid w:val="00856F6B"/>
    <w:rsid w:val="008601FC"/>
    <w:rsid w:val="00860FC7"/>
    <w:rsid w:val="0086367B"/>
    <w:rsid w:val="00864AD5"/>
    <w:rsid w:val="0086749A"/>
    <w:rsid w:val="00867508"/>
    <w:rsid w:val="00875002"/>
    <w:rsid w:val="008834EE"/>
    <w:rsid w:val="00885ED1"/>
    <w:rsid w:val="00893622"/>
    <w:rsid w:val="008962D9"/>
    <w:rsid w:val="008A35AE"/>
    <w:rsid w:val="008A638A"/>
    <w:rsid w:val="008B0405"/>
    <w:rsid w:val="008B17FA"/>
    <w:rsid w:val="008B1B55"/>
    <w:rsid w:val="008B29C1"/>
    <w:rsid w:val="008B316B"/>
    <w:rsid w:val="008B38EB"/>
    <w:rsid w:val="008C001F"/>
    <w:rsid w:val="008C5CB7"/>
    <w:rsid w:val="008C6EEA"/>
    <w:rsid w:val="008D11C2"/>
    <w:rsid w:val="008D2BA6"/>
    <w:rsid w:val="008D436F"/>
    <w:rsid w:val="008D51F7"/>
    <w:rsid w:val="008D658E"/>
    <w:rsid w:val="008D6BF5"/>
    <w:rsid w:val="008E0A08"/>
    <w:rsid w:val="008E1987"/>
    <w:rsid w:val="008E3A89"/>
    <w:rsid w:val="008E6275"/>
    <w:rsid w:val="008E67AB"/>
    <w:rsid w:val="008F12FC"/>
    <w:rsid w:val="008F2789"/>
    <w:rsid w:val="008F50D6"/>
    <w:rsid w:val="008F6F77"/>
    <w:rsid w:val="009007ED"/>
    <w:rsid w:val="00900978"/>
    <w:rsid w:val="009035F2"/>
    <w:rsid w:val="00903DDF"/>
    <w:rsid w:val="00906E00"/>
    <w:rsid w:val="009126AA"/>
    <w:rsid w:val="00922C7E"/>
    <w:rsid w:val="00926221"/>
    <w:rsid w:val="00934312"/>
    <w:rsid w:val="00941564"/>
    <w:rsid w:val="0094642C"/>
    <w:rsid w:val="0095020E"/>
    <w:rsid w:val="0095354F"/>
    <w:rsid w:val="00954EB4"/>
    <w:rsid w:val="00955418"/>
    <w:rsid w:val="00956D7C"/>
    <w:rsid w:val="00957332"/>
    <w:rsid w:val="00963399"/>
    <w:rsid w:val="009650B6"/>
    <w:rsid w:val="009662A9"/>
    <w:rsid w:val="0096682C"/>
    <w:rsid w:val="0096704D"/>
    <w:rsid w:val="00967FBD"/>
    <w:rsid w:val="009726E4"/>
    <w:rsid w:val="00972B2B"/>
    <w:rsid w:val="00976A40"/>
    <w:rsid w:val="0098055C"/>
    <w:rsid w:val="00984DD8"/>
    <w:rsid w:val="00984F27"/>
    <w:rsid w:val="009A22E4"/>
    <w:rsid w:val="009A48A1"/>
    <w:rsid w:val="009A74ED"/>
    <w:rsid w:val="009B0CB3"/>
    <w:rsid w:val="009B68B5"/>
    <w:rsid w:val="009C102F"/>
    <w:rsid w:val="009D0D30"/>
    <w:rsid w:val="009D3A96"/>
    <w:rsid w:val="009D5D08"/>
    <w:rsid w:val="009E6AAA"/>
    <w:rsid w:val="009F4C20"/>
    <w:rsid w:val="00A0370C"/>
    <w:rsid w:val="00A0395D"/>
    <w:rsid w:val="00A07894"/>
    <w:rsid w:val="00A12DCE"/>
    <w:rsid w:val="00A144E4"/>
    <w:rsid w:val="00A16624"/>
    <w:rsid w:val="00A16BD8"/>
    <w:rsid w:val="00A2500A"/>
    <w:rsid w:val="00A27FB9"/>
    <w:rsid w:val="00A30BC8"/>
    <w:rsid w:val="00A31C27"/>
    <w:rsid w:val="00A331A2"/>
    <w:rsid w:val="00A37D74"/>
    <w:rsid w:val="00A40343"/>
    <w:rsid w:val="00A42241"/>
    <w:rsid w:val="00A607FB"/>
    <w:rsid w:val="00A729C9"/>
    <w:rsid w:val="00A810F6"/>
    <w:rsid w:val="00A85B72"/>
    <w:rsid w:val="00A878AB"/>
    <w:rsid w:val="00AA26CB"/>
    <w:rsid w:val="00AB37EE"/>
    <w:rsid w:val="00AC2279"/>
    <w:rsid w:val="00AC2883"/>
    <w:rsid w:val="00AC4BD8"/>
    <w:rsid w:val="00AC53AB"/>
    <w:rsid w:val="00AC57B9"/>
    <w:rsid w:val="00AD5F80"/>
    <w:rsid w:val="00AD7255"/>
    <w:rsid w:val="00AE00E1"/>
    <w:rsid w:val="00AE10C1"/>
    <w:rsid w:val="00AE707E"/>
    <w:rsid w:val="00AE7ADF"/>
    <w:rsid w:val="00AF0EA7"/>
    <w:rsid w:val="00AF36E9"/>
    <w:rsid w:val="00AF5FE9"/>
    <w:rsid w:val="00AF6B4F"/>
    <w:rsid w:val="00B02E9A"/>
    <w:rsid w:val="00B02EA3"/>
    <w:rsid w:val="00B036ED"/>
    <w:rsid w:val="00B14984"/>
    <w:rsid w:val="00B1609D"/>
    <w:rsid w:val="00B17228"/>
    <w:rsid w:val="00B21ABE"/>
    <w:rsid w:val="00B21BD2"/>
    <w:rsid w:val="00B27B7F"/>
    <w:rsid w:val="00B27F21"/>
    <w:rsid w:val="00B33CEA"/>
    <w:rsid w:val="00B367E1"/>
    <w:rsid w:val="00B36BFD"/>
    <w:rsid w:val="00B37386"/>
    <w:rsid w:val="00B469D9"/>
    <w:rsid w:val="00B475DA"/>
    <w:rsid w:val="00B506AD"/>
    <w:rsid w:val="00B526C9"/>
    <w:rsid w:val="00B542BB"/>
    <w:rsid w:val="00B546D0"/>
    <w:rsid w:val="00B556B7"/>
    <w:rsid w:val="00B73F93"/>
    <w:rsid w:val="00B744D2"/>
    <w:rsid w:val="00B850A7"/>
    <w:rsid w:val="00B85527"/>
    <w:rsid w:val="00B85FB2"/>
    <w:rsid w:val="00B87818"/>
    <w:rsid w:val="00B96AA1"/>
    <w:rsid w:val="00BA3424"/>
    <w:rsid w:val="00BA7A12"/>
    <w:rsid w:val="00BB1C47"/>
    <w:rsid w:val="00BB5F59"/>
    <w:rsid w:val="00BB6079"/>
    <w:rsid w:val="00BB6B2D"/>
    <w:rsid w:val="00BB7E33"/>
    <w:rsid w:val="00BC19F2"/>
    <w:rsid w:val="00BC2A93"/>
    <w:rsid w:val="00BC4368"/>
    <w:rsid w:val="00BC5529"/>
    <w:rsid w:val="00BD461D"/>
    <w:rsid w:val="00BD47E8"/>
    <w:rsid w:val="00BD6402"/>
    <w:rsid w:val="00BE1DCC"/>
    <w:rsid w:val="00BE60BC"/>
    <w:rsid w:val="00BF60D1"/>
    <w:rsid w:val="00BF7C54"/>
    <w:rsid w:val="00C01EF2"/>
    <w:rsid w:val="00C028B9"/>
    <w:rsid w:val="00C02CA1"/>
    <w:rsid w:val="00C0545E"/>
    <w:rsid w:val="00C06B64"/>
    <w:rsid w:val="00C06F4C"/>
    <w:rsid w:val="00C110E3"/>
    <w:rsid w:val="00C15EEC"/>
    <w:rsid w:val="00C160FB"/>
    <w:rsid w:val="00C1766F"/>
    <w:rsid w:val="00C203E9"/>
    <w:rsid w:val="00C275AE"/>
    <w:rsid w:val="00C301A3"/>
    <w:rsid w:val="00C30A6A"/>
    <w:rsid w:val="00C34913"/>
    <w:rsid w:val="00C35DBC"/>
    <w:rsid w:val="00C37505"/>
    <w:rsid w:val="00C42287"/>
    <w:rsid w:val="00C46D92"/>
    <w:rsid w:val="00C50B3A"/>
    <w:rsid w:val="00C52A1E"/>
    <w:rsid w:val="00C54228"/>
    <w:rsid w:val="00C543EE"/>
    <w:rsid w:val="00C55C3D"/>
    <w:rsid w:val="00C56E88"/>
    <w:rsid w:val="00C704D0"/>
    <w:rsid w:val="00C756E6"/>
    <w:rsid w:val="00C77F0F"/>
    <w:rsid w:val="00C84F9E"/>
    <w:rsid w:val="00C86B8A"/>
    <w:rsid w:val="00C91CDB"/>
    <w:rsid w:val="00C92969"/>
    <w:rsid w:val="00C932DB"/>
    <w:rsid w:val="00C93B9D"/>
    <w:rsid w:val="00CA181F"/>
    <w:rsid w:val="00CB0235"/>
    <w:rsid w:val="00CC2A16"/>
    <w:rsid w:val="00CC53C6"/>
    <w:rsid w:val="00CD10D9"/>
    <w:rsid w:val="00CD1DBF"/>
    <w:rsid w:val="00CD24A0"/>
    <w:rsid w:val="00CD5DAD"/>
    <w:rsid w:val="00CE0557"/>
    <w:rsid w:val="00CE307B"/>
    <w:rsid w:val="00CE34BB"/>
    <w:rsid w:val="00CF23BE"/>
    <w:rsid w:val="00CF7CDF"/>
    <w:rsid w:val="00D00423"/>
    <w:rsid w:val="00D05B18"/>
    <w:rsid w:val="00D0728F"/>
    <w:rsid w:val="00D125C3"/>
    <w:rsid w:val="00D36877"/>
    <w:rsid w:val="00D41256"/>
    <w:rsid w:val="00D451D1"/>
    <w:rsid w:val="00D45D67"/>
    <w:rsid w:val="00D51948"/>
    <w:rsid w:val="00D57EFD"/>
    <w:rsid w:val="00D61E63"/>
    <w:rsid w:val="00D65AB8"/>
    <w:rsid w:val="00D83187"/>
    <w:rsid w:val="00D9286D"/>
    <w:rsid w:val="00D95F23"/>
    <w:rsid w:val="00DA0983"/>
    <w:rsid w:val="00DA4BCD"/>
    <w:rsid w:val="00DA4DD9"/>
    <w:rsid w:val="00DA79B0"/>
    <w:rsid w:val="00DB20A3"/>
    <w:rsid w:val="00DB26D6"/>
    <w:rsid w:val="00DB44AB"/>
    <w:rsid w:val="00DC062B"/>
    <w:rsid w:val="00DC70FF"/>
    <w:rsid w:val="00DC7C40"/>
    <w:rsid w:val="00DD1D69"/>
    <w:rsid w:val="00DD1F14"/>
    <w:rsid w:val="00DD39B7"/>
    <w:rsid w:val="00DD3F76"/>
    <w:rsid w:val="00DD4778"/>
    <w:rsid w:val="00DD5B06"/>
    <w:rsid w:val="00DE3EA8"/>
    <w:rsid w:val="00DE7355"/>
    <w:rsid w:val="00DF208F"/>
    <w:rsid w:val="00DF5973"/>
    <w:rsid w:val="00DF6E9D"/>
    <w:rsid w:val="00E0255F"/>
    <w:rsid w:val="00E03780"/>
    <w:rsid w:val="00E1287D"/>
    <w:rsid w:val="00E12A41"/>
    <w:rsid w:val="00E17A8C"/>
    <w:rsid w:val="00E32CC4"/>
    <w:rsid w:val="00E41DE2"/>
    <w:rsid w:val="00E422E7"/>
    <w:rsid w:val="00E4752B"/>
    <w:rsid w:val="00E523EF"/>
    <w:rsid w:val="00E60381"/>
    <w:rsid w:val="00E646D0"/>
    <w:rsid w:val="00E66350"/>
    <w:rsid w:val="00E731A2"/>
    <w:rsid w:val="00E73FA8"/>
    <w:rsid w:val="00E7755B"/>
    <w:rsid w:val="00E83859"/>
    <w:rsid w:val="00E857D2"/>
    <w:rsid w:val="00E935EE"/>
    <w:rsid w:val="00EA4C6F"/>
    <w:rsid w:val="00EA7E0F"/>
    <w:rsid w:val="00EB224A"/>
    <w:rsid w:val="00EB3718"/>
    <w:rsid w:val="00EC04FF"/>
    <w:rsid w:val="00EC4019"/>
    <w:rsid w:val="00EC618C"/>
    <w:rsid w:val="00EC6E66"/>
    <w:rsid w:val="00EC7F0D"/>
    <w:rsid w:val="00ED15E6"/>
    <w:rsid w:val="00ED1A10"/>
    <w:rsid w:val="00ED6F9C"/>
    <w:rsid w:val="00EE099F"/>
    <w:rsid w:val="00EE1248"/>
    <w:rsid w:val="00EE23E7"/>
    <w:rsid w:val="00EE7452"/>
    <w:rsid w:val="00EF7B09"/>
    <w:rsid w:val="00F01370"/>
    <w:rsid w:val="00F03079"/>
    <w:rsid w:val="00F035AB"/>
    <w:rsid w:val="00F0457B"/>
    <w:rsid w:val="00F06775"/>
    <w:rsid w:val="00F11915"/>
    <w:rsid w:val="00F2306D"/>
    <w:rsid w:val="00F265CE"/>
    <w:rsid w:val="00F366E2"/>
    <w:rsid w:val="00F4210B"/>
    <w:rsid w:val="00F43F8F"/>
    <w:rsid w:val="00F46570"/>
    <w:rsid w:val="00F47EE5"/>
    <w:rsid w:val="00F50808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101E"/>
    <w:rsid w:val="00FD7A7B"/>
    <w:rsid w:val="00FE0E9A"/>
    <w:rsid w:val="00FE5693"/>
    <w:rsid w:val="00FE72BC"/>
    <w:rsid w:val="00FF1A06"/>
    <w:rsid w:val="00FF3A18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8216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8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6109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c">
    <w:name w:val="footer"/>
    <w:basedOn w:val="a"/>
    <w:link w:val="ad"/>
    <w:rsid w:val="009C1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102F"/>
  </w:style>
  <w:style w:type="character" w:customStyle="1" w:styleId="aa">
    <w:name w:val="Верхний колонтитул Знак"/>
    <w:basedOn w:val="a0"/>
    <w:link w:val="a9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Title"/>
    <w:basedOn w:val="a"/>
    <w:link w:val="af"/>
    <w:qFormat/>
    <w:rsid w:val="00BB5F59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">
    <w:name w:val="Название Знак"/>
    <w:basedOn w:val="a0"/>
    <w:link w:val="ae"/>
    <w:rsid w:val="00BB5F5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D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6D01E8"/>
    <w:rPr>
      <w:b/>
      <w:color w:val="26282F"/>
    </w:rPr>
  </w:style>
  <w:style w:type="character" w:customStyle="1" w:styleId="af1">
    <w:name w:val="Гипертекстовая ссылка"/>
    <w:uiPriority w:val="99"/>
    <w:rsid w:val="006D01E8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D01E8"/>
    <w:pPr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6D01E8"/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34"/>
    <w:qFormat/>
    <w:rsid w:val="007E2BB3"/>
    <w:pPr>
      <w:ind w:left="720"/>
      <w:contextualSpacing/>
    </w:pPr>
  </w:style>
  <w:style w:type="character" w:styleId="af5">
    <w:name w:val="Emphasis"/>
    <w:basedOn w:val="a0"/>
    <w:uiPriority w:val="20"/>
    <w:qFormat/>
    <w:rsid w:val="000C76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C18FD-262C-4C2D-B7CF-F58322CB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16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148</cp:revision>
  <cp:lastPrinted>2021-10-27T09:36:00Z</cp:lastPrinted>
  <dcterms:created xsi:type="dcterms:W3CDTF">2018-06-15T00:02:00Z</dcterms:created>
  <dcterms:modified xsi:type="dcterms:W3CDTF">2021-10-27T10:57:00Z</dcterms:modified>
</cp:coreProperties>
</file>