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56" w:rsidRDefault="00465556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C24" w:rsidRPr="008C2C24" w:rsidRDefault="008C2C24" w:rsidP="000C6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7907">
        <w:rPr>
          <w:rFonts w:ascii="Times New Roman" w:hAnsi="Times New Roman" w:cs="Times New Roman"/>
          <w:b/>
          <w:bCs/>
          <w:sz w:val="28"/>
          <w:szCs w:val="28"/>
        </w:rPr>
        <w:t>ежегодном конкурсе</w:t>
      </w:r>
      <w:r w:rsidRPr="008C2C24">
        <w:rPr>
          <w:rFonts w:ascii="Times New Roman" w:hAnsi="Times New Roman" w:cs="Times New Roman"/>
          <w:b/>
          <w:bCs/>
          <w:sz w:val="28"/>
          <w:szCs w:val="28"/>
        </w:rPr>
        <w:t xml:space="preserve"> «Мой город - Новороссийск»</w:t>
      </w:r>
    </w:p>
    <w:p w:rsidR="000C6383" w:rsidRPr="00F86FE2" w:rsidRDefault="000C6383" w:rsidP="000C6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F2" w:rsidRDefault="00D03018" w:rsidP="000C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В </w:t>
      </w:r>
      <w:r w:rsidR="004F592D" w:rsidRPr="000C6383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0C638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592D" w:rsidRPr="000C6383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</w:t>
      </w:r>
      <w:r w:rsidR="000C6383">
        <w:rPr>
          <w:rFonts w:ascii="Times New Roman" w:hAnsi="Times New Roman" w:cs="Times New Roman"/>
          <w:sz w:val="28"/>
          <w:szCs w:val="28"/>
        </w:rPr>
        <w:br/>
      </w:r>
      <w:r w:rsidR="004F592D" w:rsidRPr="000C6383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город Новороссийск, </w:t>
      </w:r>
      <w:r w:rsidR="006A4030" w:rsidRPr="000C638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город Новороссийск от 26 декабря 2018 года №</w:t>
      </w:r>
      <w:r w:rsidR="00DE7E02">
        <w:rPr>
          <w:rFonts w:ascii="Times New Roman" w:hAnsi="Times New Roman" w:cs="Times New Roman"/>
          <w:sz w:val="28"/>
          <w:szCs w:val="28"/>
        </w:rPr>
        <w:t xml:space="preserve"> </w:t>
      </w:r>
      <w:r w:rsidR="006A4030" w:rsidRPr="000C6383">
        <w:rPr>
          <w:rFonts w:ascii="Times New Roman" w:hAnsi="Times New Roman" w:cs="Times New Roman"/>
          <w:sz w:val="28"/>
          <w:szCs w:val="28"/>
        </w:rPr>
        <w:t xml:space="preserve">5460 «О порядке финансирования и установления норм финансирования на проведение культурно-массовых мероприятий, профессиональных праздников, публичных мероприятий, фестивалей и конкурсов, совещаний, заседаний, церемоний награждения, торжественных приемов, церемоний возложений, погребений и иных мероприятий администрации  муниципального образования город Новороссийск», </w:t>
      </w:r>
      <w:r w:rsidR="00377618" w:rsidRPr="00377618">
        <w:rPr>
          <w:rFonts w:ascii="Times New Roman" w:hAnsi="Times New Roman" w:cs="Times New Roman"/>
          <w:sz w:val="28"/>
          <w:szCs w:val="28"/>
        </w:rPr>
        <w:t xml:space="preserve">в целях определения приоритетов социально-экономической политики, долгосрочных целей и задач социально-экономического развития </w:t>
      </w:r>
      <w:r w:rsidR="003776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4B1393" w:rsidRPr="000C6383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r w:rsidR="00683EF2" w:rsidRPr="000C638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E7E02" w:rsidRDefault="00DE7E02" w:rsidP="000C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F04" w:rsidRDefault="00F86FE2" w:rsidP="00DE7E02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04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</w:t>
      </w:r>
      <w:r w:rsidR="00585B47" w:rsidRPr="000C4F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5B47" w:rsidRPr="000C4F04"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  <w:r w:rsidR="00585B47" w:rsidRPr="000C4F04">
        <w:rPr>
          <w:rFonts w:ascii="Times New Roman" w:hAnsi="Times New Roman" w:cs="Times New Roman"/>
          <w:sz w:val="28"/>
          <w:szCs w:val="28"/>
        </w:rPr>
        <w:t xml:space="preserve">) </w:t>
      </w:r>
      <w:r w:rsidRPr="000C4F04">
        <w:rPr>
          <w:rFonts w:ascii="Times New Roman" w:hAnsi="Times New Roman" w:cs="Times New Roman"/>
          <w:sz w:val="28"/>
          <w:szCs w:val="28"/>
        </w:rPr>
        <w:t>организовать</w:t>
      </w:r>
      <w:r w:rsidR="006F0DBE">
        <w:rPr>
          <w:rFonts w:ascii="Times New Roman" w:hAnsi="Times New Roman" w:cs="Times New Roman"/>
          <w:sz w:val="28"/>
          <w:szCs w:val="28"/>
        </w:rPr>
        <w:t xml:space="preserve"> </w:t>
      </w:r>
      <w:r w:rsidR="00585B47" w:rsidRPr="000C4F04">
        <w:rPr>
          <w:rFonts w:ascii="Times New Roman" w:hAnsi="Times New Roman" w:cs="Times New Roman"/>
          <w:sz w:val="28"/>
          <w:szCs w:val="28"/>
        </w:rPr>
        <w:t>проведение ежегодного</w:t>
      </w:r>
      <w:r w:rsidR="00EC5054" w:rsidRPr="000C4F0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85B47" w:rsidRPr="000C4F04">
        <w:rPr>
          <w:rFonts w:ascii="Times New Roman" w:hAnsi="Times New Roman" w:cs="Times New Roman"/>
          <w:sz w:val="28"/>
          <w:szCs w:val="28"/>
        </w:rPr>
        <w:t>а</w:t>
      </w:r>
      <w:r w:rsidR="00EC5054" w:rsidRPr="000C4F04">
        <w:rPr>
          <w:rFonts w:ascii="Times New Roman" w:hAnsi="Times New Roman" w:cs="Times New Roman"/>
          <w:sz w:val="28"/>
          <w:szCs w:val="28"/>
        </w:rPr>
        <w:t xml:space="preserve"> «Мой город – Новороссийск»</w:t>
      </w:r>
      <w:r w:rsidR="000C4F04">
        <w:rPr>
          <w:rFonts w:ascii="Times New Roman" w:hAnsi="Times New Roman" w:cs="Times New Roman"/>
          <w:sz w:val="28"/>
          <w:szCs w:val="28"/>
        </w:rPr>
        <w:t>.</w:t>
      </w:r>
    </w:p>
    <w:p w:rsidR="003A1243" w:rsidRPr="00102412" w:rsidRDefault="00102412" w:rsidP="00DE7E02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1243" w:rsidRPr="0010241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F0DBE" w:rsidRPr="00102412">
        <w:rPr>
          <w:rFonts w:ascii="Times New Roman" w:hAnsi="Times New Roman" w:cs="Times New Roman"/>
          <w:sz w:val="28"/>
          <w:szCs w:val="28"/>
        </w:rPr>
        <w:t>ежегодном конкурсе</w:t>
      </w:r>
      <w:r w:rsidR="003B037B" w:rsidRPr="00102412">
        <w:rPr>
          <w:rFonts w:ascii="Times New Roman" w:hAnsi="Times New Roman" w:cs="Times New Roman"/>
          <w:sz w:val="28"/>
          <w:szCs w:val="28"/>
        </w:rPr>
        <w:t xml:space="preserve"> «Мой город </w:t>
      </w:r>
      <w:r w:rsidR="00C908DD" w:rsidRPr="00102412">
        <w:rPr>
          <w:rFonts w:ascii="Times New Roman" w:hAnsi="Times New Roman" w:cs="Times New Roman"/>
          <w:sz w:val="28"/>
          <w:szCs w:val="28"/>
        </w:rPr>
        <w:t>– Новороссийск</w:t>
      </w:r>
      <w:r w:rsidR="003A1243" w:rsidRPr="00102412">
        <w:rPr>
          <w:rFonts w:ascii="Times New Roman" w:hAnsi="Times New Roman" w:cs="Times New Roman"/>
          <w:sz w:val="28"/>
          <w:szCs w:val="28"/>
        </w:rPr>
        <w:t>»</w:t>
      </w:r>
      <w:r w:rsidR="006F0DBE" w:rsidRPr="00102412">
        <w:rPr>
          <w:rFonts w:ascii="Times New Roman" w:hAnsi="Times New Roman" w:cs="Times New Roman"/>
          <w:sz w:val="28"/>
          <w:szCs w:val="28"/>
        </w:rPr>
        <w:t xml:space="preserve"> </w:t>
      </w:r>
      <w:r w:rsidR="003A1243" w:rsidRPr="0010241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55D32" w:rsidRPr="000C6383" w:rsidRDefault="00102412" w:rsidP="00DE7E0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</w:t>
      </w:r>
      <w:r w:rsidR="003A1243" w:rsidRPr="000C6383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по проведению </w:t>
      </w:r>
      <w:r w:rsidR="003B037B" w:rsidRPr="000C638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3A1243" w:rsidRPr="000C6383">
        <w:rPr>
          <w:rFonts w:ascii="Times New Roman" w:hAnsi="Times New Roman" w:cs="Times New Roman"/>
          <w:sz w:val="28"/>
          <w:szCs w:val="28"/>
        </w:rPr>
        <w:t>конкурса</w:t>
      </w:r>
      <w:r w:rsidR="003B037B" w:rsidRPr="000C6383">
        <w:rPr>
          <w:rFonts w:ascii="Times New Roman" w:hAnsi="Times New Roman" w:cs="Times New Roman"/>
          <w:sz w:val="28"/>
          <w:szCs w:val="28"/>
        </w:rPr>
        <w:t xml:space="preserve"> «Мой город </w:t>
      </w:r>
      <w:r w:rsidR="00C908DD" w:rsidRPr="000C6383">
        <w:rPr>
          <w:rFonts w:ascii="Times New Roman" w:hAnsi="Times New Roman" w:cs="Times New Roman"/>
          <w:sz w:val="28"/>
          <w:szCs w:val="28"/>
        </w:rPr>
        <w:t>– Новороссийск</w:t>
      </w:r>
      <w:r w:rsidR="003A1243" w:rsidRPr="000C6383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955D32" w:rsidRPr="000C6383" w:rsidRDefault="007B6D4C" w:rsidP="000C4F0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D03018" w:rsidRPr="000C6383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="000C4F04">
        <w:rPr>
          <w:rFonts w:ascii="Times New Roman" w:hAnsi="Times New Roman" w:cs="Times New Roman"/>
          <w:sz w:val="28"/>
          <w:szCs w:val="28"/>
        </w:rPr>
        <w:t xml:space="preserve"> (Панюшкин)</w:t>
      </w:r>
      <w:r w:rsidR="006F0DBE">
        <w:rPr>
          <w:rFonts w:ascii="Times New Roman" w:hAnsi="Times New Roman" w:cs="Times New Roman"/>
          <w:sz w:val="28"/>
          <w:szCs w:val="28"/>
        </w:rPr>
        <w:t xml:space="preserve"> </w:t>
      </w:r>
      <w:r w:rsidR="006A4030" w:rsidRPr="000C638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92E88" w:rsidRPr="000C6383">
        <w:rPr>
          <w:rFonts w:ascii="Times New Roman" w:hAnsi="Times New Roman" w:cs="Times New Roman"/>
          <w:sz w:val="28"/>
          <w:szCs w:val="28"/>
        </w:rPr>
        <w:t>проведени</w:t>
      </w:r>
      <w:r w:rsidR="006A4030" w:rsidRPr="000C6383">
        <w:rPr>
          <w:rFonts w:ascii="Times New Roman" w:hAnsi="Times New Roman" w:cs="Times New Roman"/>
          <w:sz w:val="28"/>
          <w:szCs w:val="28"/>
        </w:rPr>
        <w:t>е</w:t>
      </w:r>
      <w:r w:rsidR="00892E88" w:rsidRPr="000C6383">
        <w:rPr>
          <w:rFonts w:ascii="Times New Roman" w:hAnsi="Times New Roman" w:cs="Times New Roman"/>
          <w:sz w:val="28"/>
          <w:szCs w:val="28"/>
        </w:rPr>
        <w:t xml:space="preserve"> церемонии награждения победителей </w:t>
      </w:r>
      <w:r w:rsidR="00F86FE2" w:rsidRPr="000C638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92E88" w:rsidRPr="000C6383">
        <w:rPr>
          <w:rFonts w:ascii="Times New Roman" w:hAnsi="Times New Roman" w:cs="Times New Roman"/>
          <w:sz w:val="28"/>
          <w:szCs w:val="28"/>
        </w:rPr>
        <w:t>конку</w:t>
      </w:r>
      <w:r w:rsidR="006A4030" w:rsidRPr="000C6383">
        <w:rPr>
          <w:rFonts w:ascii="Times New Roman" w:hAnsi="Times New Roman" w:cs="Times New Roman"/>
          <w:sz w:val="28"/>
          <w:szCs w:val="28"/>
        </w:rPr>
        <w:t>рса «Мой город – Новороссийск».</w:t>
      </w:r>
    </w:p>
    <w:p w:rsidR="000C4F04" w:rsidRDefault="00683EF2" w:rsidP="000C4F0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0C4F04">
        <w:rPr>
          <w:rFonts w:ascii="Times New Roman" w:hAnsi="Times New Roman" w:cs="Times New Roman"/>
          <w:sz w:val="28"/>
          <w:szCs w:val="28"/>
        </w:rPr>
        <w:t>(Кулакова):</w:t>
      </w:r>
    </w:p>
    <w:p w:rsidR="000C4F04" w:rsidRDefault="000C4F04" w:rsidP="000C4F04">
      <w:pPr>
        <w:pStyle w:val="a5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0C4F04">
        <w:rPr>
          <w:rFonts w:ascii="Times New Roman" w:hAnsi="Times New Roman" w:cs="Times New Roman"/>
          <w:sz w:val="28"/>
          <w:szCs w:val="28"/>
        </w:rPr>
        <w:t xml:space="preserve">освещение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4F04">
        <w:rPr>
          <w:rFonts w:ascii="Times New Roman" w:hAnsi="Times New Roman" w:cs="Times New Roman"/>
          <w:sz w:val="28"/>
          <w:szCs w:val="28"/>
        </w:rPr>
        <w:t xml:space="preserve">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ации мероприятий по проведению к</w:t>
      </w:r>
      <w:r w:rsidRPr="000C4F04">
        <w:rPr>
          <w:rFonts w:ascii="Times New Roman" w:hAnsi="Times New Roman" w:cs="Times New Roman"/>
          <w:sz w:val="28"/>
          <w:szCs w:val="28"/>
        </w:rPr>
        <w:t>онкурса</w:t>
      </w:r>
      <w:r w:rsidR="006F0DBE">
        <w:rPr>
          <w:rFonts w:ascii="Times New Roman" w:hAnsi="Times New Roman" w:cs="Times New Roman"/>
          <w:sz w:val="28"/>
          <w:szCs w:val="28"/>
        </w:rPr>
        <w:t xml:space="preserve"> </w:t>
      </w:r>
      <w:r w:rsidRPr="000C4F04">
        <w:rPr>
          <w:rFonts w:ascii="Times New Roman" w:hAnsi="Times New Roman" w:cs="Times New Roman"/>
          <w:sz w:val="28"/>
          <w:szCs w:val="28"/>
        </w:rPr>
        <w:t>«Мой город – Новороссийск» и подведению его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EF2" w:rsidRDefault="000C4F04" w:rsidP="000C4F04">
      <w:pPr>
        <w:pStyle w:val="a5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6FE2" w:rsidRPr="000C6383">
        <w:rPr>
          <w:rFonts w:ascii="Times New Roman" w:hAnsi="Times New Roman" w:cs="Times New Roman"/>
          <w:sz w:val="28"/>
          <w:szCs w:val="28"/>
        </w:rPr>
        <w:t>азместить</w:t>
      </w:r>
      <w:r w:rsidR="00683EF2" w:rsidRPr="000C638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39C1" w:rsidRPr="000C638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 Новороссийск, а также </w:t>
      </w:r>
      <w:r w:rsidR="00F86FE2" w:rsidRPr="000C6383">
        <w:rPr>
          <w:rFonts w:ascii="Times New Roman" w:hAnsi="Times New Roman" w:cs="Times New Roman"/>
          <w:sz w:val="28"/>
          <w:szCs w:val="28"/>
        </w:rPr>
        <w:t>опубликовать в печатном бюллетене «Вестник</w:t>
      </w:r>
      <w:r w:rsidR="00F539C1" w:rsidRPr="000C63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F86FE2" w:rsidRPr="000C6383">
        <w:rPr>
          <w:rFonts w:ascii="Times New Roman" w:hAnsi="Times New Roman" w:cs="Times New Roman"/>
          <w:sz w:val="28"/>
          <w:szCs w:val="28"/>
        </w:rPr>
        <w:t>»</w:t>
      </w:r>
      <w:r w:rsidR="00F539C1" w:rsidRPr="000C6383">
        <w:rPr>
          <w:rFonts w:ascii="Times New Roman" w:hAnsi="Times New Roman" w:cs="Times New Roman"/>
          <w:sz w:val="28"/>
          <w:szCs w:val="28"/>
        </w:rPr>
        <w:t>.</w:t>
      </w:r>
    </w:p>
    <w:p w:rsidR="00683EF2" w:rsidRDefault="00683EF2" w:rsidP="000C4F04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</w:t>
      </w:r>
      <w:r w:rsidR="007032BB" w:rsidRPr="000C638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0C6383">
        <w:rPr>
          <w:rFonts w:ascii="Times New Roman" w:hAnsi="Times New Roman" w:cs="Times New Roman"/>
          <w:sz w:val="28"/>
          <w:szCs w:val="28"/>
        </w:rPr>
        <w:t>Калинину С.В.</w:t>
      </w:r>
    </w:p>
    <w:p w:rsidR="00102412" w:rsidRPr="000C6383" w:rsidRDefault="00102412" w:rsidP="00102412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EF2" w:rsidRPr="000C6383" w:rsidRDefault="00683EF2" w:rsidP="00EF67B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17A0">
        <w:rPr>
          <w:rFonts w:ascii="Times New Roman" w:hAnsi="Times New Roman" w:cs="Times New Roman"/>
          <w:sz w:val="28"/>
          <w:szCs w:val="28"/>
        </w:rPr>
        <w:t>со дня</w:t>
      </w:r>
      <w:r w:rsidR="000115B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0C6383">
        <w:rPr>
          <w:rFonts w:ascii="Times New Roman" w:hAnsi="Times New Roman" w:cs="Times New Roman"/>
          <w:sz w:val="28"/>
          <w:szCs w:val="28"/>
        </w:rPr>
        <w:t>.</w:t>
      </w:r>
    </w:p>
    <w:p w:rsidR="00483EFD" w:rsidRDefault="00483EFD" w:rsidP="00EF67B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E2" w:rsidRPr="00F539C1" w:rsidRDefault="00F86FE2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BB" w:rsidRPr="00F539C1" w:rsidRDefault="00590BBB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483EFD" w:rsidRDefault="00483EFD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79B6" w:rsidRDefault="00483EFD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rPr>
          <w:rFonts w:ascii="Times New Roman" w:hAnsi="Times New Roman" w:cs="Times New Roman"/>
          <w:sz w:val="28"/>
          <w:szCs w:val="28"/>
        </w:rPr>
      </w:pPr>
    </w:p>
    <w:p w:rsidR="00F3368D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7F183E" w:rsidRDefault="007F183E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7F183E" w:rsidRDefault="007F183E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6A79B6" w:rsidRPr="006A79B6" w:rsidRDefault="006A79B6" w:rsidP="006A7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6A79B6" w:rsidRPr="006A79B6" w:rsidRDefault="006A79B6" w:rsidP="006A7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муниципального образования </w:t>
      </w:r>
    </w:p>
    <w:p w:rsidR="006A79B6" w:rsidRPr="006A79B6" w:rsidRDefault="006A79B6" w:rsidP="006A7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 Новороссийск </w:t>
      </w:r>
    </w:p>
    <w:p w:rsidR="006A79B6" w:rsidRPr="006A79B6" w:rsidRDefault="006A79B6" w:rsidP="006A7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 № ____________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ПОЛОЖЕНИЕ 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br/>
        <w:t>о ежегодном конкурсе «Мой город – Новороссийск»</w:t>
      </w:r>
    </w:p>
    <w:p w:rsid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183E" w:rsidRPr="006A79B6" w:rsidRDefault="007F183E" w:rsidP="006A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0"/>
          <w:numId w:val="2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Общие положения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Настоящее Положение регламентирует порядок проведения ежегодного конкурса 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«Мой город – Новороссийск»</w:t>
      </w: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Конкурс) в целях определения приоритетов социально-экономической политики, долгосрочных целей и задач социально-экономического развития муниципального образования город Новороссийск, обеспечения реализации Стратегии социально-экономического развития муниципального образования город Новороссийск до 2030 года (далее – Стратегия).</w:t>
      </w:r>
    </w:p>
    <w:p w:rsidR="006A79B6" w:rsidRPr="006A79B6" w:rsidRDefault="006A79B6" w:rsidP="006A79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Организатором Конкурса является администрация муниципального образования город Новороссийск в лице управления экономического развития (далее – Организатор).</w:t>
      </w:r>
    </w:p>
    <w:p w:rsidR="006A79B6" w:rsidRPr="006A79B6" w:rsidRDefault="006A79B6" w:rsidP="006A79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Участниками Конкурса являются граждане в возрасте от 7 лет, проживающие на территории муниципального образования город Новороссийск (далее, соответственно – Участники, претенденты);</w:t>
      </w:r>
    </w:p>
    <w:p w:rsidR="006A79B6" w:rsidRPr="006A79B6" w:rsidRDefault="006A79B6" w:rsidP="006A79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Задачами Конкурса являются:</w:t>
      </w:r>
    </w:p>
    <w:p w:rsidR="006A79B6" w:rsidRPr="006A79B6" w:rsidRDefault="006A79B6" w:rsidP="006A79B6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Вовлечение граждан, проживающих на территории муниципального образования город Новороссийск, в определение приоритетов социально-экономического развития муниципального образования город Новороссийск, обсуждение вопросов дальнейшей реализации Стратегии.</w:t>
      </w:r>
    </w:p>
    <w:p w:rsidR="006A79B6" w:rsidRPr="006A79B6" w:rsidRDefault="006A79B6" w:rsidP="006A79B6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Ознакомление граждан, проживающих на территории муниципального образования город Новороссийск, с направлениями социально-экономического развития города Новороссийска, определенными Стратегией; </w:t>
      </w:r>
    </w:p>
    <w:p w:rsidR="006A79B6" w:rsidRPr="006A79B6" w:rsidRDefault="006A79B6" w:rsidP="006A79B6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Выявление мнения населения муниципального образования город Новороссийск об актуальности направлений Стратегии в ходе ее реализации;</w:t>
      </w:r>
    </w:p>
    <w:p w:rsidR="006A79B6" w:rsidRPr="006A79B6" w:rsidRDefault="006A79B6" w:rsidP="006A79B6">
      <w:pPr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Формирование «банка идей» населения муниципального образования город Новороссийск по вопросам реализации и дальнейшей корректировки Стратегии.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Порядок организации и проведения Конкурса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 во всех номинациях проводится в 3 этапа: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 этап: с 1 марта по 30 октября – прием заявок на участие в Конкурсе;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 этап: с 10 по 30 ноября – рассмотрение и оценка заявок и конкурсной документации Оргкомитетом;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 этап: с 1 декабря, до конца текущего года – определение победителей по номинациям, презентация проектов и подведение итогов Конкурса.</w:t>
      </w:r>
    </w:p>
    <w:p w:rsidR="006A79B6" w:rsidRPr="006A79B6" w:rsidRDefault="006A79B6" w:rsidP="006A79B6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2.2. </w:t>
      </w: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 проводится по следующим номинациям:</w:t>
      </w:r>
    </w:p>
    <w:p w:rsidR="006A79B6" w:rsidRPr="006A79B6" w:rsidRDefault="006A79B6" w:rsidP="006A79B6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«Человеческий капитал» – включает проекты по развитию человеческого капитала и повышению качества жизни в муниципальном образовании город Новороссийск;</w:t>
      </w:r>
    </w:p>
    <w:p w:rsidR="006A79B6" w:rsidRPr="006A79B6" w:rsidRDefault="006A79B6" w:rsidP="006A79B6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«Развитие экономики» – включает проекты по повышению конкурентоспособности экономики муниципального образования город Новороссийск;</w:t>
      </w:r>
    </w:p>
    <w:p w:rsidR="006A79B6" w:rsidRPr="006A79B6" w:rsidRDefault="006A79B6" w:rsidP="006A79B6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«Пространственно-территориальное развитие» – включает проекты по современной пространственной организации и развитию транспортной инфраструктуры, направленные на повышение уровня связанности территории муниципального образования город Новороссийск, создание предпосылок для ускорения развития города на основе улучшения внешних и внутренних транспортных связей;</w:t>
      </w:r>
    </w:p>
    <w:p w:rsidR="006A79B6" w:rsidRPr="006A79B6" w:rsidRDefault="006A79B6" w:rsidP="006A79B6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«Развитие креативной экономики» - включает реализованные и будущие проекты для муниципального образования город Новороссийск, 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основе которых лежат индивидуальное творческое начало, навык или талант и которые несут в себе потенциал создания добавленной стоимости и рабочих мест путем производства и эксплуатации интеллектуальной собственности;</w:t>
      </w:r>
    </w:p>
    <w:p w:rsidR="006A79B6" w:rsidRPr="006A79B6" w:rsidRDefault="006A79B6" w:rsidP="006A79B6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«Мой Новороссийск-2030» – открытый творческий конкурс по формированию образа будущего муниципального образования город Новороссийск (рисунок, слоган, стихотворение, книжное издание, музыка, песня, фото, видео).</w:t>
      </w:r>
    </w:p>
    <w:p w:rsidR="006A79B6" w:rsidRPr="006A79B6" w:rsidRDefault="006A79B6" w:rsidP="006A79B6">
      <w:pPr>
        <w:tabs>
          <w:tab w:val="left" w:pos="28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0"/>
          <w:numId w:val="4"/>
        </w:numPr>
        <w:tabs>
          <w:tab w:val="left" w:pos="284"/>
          <w:tab w:val="left" w:pos="32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Условия участия в Конкурсе</w:t>
      </w:r>
    </w:p>
    <w:p w:rsidR="006A79B6" w:rsidRPr="006A79B6" w:rsidRDefault="006A79B6" w:rsidP="006A79B6">
      <w:pPr>
        <w:tabs>
          <w:tab w:val="left" w:pos="284"/>
          <w:tab w:val="left" w:pos="3210"/>
        </w:tabs>
        <w:autoSpaceDE w:val="0"/>
        <w:autoSpaceDN w:val="0"/>
        <w:adjustRightInd w:val="0"/>
        <w:spacing w:after="0" w:line="240" w:lineRule="auto"/>
        <w:ind w:left="675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Подача заявок на участие в Конкурсе и конкурсной документации осуществляется в управление экономического развития. Заявки на участие в Конкурсе и конкурсная документация, представленные после 30 октября не рассматриваются и к участию в Конкурсе не допускаются;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3.2. 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Претенденты представляют Организатору Конкурса: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3.2.1. 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Заполненную заявку по форме, установленной в Приложении к настоящему Положению;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3.2.2. Конкурсную документацию: по номинациям Конкурса указанных в пунктах 2.2.1. – 2.2.5. настоящего Положения: конкурсный проект - видео (не более 5 минут), презентация (не более 10 слайдов в формате PPT, PPTX или PDF) проекта, текстовый вариант (не более 8 страниц проекта), фотографии, которые должны отображать основные идеи проектов и другое;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3.2.3.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Заявка и конкурсная документация не должны содержать материалы, запрещенные или ограниченные к распространению (демонстрации) в соответствии с законодательством Российской Федерации;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3.3. Заявка и конкурсная документация направляются на электронную почту Организатора Конкурса: Аnalitika@mo-novorossiysk.ru с пометкой «Конкурс»;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3.4. На Конкурс могут быть представлены проекты как индивидуально выполненные, так и подготовленные авторским коллективом (2 - 5 человек). Все участники делятся на следующие возрастные группы, в соответствии с которыми будут оцениваться: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7-15 лет;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16-35 лет;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36 лет и старше.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3.5. Первый этап (Отборочный):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3.5.1. О</w:t>
      </w: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рганизатором Конкурса рассматриваются поступившие заявки в течение 5 рабочих дней после поступления заявок на участие в Конкурсе и конкурсной документации;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3.5.2. По результатам рассмотрения заявок на участие в Конкурсе и документации Организатор принимает решение о передаче конкурсных заявок и документации на рассмотрение Оргкомитета или об отказе в приеме заявки и конкурсной документации;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3.5.3. Основанием для отказа в приеме заявок может послужить следующее: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конкурсная заявка поступила после окончания срока приема заявок;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конкурсная заявка не соответствует требованиям к содержанию, оформлению, сведениям об участнике;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конкурсная работа, представленная участником, не соответствует номинациям конкурса;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3.5.4. В случае отказа в приеме заявки на участие в Конкурсе, Организатором готовится мотивированный отказ, который направляется в адрес заявителя на почтовый адрес и адрес электронной почты, указанный в заявке на участие в Конкурсе в течение 5 рабочих дней.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Второй этап (Полуфинал):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3.6.1.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Отбор конкурсных работ на определение победителей осуществляется на конкурсной основе Оргкомитетом в соответствии с критериями п.4 настоящего Положения.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3.6.2.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Координация проведения Конкурса, и оценка представленных работ осуществляются Оргкомитетом.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3.6.3.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Оргкомитет состоит из председателя, заместителя председателя, секретаря и членов Оргкомитета (приложение № 2 к настоящему Постановлению);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3.6.4.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Основной формой работы является заседание Оргкомитета;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3.6.5.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Полномочия и функции Организационного комитета: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заполняет оценочный лист по критериям;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проводит определение победителей Конкурса;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председатель Оргкомитета руководит деятельностью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заместитель председателя Оргкомитета по поручению председателя Оргкомитета: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осуществляет функции председателя Оргкомитета в его отсутствие;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выполняет поручения председателя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организует работу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осуществляет общий контроль за деятельностью Оргкомитета.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3.7.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Секретарь Оргкомитета: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организует проведение заседаний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формирует повестку дня заседаний Оргкомитета, организует подготовку необходимых документов к заседаниям Оргкомитета, осуществляет контроль за своевременностью и полнотой документов, поступивших для участия в Конкурсе;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обеспечивает организацию делопроизводства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уведомляет членов Оргкомитета о месте, дате и времени проведения заседания Оргкомитета;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ведет протоколы заседаний Оргкомитета, сбор и хранение материалов заседаний Оргкомитета.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3.8.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Оргкомитет Конкурса обязан: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создать равные условия для всех участников Конкурса;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обеспечить гласность и открытость проведения Конкурса;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обеспечить конфиденциальность персональных данных, полученных от участников;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не разглашать результаты Конкурса до официальной церемонии награждения.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3.9. Заседание Оргкомитета считается правомочным, если на нем присутствует не менее 50 (пятидесяти) процентов списочного состава Оргкомитета. В случае, если по профилю члена Оргкомитета заявки не представлены, его участие в работе Оргкомитета не обязательно;</w:t>
      </w:r>
    </w:p>
    <w:p w:rsidR="006A79B6" w:rsidRPr="006A79B6" w:rsidRDefault="006A79B6" w:rsidP="006A79B6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3.10.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На заседании Оргкомитета ведется протокол, который подписывается председателем комиссии, заместителем председателя оргкомитета и членами Оргкомитета, участвующими в заседании;</w:t>
      </w:r>
    </w:p>
    <w:p w:rsidR="006A79B6" w:rsidRPr="006A79B6" w:rsidRDefault="006A79B6" w:rsidP="006A79B6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3.11. На основании выставленных баллов Оргкомитет составляет рейтинг участников-финалистов Конкурса.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Третий этап (Финал):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3.12.1.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Определение победителей Конкурса, публичная презентация конкурсных проектов - победителей Конкурса, церемония награждения (с 1 декабря, до конца текущего года).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3.12.2. Победителями Конкурса в каждой номинации признаются участники, набравшие в соответствии с рейтингом наибольшее количество баллов.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3.12.3. В каждой номинации в соответствии с п.2.2. настоящего Положения определяются победители, набравшие наибольшее количество баллов. В случае выявления участников Конкурса с одинаковыми баллами, проводится голосование, а при равенстве голосов голос председателя является решающим.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3.12.4. Решение организационного комитета по результатам рассмотрения конкурсных проектов оформляется протоколом;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3.12.5.</w:t>
      </w: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Всем Участникам вручаются сертификаты об участии в Конкурсе. Победители Конкурса - авторы конкурсных проектов, занявших 1 - 3 места в каждой номинации в соответствии с возрастной категорией, награждаются дипломами;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3.12.6. В случае, если проект является коллективным, дипломом победителя награждается руководитель проекта.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3.12.7. Протокол об итогах Конкурса размещается на официальном сайте администрации и городской Думы муниципального образования город Новороссийск в сети «Интернет», а также опубликовывается в печатном бюллетене «Вестник муниципального образования город Новороссийск» в течение трех рабочих дней после подведения итогов.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Критерии отбора конкурсных работ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4.1. При оценке конкурсных проектов в номинациях, указанных в пунктах 2.2.1. - 2.2.4. настоящего Положения, Оргкомитет руководствуется следующими основными критериями оценки: 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4.1.1. Полнота предоставленных данных в поданной заявке;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4.1.2. Актуальность проблемы для муниципального образования город Новороссийск, на решение которой направлен проект, качество ее обоснования, актуальность самого проекта в части реализации Стратегии;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4.1.3. Социальная значимость проекта;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4.1.4. Наличие организационных механизмов реализации проекта;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4.1.5. Финансово-экономическое обоснование проекта;</w:t>
      </w:r>
    </w:p>
    <w:p w:rsidR="006A79B6" w:rsidRPr="006A79B6" w:rsidRDefault="006A79B6" w:rsidP="006A79B6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4.1.6. Возможность практической реализации проекта/наличие практического опыта для реализации проекта;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4.1.7. Наличие системы контроля качества и результативности реализации проекта.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4.2. При оценке конкурсных проектов в номинации, указанной в пункте 2.2.5. настоящего Положения, учитываются Оргкомитет, руководствуется следующими основными критериями оценки: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4.2.1. Соответствие тематике номинации;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4.2.2. Самобытность, уникальность и оригинальность творческой работы;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75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4.2.3. Художественная выразительность.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Дополнительные положения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75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5.1. Представляя работу на Конкурс, каждый участник гарантирует, что является правообладателем конкурсной работы и подтверждает, что не                           нарушает интеллектуальные права третьих лиц. В случае использования в работе объектов интеллектуальных прав третьих лиц участник обязан указать автора. 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5.3. Организатор вправе использовать конкурсные работы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Начальник управления 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экономического развития                                                              М.Л. </w:t>
      </w:r>
      <w:proofErr w:type="spellStart"/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Тенянская</w:t>
      </w:r>
      <w:proofErr w:type="spellEnd"/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Положению о ежегодном конкурсе «Мой город - Новороссийск!»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  <w:t xml:space="preserve">Форма заявки 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участие в ежегодном конкурсе «Мой город – Новороссийск!»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534"/>
        <w:gridCol w:w="4724"/>
        <w:gridCol w:w="4312"/>
      </w:tblGrid>
      <w:tr w:rsidR="006A79B6" w:rsidRPr="006A79B6" w:rsidTr="00D62272">
        <w:trPr>
          <w:trHeight w:val="416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79B6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Человеческий</w:t>
            </w:r>
            <w:proofErr w:type="gramEnd"/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капитал</w:t>
            </w:r>
          </w:p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79B6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Развитие</w:t>
            </w:r>
            <w:proofErr w:type="gramEnd"/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экономики</w:t>
            </w:r>
          </w:p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79B6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Пространственно</w:t>
            </w:r>
            <w:proofErr w:type="gramEnd"/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-территориальное развитие</w:t>
            </w:r>
          </w:p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79B6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Развитие</w:t>
            </w:r>
            <w:proofErr w:type="gramEnd"/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креативной экономики</w:t>
            </w:r>
          </w:p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A79B6">
              <w:rPr>
                <w:rFonts w:ascii="Segoe UI Symbol" w:hAnsi="Segoe UI Symbol" w:cs="Segoe UI Symbol"/>
                <w:bCs/>
                <w:color w:val="000000"/>
                <w:sz w:val="28"/>
                <w:szCs w:val="28"/>
              </w:rPr>
              <w:t>☐</w:t>
            </w:r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Мой</w:t>
            </w:r>
            <w:proofErr w:type="gramEnd"/>
            <w:r w:rsidRPr="006A7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Новороссийск-2030</w:t>
            </w:r>
          </w:p>
        </w:tc>
      </w:tr>
      <w:tr w:rsidR="006A79B6" w:rsidRPr="006A79B6" w:rsidTr="00D62272">
        <w:trPr>
          <w:trHeight w:val="42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6A79B6">
        <w:trPr>
          <w:trHeight w:val="415"/>
        </w:trPr>
        <w:tc>
          <w:tcPr>
            <w:tcW w:w="534" w:type="dxa"/>
            <w:shd w:val="clear" w:color="auto" w:fill="FFFFFF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FFFFFF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4312" w:type="dxa"/>
            <w:shd w:val="clear" w:color="auto" w:fill="FFFFFF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565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Разработчик(и) проекта (ФИО полностью)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436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разработчика(</w:t>
            </w:r>
            <w:proofErr w:type="spellStart"/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проекта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436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данные разработчика (</w:t>
            </w:r>
            <w:proofErr w:type="spellStart"/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проекта (номер телефона, почтовый адрес, адрес электронной почты)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445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учреждение, в котором проходят обучение разработчики проекта (при условии обучения в данный момент)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42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проекта (проблема, на решение которой он направлен)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17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17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17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проекта (финансовые, кадровые, временные, административные ресурсы)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9B6" w:rsidRPr="006A79B6" w:rsidTr="00D62272">
        <w:trPr>
          <w:trHeight w:val="173"/>
        </w:trPr>
        <w:tc>
          <w:tcPr>
            <w:tcW w:w="534" w:type="dxa"/>
            <w:vAlign w:val="center"/>
          </w:tcPr>
          <w:p w:rsidR="006A79B6" w:rsidRPr="006A79B6" w:rsidRDefault="006A79B6" w:rsidP="006A79B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проекта</w:t>
            </w:r>
          </w:p>
        </w:tc>
        <w:tc>
          <w:tcPr>
            <w:tcW w:w="4312" w:type="dxa"/>
          </w:tcPr>
          <w:p w:rsidR="006A79B6" w:rsidRPr="006A79B6" w:rsidRDefault="006A79B6" w:rsidP="006A79B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79B6">
        <w:rPr>
          <w:rFonts w:ascii="Segoe UI Symbol" w:eastAsia="Calibri" w:hAnsi="Segoe UI Symbol" w:cs="Segoe UI Symbol"/>
          <w:color w:val="000000"/>
          <w:sz w:val="28"/>
          <w:szCs w:val="28"/>
          <w:lang w:eastAsia="en-US"/>
        </w:rPr>
        <w:t>☐</w:t>
      </w:r>
      <w:r w:rsidRPr="006A79B6">
        <w:rPr>
          <w:rFonts w:ascii="Calibri" w:eastAsia="Calibri" w:hAnsi="Calibri" w:cs="Segoe UI Symbol"/>
          <w:color w:val="000000"/>
          <w:sz w:val="28"/>
          <w:szCs w:val="28"/>
          <w:lang w:eastAsia="en-US"/>
        </w:rPr>
        <w:t xml:space="preserve"> - </w:t>
      </w:r>
      <w:r w:rsidRPr="006A79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*Все поля являются обязательными для заполнения, кроме пунктов 10 – 12 для номинации 2.2.5. настоящего Положения.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Начальник управления </w:t>
      </w:r>
    </w:p>
    <w:p w:rsidR="006A79B6" w:rsidRPr="006A79B6" w:rsidRDefault="006A79B6" w:rsidP="006A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экономического развития                                                              М.Л. </w:t>
      </w:r>
      <w:proofErr w:type="spellStart"/>
      <w:r w:rsidRPr="006A79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Тенянская</w:t>
      </w:r>
      <w:proofErr w:type="spellEnd"/>
    </w:p>
    <w:p w:rsidR="006A79B6" w:rsidRDefault="006A79B6" w:rsidP="006A79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79B6" w:rsidRDefault="006A79B6" w:rsidP="006A79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A79B6" w:rsidRDefault="006A79B6" w:rsidP="006A79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6A79B6" w:rsidRDefault="006A79B6" w:rsidP="006A79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6A79B6" w:rsidRDefault="006A79B6" w:rsidP="006A79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6A79B6" w:rsidRDefault="006A79B6" w:rsidP="006A7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9B6" w:rsidRDefault="006A79B6" w:rsidP="006A7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9B6" w:rsidRPr="003758EB" w:rsidRDefault="006A79B6" w:rsidP="006A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A79B6" w:rsidRDefault="006A79B6" w:rsidP="006A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DC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0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A79B6" w:rsidRDefault="006A79B6" w:rsidP="006A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F80FF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«Мой город –</w:t>
      </w:r>
      <w:r w:rsidRPr="00F80FF2">
        <w:rPr>
          <w:rFonts w:ascii="Times New Roman" w:hAnsi="Times New Roman" w:cs="Times New Roman"/>
          <w:sz w:val="28"/>
          <w:szCs w:val="28"/>
        </w:rPr>
        <w:t xml:space="preserve"> Новороссийск»</w:t>
      </w:r>
    </w:p>
    <w:p w:rsidR="006A79B6" w:rsidRDefault="006A79B6" w:rsidP="006A7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10"/>
        <w:gridCol w:w="5793"/>
      </w:tblGrid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образования, председатель Организационного комитета;</w:t>
            </w:r>
          </w:p>
        </w:tc>
      </w:tr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Тенянская</w:t>
            </w:r>
            <w:proofErr w:type="spellEnd"/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Львовна</w:t>
            </w: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Организационного комитета;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3361" w:type="dxa"/>
          </w:tcPr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Ашикьян</w:t>
            </w:r>
            <w:proofErr w:type="spellEnd"/>
          </w:p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</w:tcPr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A55F89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  <w:r w:rsidRPr="00A55F89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комитета;</w:t>
            </w:r>
          </w:p>
        </w:tc>
      </w:tr>
      <w:tr w:rsidR="006A79B6" w:rsidRPr="00F32144" w:rsidTr="00D62272">
        <w:trPr>
          <w:trHeight w:val="104"/>
        </w:trPr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9464" w:type="dxa"/>
            <w:gridSpan w:val="3"/>
          </w:tcPr>
          <w:p w:rsidR="006A79B6" w:rsidRDefault="006A79B6" w:rsidP="00D62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41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Нина Андреевна</w:t>
            </w:r>
          </w:p>
        </w:tc>
        <w:tc>
          <w:tcPr>
            <w:tcW w:w="310" w:type="dxa"/>
          </w:tcPr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4134C1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Митина </w:t>
            </w: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CE3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образования;</w:t>
            </w:r>
          </w:p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 w:rsidRPr="0041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10" w:type="dxa"/>
          </w:tcPr>
          <w:p w:rsidR="006A79B6" w:rsidRPr="004134C1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4134C1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C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городской Думы (по согласованию);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Михайлович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(по согласованию);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</w:t>
            </w: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муниципальным проектам и программам – проектный офис;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</w:p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Евгеньевич </w:t>
            </w:r>
          </w:p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A55F89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градостроительства, главный архитектор</w:t>
            </w:r>
            <w:r w:rsidRPr="00A55F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9B6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Tr="00D62272">
        <w:tc>
          <w:tcPr>
            <w:tcW w:w="3361" w:type="dxa"/>
          </w:tcPr>
          <w:p w:rsidR="006A79B6" w:rsidRPr="00A55F89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кадровой политики;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Леонтьевна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«Центр развития образования»;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Вячеслав Васильевич 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FB79F1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Pr="00F32144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хозяйства;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Эльвира Александровна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информационной политики и средств массовой информации;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Параскиопуло</w:t>
            </w:r>
            <w:proofErr w:type="spellEnd"/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молодежи;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3" w:type="dxa"/>
          </w:tcPr>
          <w:p w:rsidR="006A79B6" w:rsidRDefault="006A79B6" w:rsidP="00D62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городского хозяйства.</w:t>
            </w:r>
          </w:p>
        </w:tc>
      </w:tr>
      <w:tr w:rsidR="006A79B6" w:rsidRPr="00F32144" w:rsidTr="00D62272">
        <w:tc>
          <w:tcPr>
            <w:tcW w:w="3361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79B6" w:rsidRPr="00F32144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3" w:type="dxa"/>
          </w:tcPr>
          <w:p w:rsidR="006A79B6" w:rsidRDefault="006A79B6" w:rsidP="00D62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9B6" w:rsidRDefault="006A79B6" w:rsidP="006A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член </w:t>
      </w:r>
      <w:r w:rsidRPr="00EA30DC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0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освобожден от занимаемой должности, в состав </w:t>
      </w:r>
      <w:r w:rsidRPr="00EA30DC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0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включается вновь назначенное должностное лицо. При этом внесение изменений в состав </w:t>
      </w:r>
      <w:r w:rsidRPr="00EA30DC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0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 не требуется.</w:t>
      </w:r>
    </w:p>
    <w:p w:rsidR="006A79B6" w:rsidRDefault="006A79B6" w:rsidP="006A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состава организационного комитета фиксируется протоколом заседания организационного комитета. </w:t>
      </w:r>
    </w:p>
    <w:p w:rsidR="006A79B6" w:rsidRDefault="006A79B6" w:rsidP="006A7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9B6" w:rsidRDefault="006A79B6" w:rsidP="006A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A79B6" w:rsidRPr="003758EB" w:rsidRDefault="006A79B6" w:rsidP="006A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Тенянская</w:t>
      </w:r>
      <w:proofErr w:type="spellEnd"/>
    </w:p>
    <w:p w:rsidR="006A79B6" w:rsidRPr="003758EB" w:rsidRDefault="006A79B6" w:rsidP="006A7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B6" w:rsidRPr="003758EB" w:rsidRDefault="006A79B6" w:rsidP="006A79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6A79B6" w:rsidRPr="006A79B6" w:rsidRDefault="006A79B6" w:rsidP="006A79B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sectPr w:rsidR="006A79B6" w:rsidRPr="006A79B6" w:rsidSect="006A79B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B4151E"/>
    <w:multiLevelType w:val="multilevel"/>
    <w:tmpl w:val="B31815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A757E1"/>
    <w:multiLevelType w:val="hybridMultilevel"/>
    <w:tmpl w:val="4BDCB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C1E1F"/>
    <w:multiLevelType w:val="multilevel"/>
    <w:tmpl w:val="6D7A68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2"/>
    <w:rsid w:val="000115B4"/>
    <w:rsid w:val="0002448C"/>
    <w:rsid w:val="000B5F88"/>
    <w:rsid w:val="000C4F04"/>
    <w:rsid w:val="000C6383"/>
    <w:rsid w:val="00102412"/>
    <w:rsid w:val="00116000"/>
    <w:rsid w:val="0014547B"/>
    <w:rsid w:val="001E464D"/>
    <w:rsid w:val="00283598"/>
    <w:rsid w:val="002F255B"/>
    <w:rsid w:val="00377618"/>
    <w:rsid w:val="003A1243"/>
    <w:rsid w:val="003B037B"/>
    <w:rsid w:val="003C4C45"/>
    <w:rsid w:val="0043577A"/>
    <w:rsid w:val="00465556"/>
    <w:rsid w:val="00483EFD"/>
    <w:rsid w:val="004B1393"/>
    <w:rsid w:val="004F592D"/>
    <w:rsid w:val="00585B47"/>
    <w:rsid w:val="00590BBB"/>
    <w:rsid w:val="005E2B53"/>
    <w:rsid w:val="00637907"/>
    <w:rsid w:val="00683E54"/>
    <w:rsid w:val="00683EF2"/>
    <w:rsid w:val="006A4030"/>
    <w:rsid w:val="006A79B6"/>
    <w:rsid w:val="006F0DBE"/>
    <w:rsid w:val="007032BB"/>
    <w:rsid w:val="00741D67"/>
    <w:rsid w:val="00742367"/>
    <w:rsid w:val="007572F1"/>
    <w:rsid w:val="007B6D4C"/>
    <w:rsid w:val="007F183E"/>
    <w:rsid w:val="00834CAB"/>
    <w:rsid w:val="008917A0"/>
    <w:rsid w:val="00892E88"/>
    <w:rsid w:val="008B0145"/>
    <w:rsid w:val="008C2C24"/>
    <w:rsid w:val="008D4136"/>
    <w:rsid w:val="008D4A3A"/>
    <w:rsid w:val="008F751E"/>
    <w:rsid w:val="008F7635"/>
    <w:rsid w:val="0095169D"/>
    <w:rsid w:val="00955D32"/>
    <w:rsid w:val="00A26681"/>
    <w:rsid w:val="00C42D28"/>
    <w:rsid w:val="00C72403"/>
    <w:rsid w:val="00C80B7F"/>
    <w:rsid w:val="00C908DD"/>
    <w:rsid w:val="00C9404B"/>
    <w:rsid w:val="00CA76F6"/>
    <w:rsid w:val="00CE1B08"/>
    <w:rsid w:val="00D03018"/>
    <w:rsid w:val="00D1508A"/>
    <w:rsid w:val="00D43CEA"/>
    <w:rsid w:val="00DE7E02"/>
    <w:rsid w:val="00EA30DC"/>
    <w:rsid w:val="00EB694A"/>
    <w:rsid w:val="00EC5054"/>
    <w:rsid w:val="00EF2E67"/>
    <w:rsid w:val="00EF67BD"/>
    <w:rsid w:val="00F22B02"/>
    <w:rsid w:val="00F3368D"/>
    <w:rsid w:val="00F53902"/>
    <w:rsid w:val="00F539C1"/>
    <w:rsid w:val="00F80FF2"/>
    <w:rsid w:val="00F86FE2"/>
    <w:rsid w:val="00FD3CAF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6D30-2DB8-450B-87C7-27E67CD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2C2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6A79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Федина В.В</cp:lastModifiedBy>
  <cp:revision>7</cp:revision>
  <cp:lastPrinted>2021-12-06T12:21:00Z</cp:lastPrinted>
  <dcterms:created xsi:type="dcterms:W3CDTF">2021-09-12T20:53:00Z</dcterms:created>
  <dcterms:modified xsi:type="dcterms:W3CDTF">2021-12-07T14:49:00Z</dcterms:modified>
</cp:coreProperties>
</file>