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10" w:rsidRPr="00D74952" w:rsidRDefault="00495E10" w:rsidP="0049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5E10" w:rsidRPr="00D74952" w:rsidRDefault="00495E10" w:rsidP="0049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5E10" w:rsidRPr="00D74952" w:rsidRDefault="00495E10" w:rsidP="0049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5E10" w:rsidRPr="00D74952" w:rsidRDefault="00495E10" w:rsidP="0049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5E10" w:rsidRPr="00D74952" w:rsidRDefault="00495E10" w:rsidP="0049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5E10" w:rsidRPr="00D74952" w:rsidRDefault="00495E10" w:rsidP="0049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4275" w:rsidRPr="00D74952" w:rsidRDefault="00B54275" w:rsidP="0049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4275" w:rsidRPr="00D74952" w:rsidRDefault="00B54275" w:rsidP="0049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5E10" w:rsidRPr="00D74952" w:rsidRDefault="00495E10" w:rsidP="0049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5E10" w:rsidRPr="00D74952" w:rsidRDefault="00495E10" w:rsidP="0049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76E" w:rsidRPr="00D74952" w:rsidRDefault="00F31464" w:rsidP="00F31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принятия решений о подготовке и</w:t>
      </w:r>
    </w:p>
    <w:p w:rsidR="0088176E" w:rsidRPr="00D74952" w:rsidRDefault="00F31464" w:rsidP="00881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бюджетных инвестиций в объекты муниципальной</w:t>
      </w:r>
    </w:p>
    <w:p w:rsidR="00495E10" w:rsidRPr="00D74952" w:rsidRDefault="00F31464" w:rsidP="0088176E">
      <w:pPr>
        <w:tabs>
          <w:tab w:val="left" w:pos="7200"/>
        </w:tabs>
        <w:autoSpaceDE w:val="0"/>
        <w:autoSpaceDN w:val="0"/>
        <w:adjustRightInd w:val="0"/>
        <w:spacing w:after="0" w:line="211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4952">
        <w:rPr>
          <w:rFonts w:ascii="Times New Roman" w:hAnsi="Times New Roman"/>
          <w:b/>
          <w:sz w:val="28"/>
          <w:szCs w:val="28"/>
        </w:rPr>
        <w:t>собственности муниципального образования город Новороссийск</w:t>
      </w:r>
    </w:p>
    <w:p w:rsidR="0088176E" w:rsidRPr="00D74952" w:rsidRDefault="0088176E" w:rsidP="0088176E">
      <w:pPr>
        <w:tabs>
          <w:tab w:val="left" w:pos="7200"/>
        </w:tabs>
        <w:autoSpaceDE w:val="0"/>
        <w:autoSpaceDN w:val="0"/>
        <w:adjustRightInd w:val="0"/>
        <w:spacing w:after="0" w:line="211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5E10" w:rsidRPr="00D74952" w:rsidRDefault="00495E10" w:rsidP="000D18D0">
      <w:pPr>
        <w:pStyle w:val="a4"/>
        <w:ind w:firstLine="99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 xml:space="preserve">В соответствии </w:t>
      </w:r>
      <w:r w:rsidR="005E4342" w:rsidRPr="00D74952">
        <w:rPr>
          <w:sz w:val="28"/>
          <w:szCs w:val="28"/>
        </w:rPr>
        <w:t>с пунктом 31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F0962" w:rsidRPr="00D74952">
        <w:rPr>
          <w:sz w:val="28"/>
          <w:szCs w:val="28"/>
        </w:rPr>
        <w:t>,</w:t>
      </w:r>
      <w:r w:rsidR="005E4342" w:rsidRPr="00D74952">
        <w:rPr>
          <w:sz w:val="28"/>
          <w:szCs w:val="28"/>
        </w:rPr>
        <w:t xml:space="preserve"> </w:t>
      </w:r>
      <w:r w:rsidRPr="00D74952">
        <w:rPr>
          <w:sz w:val="28"/>
          <w:szCs w:val="28"/>
        </w:rPr>
        <w:t xml:space="preserve">со </w:t>
      </w:r>
      <w:hyperlink r:id="rId8" w:history="1">
        <w:r w:rsidRPr="00D74952">
          <w:rPr>
            <w:sz w:val="28"/>
            <w:szCs w:val="28"/>
          </w:rPr>
          <w:t>статьей 79</w:t>
        </w:r>
      </w:hyperlink>
      <w:r w:rsidRPr="00D74952">
        <w:rPr>
          <w:sz w:val="28"/>
          <w:szCs w:val="28"/>
        </w:rPr>
        <w:t xml:space="preserve"> Бюджетного кодекса Российской Федерации</w:t>
      </w:r>
      <w:r w:rsidR="00AE2F83" w:rsidRPr="00D74952">
        <w:rPr>
          <w:sz w:val="28"/>
          <w:szCs w:val="28"/>
        </w:rPr>
        <w:t xml:space="preserve">, </w:t>
      </w:r>
      <w:r w:rsidR="005F0962" w:rsidRPr="00D74952">
        <w:rPr>
          <w:sz w:val="28"/>
          <w:szCs w:val="28"/>
        </w:rPr>
        <w:t xml:space="preserve">со </w:t>
      </w:r>
      <w:r w:rsidR="00AE2F83" w:rsidRPr="00D74952">
        <w:rPr>
          <w:sz w:val="28"/>
          <w:szCs w:val="28"/>
        </w:rPr>
        <w:t>статьей 34 Устава муниципального образования город Новороссийск</w:t>
      </w:r>
      <w:r w:rsidRPr="00D74952">
        <w:rPr>
          <w:sz w:val="28"/>
          <w:szCs w:val="28"/>
        </w:rPr>
        <w:t xml:space="preserve">  </w:t>
      </w:r>
      <w:r w:rsidR="005F0962" w:rsidRPr="00D74952">
        <w:rPr>
          <w:sz w:val="28"/>
          <w:szCs w:val="28"/>
        </w:rPr>
        <w:t xml:space="preserve">                         </w:t>
      </w:r>
      <w:proofErr w:type="gramStart"/>
      <w:r w:rsidRPr="00D74952">
        <w:rPr>
          <w:sz w:val="28"/>
          <w:szCs w:val="28"/>
        </w:rPr>
        <w:t>п</w:t>
      </w:r>
      <w:proofErr w:type="gramEnd"/>
      <w:r w:rsidRPr="00D74952">
        <w:rPr>
          <w:sz w:val="28"/>
          <w:szCs w:val="28"/>
        </w:rPr>
        <w:t xml:space="preserve"> о с т а н о в л я ю :</w:t>
      </w:r>
    </w:p>
    <w:p w:rsidR="00495E10" w:rsidRPr="00D74952" w:rsidRDefault="00495E10" w:rsidP="00495E10">
      <w:pPr>
        <w:pStyle w:val="a4"/>
        <w:ind w:firstLine="708"/>
        <w:jc w:val="both"/>
        <w:rPr>
          <w:sz w:val="28"/>
          <w:szCs w:val="28"/>
        </w:rPr>
      </w:pPr>
    </w:p>
    <w:p w:rsidR="00AC326D" w:rsidRPr="00D74952" w:rsidRDefault="00AC326D" w:rsidP="00AC326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95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D749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4952">
        <w:rPr>
          <w:rFonts w:ascii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 муниципального образования город </w:t>
      </w:r>
      <w:r w:rsidR="009D270E" w:rsidRPr="00D74952">
        <w:rPr>
          <w:rFonts w:ascii="Times New Roman" w:hAnsi="Times New Roman" w:cs="Times New Roman"/>
          <w:sz w:val="28"/>
          <w:szCs w:val="28"/>
        </w:rPr>
        <w:t>Новороссийск</w:t>
      </w:r>
      <w:r w:rsidRPr="00D7495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554F7" w:rsidRDefault="003554F7" w:rsidP="00145CA0">
      <w:pPr>
        <w:pStyle w:val="a4"/>
        <w:numPr>
          <w:ilvl w:val="0"/>
          <w:numId w:val="2"/>
        </w:numPr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3554F7">
        <w:rPr>
          <w:rFonts w:eastAsia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145CA0" w:rsidRPr="00D74952" w:rsidRDefault="00495E10" w:rsidP="00145CA0">
      <w:pPr>
        <w:pStyle w:val="a4"/>
        <w:numPr>
          <w:ilvl w:val="0"/>
          <w:numId w:val="2"/>
        </w:numPr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74952">
        <w:rPr>
          <w:sz w:val="28"/>
          <w:szCs w:val="28"/>
        </w:rPr>
        <w:t>Контроль за</w:t>
      </w:r>
      <w:proofErr w:type="gramEnd"/>
      <w:r w:rsidRPr="00D7495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 Новороссийск </w:t>
      </w:r>
      <w:r w:rsidR="00E77C14" w:rsidRPr="00D74952">
        <w:rPr>
          <w:sz w:val="28"/>
          <w:szCs w:val="28"/>
        </w:rPr>
        <w:t xml:space="preserve">Д.К. </w:t>
      </w:r>
      <w:proofErr w:type="spellStart"/>
      <w:r w:rsidR="00E77C14" w:rsidRPr="00D74952">
        <w:rPr>
          <w:sz w:val="28"/>
          <w:szCs w:val="28"/>
        </w:rPr>
        <w:t>Меланиди</w:t>
      </w:r>
      <w:proofErr w:type="spellEnd"/>
      <w:r w:rsidR="00E77C14" w:rsidRPr="00D74952">
        <w:rPr>
          <w:sz w:val="28"/>
          <w:szCs w:val="28"/>
        </w:rPr>
        <w:t>.</w:t>
      </w:r>
    </w:p>
    <w:p w:rsidR="00495E10" w:rsidRPr="00D74952" w:rsidRDefault="00495E10" w:rsidP="00145CA0">
      <w:pPr>
        <w:pStyle w:val="a4"/>
        <w:numPr>
          <w:ilvl w:val="0"/>
          <w:numId w:val="2"/>
        </w:numPr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D74952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495E10" w:rsidRPr="00D74952" w:rsidRDefault="00495E10" w:rsidP="00495E10">
      <w:pPr>
        <w:tabs>
          <w:tab w:val="left" w:pos="7200"/>
        </w:tabs>
        <w:autoSpaceDE w:val="0"/>
        <w:autoSpaceDN w:val="0"/>
        <w:adjustRightInd w:val="0"/>
        <w:spacing w:after="0" w:line="211" w:lineRule="auto"/>
        <w:outlineLvl w:val="0"/>
        <w:rPr>
          <w:rFonts w:ascii="Times New Roman" w:hAnsi="Times New Roman"/>
          <w:sz w:val="28"/>
          <w:szCs w:val="28"/>
        </w:rPr>
      </w:pPr>
    </w:p>
    <w:p w:rsidR="00495E10" w:rsidRPr="00D74952" w:rsidRDefault="00495E10" w:rsidP="00495E10">
      <w:pPr>
        <w:tabs>
          <w:tab w:val="left" w:pos="7200"/>
        </w:tabs>
        <w:autoSpaceDE w:val="0"/>
        <w:autoSpaceDN w:val="0"/>
        <w:adjustRightInd w:val="0"/>
        <w:spacing w:after="0" w:line="211" w:lineRule="auto"/>
        <w:outlineLvl w:val="0"/>
        <w:rPr>
          <w:rFonts w:ascii="Times New Roman" w:hAnsi="Times New Roman"/>
          <w:sz w:val="28"/>
          <w:szCs w:val="28"/>
        </w:rPr>
      </w:pPr>
    </w:p>
    <w:p w:rsidR="00495E10" w:rsidRPr="00D74952" w:rsidRDefault="00495E10" w:rsidP="00495E10">
      <w:pPr>
        <w:tabs>
          <w:tab w:val="left" w:pos="7200"/>
        </w:tabs>
        <w:autoSpaceDE w:val="0"/>
        <w:autoSpaceDN w:val="0"/>
        <w:adjustRightInd w:val="0"/>
        <w:spacing w:after="0" w:line="211" w:lineRule="auto"/>
        <w:outlineLvl w:val="0"/>
        <w:rPr>
          <w:rFonts w:ascii="Times New Roman" w:hAnsi="Times New Roman"/>
          <w:sz w:val="28"/>
          <w:szCs w:val="28"/>
        </w:rPr>
      </w:pPr>
    </w:p>
    <w:p w:rsidR="00495E10" w:rsidRPr="00D74952" w:rsidRDefault="00495E10" w:rsidP="00495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95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7495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95E10" w:rsidRPr="00D74952" w:rsidRDefault="00495E10" w:rsidP="00495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952">
        <w:rPr>
          <w:rFonts w:ascii="Times New Roman" w:hAnsi="Times New Roman"/>
          <w:sz w:val="28"/>
          <w:szCs w:val="28"/>
        </w:rPr>
        <w:t xml:space="preserve">образования город Новороссийск </w:t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  <w:t xml:space="preserve">          </w:t>
      </w:r>
      <w:bookmarkStart w:id="0" w:name="Par38"/>
      <w:bookmarkEnd w:id="0"/>
      <w:r w:rsidR="00C37484" w:rsidRPr="00D74952">
        <w:rPr>
          <w:rFonts w:ascii="Times New Roman" w:hAnsi="Times New Roman"/>
          <w:sz w:val="28"/>
          <w:szCs w:val="28"/>
        </w:rPr>
        <w:tab/>
        <w:t xml:space="preserve">         И.А. Дяченко</w:t>
      </w:r>
    </w:p>
    <w:p w:rsidR="00F7363D" w:rsidRPr="00D74952" w:rsidRDefault="00F7363D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70E" w:rsidRPr="00D74952" w:rsidRDefault="009D270E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70E" w:rsidRPr="00D74952" w:rsidRDefault="009D270E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70E" w:rsidRPr="00D74952" w:rsidRDefault="009D270E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70E" w:rsidRPr="00D74952" w:rsidRDefault="009D270E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70E" w:rsidRDefault="009D270E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016" w:rsidRPr="00D74952" w:rsidRDefault="00454016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588" w:rsidRDefault="00596588" w:rsidP="00687B5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B55" w:rsidRPr="00D74952" w:rsidRDefault="00596588" w:rsidP="00687B5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87B55" w:rsidRPr="00D74952" w:rsidRDefault="00687B55" w:rsidP="00687B5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687B55" w:rsidRPr="00D74952" w:rsidRDefault="00687B55" w:rsidP="00687B5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A937C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87B55" w:rsidRPr="00D74952" w:rsidRDefault="00687B55" w:rsidP="00687B5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город Новороссийск</w:t>
      </w:r>
    </w:p>
    <w:p w:rsidR="00687B55" w:rsidRPr="00D74952" w:rsidRDefault="00687B55" w:rsidP="00687B5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37CA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 № _________</w:t>
      </w:r>
    </w:p>
    <w:p w:rsidR="009D270E" w:rsidRPr="00D74952" w:rsidRDefault="009D270E" w:rsidP="0068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70E" w:rsidRPr="00D74952" w:rsidRDefault="009D270E" w:rsidP="009D2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70E" w:rsidRPr="00A937CA" w:rsidRDefault="009D270E" w:rsidP="009D2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C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937CA" w:rsidRPr="00A937CA">
        <w:rPr>
          <w:rFonts w:ascii="Times New Roman" w:eastAsia="Times New Roman" w:hAnsi="Times New Roman"/>
          <w:sz w:val="28"/>
          <w:szCs w:val="28"/>
          <w:lang w:eastAsia="ru-RU"/>
        </w:rPr>
        <w:t>ОРЯДОК</w:t>
      </w:r>
    </w:p>
    <w:p w:rsidR="009D270E" w:rsidRPr="00A937CA" w:rsidRDefault="009D270E" w:rsidP="000D1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7CA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решений о подготовке и реализации бюдже</w:t>
      </w:r>
      <w:r w:rsidR="000D18D0" w:rsidRPr="00A937CA">
        <w:rPr>
          <w:rFonts w:ascii="Times New Roman" w:eastAsia="Times New Roman" w:hAnsi="Times New Roman"/>
          <w:sz w:val="28"/>
          <w:szCs w:val="28"/>
          <w:lang w:eastAsia="ru-RU"/>
        </w:rPr>
        <w:t xml:space="preserve">тных </w:t>
      </w:r>
      <w:r w:rsidRPr="00A937CA">
        <w:rPr>
          <w:rFonts w:ascii="Times New Roman" w:eastAsia="Times New Roman" w:hAnsi="Times New Roman"/>
          <w:sz w:val="28"/>
          <w:szCs w:val="28"/>
          <w:lang w:eastAsia="ru-RU"/>
        </w:rPr>
        <w:t>инвестиций в объе</w:t>
      </w:r>
      <w:r w:rsidR="000D18D0" w:rsidRPr="00A937CA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муниципальной собственности </w:t>
      </w:r>
      <w:r w:rsidRPr="00A937C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Новороссийск</w:t>
      </w:r>
    </w:p>
    <w:p w:rsidR="009D270E" w:rsidRPr="00D74952" w:rsidRDefault="009D270E" w:rsidP="009D2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E" w:rsidRPr="00D74952" w:rsidRDefault="009D270E" w:rsidP="009D2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E" w:rsidRPr="00D74952" w:rsidRDefault="009D270E" w:rsidP="009D2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C5E75" w:rsidRPr="00D74952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9D270E" w:rsidRPr="00D74952" w:rsidRDefault="009D270E" w:rsidP="009D2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E" w:rsidRPr="00D74952" w:rsidRDefault="009D270E" w:rsidP="007D19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4506" w:rsidRPr="00D7495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принятия решений о подготовке и реализации бюджетных инвестиций в объекты муниципальной собственности муниципального образования город </w:t>
      </w:r>
      <w:r w:rsidR="005C5E75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Порядок) разработан в соответствии со </w:t>
      </w:r>
      <w:hyperlink r:id="rId9" w:history="1">
        <w:r w:rsidRPr="00D74952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79</w:t>
        </w:r>
      </w:hyperlink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и устанавливает правила осуществления бюджетных инвестиций в форме капитальных вложений в создание объектов капитального строительства муниципальной собственности муниципального образования город </w:t>
      </w:r>
      <w:r w:rsidR="00174308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приобретение объектов недвижимого имущества в муниципальную собственность муниципального</w:t>
      </w:r>
      <w:proofErr w:type="gramEnd"/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 </w:t>
      </w:r>
      <w:r w:rsidR="00174308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местного бюджета (бюджета муниципального образования город </w:t>
      </w:r>
      <w:r w:rsidR="00174308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) (далее - местный бюджет), включая условия передачи муниципальным бюджетным или автономным учреждениям, муниципальным унитарным предприятиям полномочий муниципального заказчика по заключению и исполнению от имени муниципального образования город </w:t>
      </w:r>
      <w:r w:rsidR="00D224D8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контрактов от лица указанных органов, а также порядок заключения соглашений о передаче полномочий муниципального заказчика по заключению и исполнению от имени муниципального образования город </w:t>
      </w:r>
      <w:r w:rsidR="00D224D8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контрактов от лица администрации муниципального образования город </w:t>
      </w:r>
      <w:r w:rsidR="00D224D8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соглашение о передаче полномочий).</w:t>
      </w:r>
    </w:p>
    <w:p w:rsidR="009D270E" w:rsidRPr="00D74952" w:rsidRDefault="005B00E9" w:rsidP="007D19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4506" w:rsidRPr="00D749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при исполнении местного бюджета предоставление бюджетных инвестиций в объекты муниципальной собственности муниципального образования город </w:t>
      </w:r>
      <w:r w:rsidR="00C14506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которым принято решение о предоставлении субсидий на осуществление капитальных вложений в объекты муниципальной собственности муниципального образования город </w:t>
      </w:r>
      <w:r w:rsidR="00C14506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случая, указанного в 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подпункте 1.2.1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70E" w:rsidRPr="00D74952" w:rsidRDefault="005B00E9" w:rsidP="007D19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proofErr w:type="gramStart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местного бюджета допускается предоставление 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бюджетных инвестиций в объекты муниципальной собственности муниципального образования город </w:t>
      </w:r>
      <w:r w:rsidR="003A3305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указанные в </w:t>
      </w:r>
      <w:r w:rsidR="00D74952">
        <w:rPr>
          <w:rFonts w:ascii="Times New Roman" w:eastAsia="Times New Roman" w:hAnsi="Times New Roman"/>
          <w:sz w:val="28"/>
          <w:szCs w:val="28"/>
          <w:lang w:eastAsia="ru-RU"/>
        </w:rPr>
        <w:t>пункте 1.2.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10" w:history="1">
        <w:r w:rsidR="009D270E" w:rsidRPr="00D74952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78.2</w:t>
        </w:r>
      </w:hyperlink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на казенное учреждение после внесения соответствующих изменений в решение о предоставлении субсидий на</w:t>
      </w:r>
      <w:proofErr w:type="gramEnd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  <w:proofErr w:type="gramEnd"/>
    </w:p>
    <w:p w:rsidR="009D270E" w:rsidRPr="00D74952" w:rsidRDefault="003E0D62" w:rsidP="007D19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3. Бюджетные инвестиции в приобретение объектов муниципальной собственности муниципального образования город 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включенных в муниципальные программы муниципального образования город 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отдельных мероприятий, предоставляются на основании утвержденных в установленном порядке муниципальных программ муниципального образования город 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. Оформление отдельных решений о подготовке и реализации бюджетных инвестиций в соответствии с </w:t>
      </w:r>
      <w:r w:rsidR="00A90E4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разделом 2 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 в таком случае не требуется, за исключением случаев включения в муниципальную программу муниципального образования город 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источником финансирования которых </w:t>
      </w:r>
      <w:proofErr w:type="gramStart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proofErr w:type="gramEnd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средства краевого бюджета.</w:t>
      </w:r>
    </w:p>
    <w:p w:rsidR="009D270E" w:rsidRPr="00D74952" w:rsidRDefault="009D270E" w:rsidP="009D2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7"/>
      <w:bookmarkEnd w:id="1"/>
    </w:p>
    <w:p w:rsidR="009D270E" w:rsidRPr="00D74952" w:rsidRDefault="00A90E49" w:rsidP="007D19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решений о подготовке и реализации</w:t>
      </w:r>
      <w:r w:rsidR="007D19E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юджетных инвестиций</w:t>
      </w:r>
    </w:p>
    <w:p w:rsidR="009D270E" w:rsidRPr="00D74952" w:rsidRDefault="009D270E" w:rsidP="009D2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E" w:rsidRPr="00D74952" w:rsidRDefault="007D19E2" w:rsidP="007D19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Инициатором принятия решений о подготовке и реализации бюджетных инвестиций может выступать предполагаемый главный распорядитель средств местного бюджета, являющийся ответственным исполнителем или соисполнителем мероприятий муниципальной программы муниципального образования город </w:t>
      </w:r>
      <w:r w:rsidR="00C7223A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которой планируется осуществлять бюджетные инвестиции, а в случае планирования бюджетных инвестиций в создание объектов капитального строительства муниципальной собственности муниципального образования город </w:t>
      </w:r>
      <w:r w:rsidR="00C7223A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приобретение объектов недвижимого имущества в</w:t>
      </w:r>
      <w:proofErr w:type="gramEnd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собственность муниципального образования город </w:t>
      </w:r>
      <w:r w:rsidR="00C7223A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 рамках муниципальной программы муниципального образования город </w:t>
      </w:r>
      <w:r w:rsidR="00C7223A" w:rsidRPr="00D74952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предполагаемый главный распорядитель средств местного бюджета в пределах полномочий, определенных в установленной сфере деятельности (далее - инициатор).</w:t>
      </w:r>
    </w:p>
    <w:p w:rsidR="009D270E" w:rsidRPr="00D74952" w:rsidRDefault="00511FAB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. Инициатор подготавливает проект решения в форме проекта постановления администрации муниципального образования город 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реализации бюджетных инвестиций.</w:t>
      </w:r>
    </w:p>
    <w:p w:rsidR="009D270E" w:rsidRPr="00D74952" w:rsidRDefault="00511FAB" w:rsidP="00511F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 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В проект решения может быть включено несколько создаваемых объектов капитального строительства (приобретаемых объектов недвижимого имущества).</w:t>
      </w:r>
    </w:p>
    <w:p w:rsidR="009D270E" w:rsidRPr="00D74952" w:rsidRDefault="00511FAB" w:rsidP="00511F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должен содержать следующую информацию в отношении каждого создаваемого объекта капитального строительства (приобретаемого объекта недвижимого имущества):</w:t>
      </w:r>
    </w:p>
    <w:p w:rsidR="009D270E" w:rsidRPr="00D74952" w:rsidRDefault="00511FAB" w:rsidP="00511F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аименование объекта капитального строительства согласно проектной документации (согласно паспорту инвестиционного объекта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приобретаемого объекта недвижимого имущества согласно паспорту инвестиционного проекта в отношении объекта недвижимого имущества (далее -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нвестиционный проект).</w:t>
      </w:r>
      <w:proofErr w:type="gramEnd"/>
    </w:p>
    <w:p w:rsidR="009D270E" w:rsidRPr="00D74952" w:rsidRDefault="00511FAB" w:rsidP="00511F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2.3.2. Н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аправление инвестирования (строительство, реконструкция, в том числе с элементами реставрации, техническо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перевооружение, приобретение).</w:t>
      </w:r>
    </w:p>
    <w:p w:rsidR="009D270E" w:rsidRPr="00D74952" w:rsidRDefault="00511FAB" w:rsidP="00511FA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2.3.3. Н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аименование главного распорядителя средств местного бю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джета, муниципального заказчика.</w:t>
      </w:r>
    </w:p>
    <w:p w:rsidR="009D270E" w:rsidRPr="00D74952" w:rsidRDefault="00B73811" w:rsidP="00B7381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2.3.4. Н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аиме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нование застройщика (заказчика).</w:t>
      </w:r>
    </w:p>
    <w:p w:rsidR="009D270E" w:rsidRPr="00D74952" w:rsidRDefault="00B73811" w:rsidP="00B7381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2.3.5.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ощность (прирост мощности) объекта капитального строительства, подлежащая вводу, мощность приобретаемог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объекта недвижимого имущества.</w:t>
      </w:r>
    </w:p>
    <w:p w:rsidR="009D270E" w:rsidRPr="00D74952" w:rsidRDefault="00B73811" w:rsidP="00B7381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2.3.6.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рок ввода в эксплуатацию (приобретения) объекта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(объекта недвижимого имущества).</w:t>
      </w:r>
    </w:p>
    <w:p w:rsidR="009D270E" w:rsidRPr="00D74952" w:rsidRDefault="00B73811" w:rsidP="00B7381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2.3.7.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(согласно паспорту инвестиционного проекта) с указанием размера средств, выделяемых на подготовку проектной документации, либо стоимость приобретаемого объекта недвижимого имущества (согласно паспорту инвестиционного проекта);</w:t>
      </w:r>
    </w:p>
    <w:p w:rsidR="009D270E" w:rsidRPr="00D74952" w:rsidRDefault="00B73811" w:rsidP="00B7381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</w:t>
      </w:r>
      <w:proofErr w:type="gramEnd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предоставляются (в ценах соответствующих лет реализации инвестиционного проекта)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70E" w:rsidRPr="00D74952" w:rsidRDefault="00B73811" w:rsidP="00B7381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9D270E" w:rsidRPr="00D74952" w:rsidRDefault="00B73811" w:rsidP="00B7381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2.3.10.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</w:t>
      </w:r>
      <w:proofErr w:type="gramEnd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9D270E" w:rsidRPr="00D74952" w:rsidRDefault="009D270E" w:rsidP="009D2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E" w:rsidRPr="00D74952" w:rsidRDefault="00C97E76" w:rsidP="009D2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осуществления бюджетных и</w:t>
      </w: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нвестиций</w:t>
      </w:r>
    </w:p>
    <w:p w:rsidR="009D270E" w:rsidRPr="00D74952" w:rsidRDefault="009D270E" w:rsidP="009D2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E" w:rsidRPr="00D74952" w:rsidRDefault="00C97E76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. Бюджетные инвестиции предоставляются на основании постановления администрации муниципального образования 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осуществлении бюджетных инвестиций, подготовленного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разделом 2 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Порядка, и заключенных в соответствии с законодательством о контрактной системе в сфере закупок товаров, работ, услуг для обеспечения государственных и муниципальных нужд муниципальных контрактов:</w:t>
      </w:r>
    </w:p>
    <w:p w:rsidR="009D270E" w:rsidRPr="00D74952" w:rsidRDefault="00C97E76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3.1.1. М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униципальными заказчиками, являющимися получа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телями средств местного бюджета.</w:t>
      </w:r>
    </w:p>
    <w:p w:rsidR="009D270E" w:rsidRPr="00D74952" w:rsidRDefault="00C97E76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84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3.1.2. М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униципальными бюджетными учреждениями, муниципальными автономными учреждениями или муниципальными унитарными предприятиями, которым администрацией муниципального образования 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осуществляющей функции и полномочия учредителя или собственника имущества указанных учреждений, предприятий, переданы полномочия муниципального заказчика по заключению и исполнению от имени муниципального образования 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контрактов.</w:t>
      </w:r>
    </w:p>
    <w:p w:rsidR="009D270E" w:rsidRPr="00D74952" w:rsidRDefault="00C97E76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капитального строительства, созданные в результате 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осуществления бюджетных инвестиций, или объекты недвижимого имущества, приобретенные в муниципальную собственность муниципального образования город </w:t>
      </w:r>
      <w:r w:rsidR="00816A09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</w:t>
      </w:r>
      <w:bookmarkStart w:id="3" w:name="_GoBack"/>
      <w:bookmarkEnd w:id="3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бюджетными и автономными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</w:t>
      </w:r>
      <w:proofErr w:type="gramEnd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уставного фонда муниципальных унитарных предприятий, основанных на праве хозяйственного ведения, либо включаются в состав муниципальной казны муниципального образования город </w:t>
      </w:r>
      <w:r w:rsidR="00816A09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70E" w:rsidRPr="00D74952" w:rsidRDefault="008F447A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осуществления бюджетных инвестиций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3.1.2. </w:t>
      </w:r>
      <w:proofErr w:type="gramStart"/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администрация муниципального образования 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 с муниципальными бюджетными учреждениями, муниципальными автономными учреждениями или муниципальными унитарными предприятиями на безвозмездной основе соглашения о передаче полномочий муниципального заказчика по заключению и исполнению от имени муниципального образования 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контрактов от лица администрации муниципального образования 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соглашение о передаче полномочий).</w:t>
      </w:r>
      <w:proofErr w:type="gramEnd"/>
    </w:p>
    <w:p w:rsidR="009D270E" w:rsidRPr="00D74952" w:rsidRDefault="008F447A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. Соглашение о передаче полномочий заключается в случае, если решением о реализации бюджетных инвестиций предусмотрено данное условие.</w:t>
      </w:r>
    </w:p>
    <w:p w:rsidR="009D270E" w:rsidRPr="00D74952" w:rsidRDefault="008F447A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. Соглашение о передаче полномочий может быть заключено в отношении нескольких объектов и должно отвечать требованиям </w:t>
      </w:r>
      <w:hyperlink r:id="rId11" w:history="1">
        <w:r w:rsidR="009D270E" w:rsidRPr="00D74952">
          <w:rPr>
            <w:rFonts w:ascii="Times New Roman" w:eastAsia="Times New Roman" w:hAnsi="Times New Roman"/>
            <w:sz w:val="28"/>
            <w:szCs w:val="28"/>
            <w:lang w:eastAsia="ru-RU"/>
          </w:rPr>
          <w:t>пункта 4 статьи 79</w:t>
        </w:r>
      </w:hyperlink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9D270E" w:rsidRPr="00D74952" w:rsidRDefault="008F447A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. Операции с бюджетными инвестициями осуществляются в порядке, установленном бюджетным законодательством Российской Федерации для исполнения местного бюджета, и отражаются на открытых лицевых счетах администрации муниципального образования 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270E" w:rsidRPr="00D74952" w:rsidRDefault="00F84B5D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3.6.1. п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олучателя средств местного бюджета - в случае заключения муниципальных контрактов муниципальным заказчиком;</w:t>
      </w:r>
    </w:p>
    <w:p w:rsidR="009D270E" w:rsidRPr="00D74952" w:rsidRDefault="00F84B5D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91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3.6.2.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учета операций по переданным полномочиям получателя средств местного бюджета - в случае заключения муниципальных контрактов муниципальными учреждениями, муниципальными унитарными предприятиями от лица администрации муниципального образования 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70E" w:rsidRPr="00D74952" w:rsidRDefault="00F84B5D" w:rsidP="009D2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9D270E" w:rsidRPr="00D74952">
        <w:rPr>
          <w:rFonts w:ascii="Times New Roman" w:eastAsia="Times New Roman" w:hAnsi="Times New Roman"/>
          <w:sz w:val="28"/>
          <w:szCs w:val="28"/>
          <w:lang w:eastAsia="ru-RU"/>
        </w:rPr>
        <w:t>. Не использованные в текущем финансовом году остатки бюджетных инвестиций подлежат возврату в доход местного бюджета.</w:t>
      </w:r>
    </w:p>
    <w:p w:rsidR="009D270E" w:rsidRPr="00D74952" w:rsidRDefault="009D270E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4952" w:rsidRPr="00D74952" w:rsidRDefault="00D74952" w:rsidP="00D749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495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74952" w:rsidRPr="00D74952" w:rsidRDefault="00D74952" w:rsidP="00D74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49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  <w:t xml:space="preserve">      Д.К. </w:t>
      </w:r>
      <w:proofErr w:type="spellStart"/>
      <w:r w:rsidRPr="00D74952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  <w:r w:rsidRPr="00D74952">
        <w:rPr>
          <w:rFonts w:ascii="Times New Roman" w:hAnsi="Times New Roman" w:cs="Times New Roman"/>
          <w:sz w:val="28"/>
          <w:szCs w:val="28"/>
        </w:rPr>
        <w:tab/>
      </w:r>
    </w:p>
    <w:p w:rsidR="009D270E" w:rsidRPr="00D74952" w:rsidRDefault="009D270E" w:rsidP="00D74952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70E" w:rsidRPr="00D74952" w:rsidRDefault="009D270E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70E" w:rsidRPr="00D74952" w:rsidRDefault="009D270E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70E" w:rsidRPr="00D74952" w:rsidRDefault="009D270E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5E10" w:rsidRPr="00D74952" w:rsidRDefault="00495E10" w:rsidP="00EF32F0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</w:p>
    <w:p w:rsidR="00495E10" w:rsidRPr="00D74952" w:rsidRDefault="00495E10" w:rsidP="00EF32F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проекта постановления администрации</w:t>
      </w:r>
    </w:p>
    <w:p w:rsidR="00495E10" w:rsidRPr="00D74952" w:rsidRDefault="00495E10" w:rsidP="00EF32F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Новороссийск</w:t>
      </w:r>
    </w:p>
    <w:p w:rsidR="00495E10" w:rsidRPr="00D74952" w:rsidRDefault="00495E10" w:rsidP="00EF32F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>от ______________№____________</w:t>
      </w:r>
    </w:p>
    <w:p w:rsidR="00495E10" w:rsidRPr="00D74952" w:rsidRDefault="00495E10" w:rsidP="00495E1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8D0" w:rsidRPr="00D74952" w:rsidRDefault="000D18D0" w:rsidP="000D18D0">
      <w:pPr>
        <w:tabs>
          <w:tab w:val="left" w:pos="7200"/>
        </w:tabs>
        <w:autoSpaceDE w:val="0"/>
        <w:autoSpaceDN w:val="0"/>
        <w:adjustRightInd w:val="0"/>
        <w:spacing w:after="0" w:line="235" w:lineRule="auto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 w:rsidRPr="00D74952">
        <w:rPr>
          <w:rStyle w:val="a3"/>
          <w:rFonts w:ascii="Times New Roman" w:hAnsi="Times New Roman"/>
          <w:sz w:val="28"/>
          <w:szCs w:val="28"/>
        </w:rPr>
        <w:t>Об утверждении Порядка принятия решений о подготовке и</w:t>
      </w:r>
    </w:p>
    <w:p w:rsidR="000D18D0" w:rsidRPr="00D74952" w:rsidRDefault="000D18D0" w:rsidP="000D18D0">
      <w:pPr>
        <w:tabs>
          <w:tab w:val="left" w:pos="7200"/>
        </w:tabs>
        <w:autoSpaceDE w:val="0"/>
        <w:autoSpaceDN w:val="0"/>
        <w:adjustRightInd w:val="0"/>
        <w:spacing w:after="0" w:line="235" w:lineRule="auto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 w:rsidRPr="00D74952">
        <w:rPr>
          <w:rStyle w:val="a3"/>
          <w:rFonts w:ascii="Times New Roman" w:hAnsi="Times New Roman"/>
          <w:sz w:val="28"/>
          <w:szCs w:val="28"/>
        </w:rPr>
        <w:t>реализации бюджетных инвестиций в объекты муниципальной</w:t>
      </w:r>
    </w:p>
    <w:p w:rsidR="00495E10" w:rsidRPr="00D74952" w:rsidRDefault="000D18D0" w:rsidP="000D18D0">
      <w:pPr>
        <w:tabs>
          <w:tab w:val="left" w:pos="7200"/>
        </w:tabs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4952">
        <w:rPr>
          <w:rStyle w:val="a3"/>
          <w:rFonts w:ascii="Times New Roman" w:hAnsi="Times New Roman"/>
          <w:sz w:val="28"/>
          <w:szCs w:val="28"/>
        </w:rPr>
        <w:t>собственности муниципального образования город Новороссийск</w:t>
      </w:r>
    </w:p>
    <w:p w:rsidR="00495E10" w:rsidRPr="00D74952" w:rsidRDefault="00495E10" w:rsidP="00495E10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E10" w:rsidRPr="00D74952" w:rsidRDefault="00495E10" w:rsidP="00495E10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внесен: </w:t>
      </w:r>
    </w:p>
    <w:p w:rsidR="00495E10" w:rsidRPr="00D74952" w:rsidRDefault="00495E10" w:rsidP="00495E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E10" w:rsidRPr="00D74952" w:rsidRDefault="00070EFD" w:rsidP="00495E10">
      <w:pPr>
        <w:pStyle w:val="21"/>
        <w:spacing w:after="0" w:line="235" w:lineRule="auto"/>
        <w:ind w:left="0"/>
        <w:rPr>
          <w:rFonts w:ascii="Times New Roman" w:hAnsi="Times New Roman"/>
          <w:sz w:val="28"/>
          <w:szCs w:val="28"/>
        </w:rPr>
      </w:pPr>
      <w:r w:rsidRPr="00D74952">
        <w:rPr>
          <w:rFonts w:ascii="Times New Roman" w:hAnsi="Times New Roman"/>
          <w:sz w:val="28"/>
          <w:szCs w:val="28"/>
        </w:rPr>
        <w:t>З</w:t>
      </w:r>
      <w:r w:rsidR="00495E10" w:rsidRPr="00D74952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495E10" w:rsidRPr="00D74952" w:rsidRDefault="00495E10" w:rsidP="00495E10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5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="00452974" w:rsidRPr="00D74952">
        <w:rPr>
          <w:rFonts w:ascii="Times New Roman" w:hAnsi="Times New Roman"/>
          <w:sz w:val="28"/>
          <w:szCs w:val="28"/>
        </w:rPr>
        <w:t xml:space="preserve">      </w:t>
      </w:r>
      <w:r w:rsidR="00070EFD" w:rsidRPr="00D74952">
        <w:rPr>
          <w:rFonts w:ascii="Times New Roman" w:hAnsi="Times New Roman"/>
          <w:sz w:val="28"/>
          <w:szCs w:val="28"/>
        </w:rPr>
        <w:t xml:space="preserve">Д.К. </w:t>
      </w:r>
      <w:proofErr w:type="spellStart"/>
      <w:r w:rsidR="00070EFD" w:rsidRPr="00D74952">
        <w:rPr>
          <w:rFonts w:ascii="Times New Roman" w:hAnsi="Times New Roman"/>
          <w:sz w:val="28"/>
          <w:szCs w:val="28"/>
        </w:rPr>
        <w:t>Меланиди</w:t>
      </w:r>
      <w:proofErr w:type="spellEnd"/>
    </w:p>
    <w:p w:rsidR="00495E10" w:rsidRPr="00D74952" w:rsidRDefault="00495E10" w:rsidP="00495E10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</w:p>
    <w:p w:rsidR="00452974" w:rsidRPr="00D74952" w:rsidRDefault="0012377F" w:rsidP="0012377F">
      <w:pPr>
        <w:spacing w:after="0" w:line="230" w:lineRule="auto"/>
        <w:rPr>
          <w:rFonts w:ascii="Times New Roman" w:hAnsi="Times New Roman"/>
          <w:sz w:val="28"/>
          <w:szCs w:val="28"/>
        </w:rPr>
      </w:pPr>
      <w:r w:rsidRPr="00D74952">
        <w:rPr>
          <w:rFonts w:ascii="Times New Roman" w:hAnsi="Times New Roman"/>
          <w:sz w:val="28"/>
          <w:szCs w:val="28"/>
        </w:rPr>
        <w:t>Проект согласован:</w:t>
      </w:r>
    </w:p>
    <w:p w:rsidR="0012377F" w:rsidRPr="00D74952" w:rsidRDefault="0012377F" w:rsidP="0012377F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452974" w:rsidRPr="00D74952" w:rsidRDefault="00452974" w:rsidP="00452974">
      <w:pPr>
        <w:rPr>
          <w:rFonts w:ascii="Times New Roman" w:hAnsi="Times New Roman"/>
          <w:sz w:val="28"/>
          <w:szCs w:val="28"/>
        </w:rPr>
      </w:pPr>
      <w:r w:rsidRPr="00D74952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  <w:t xml:space="preserve">   И.Н. </w:t>
      </w:r>
      <w:proofErr w:type="spellStart"/>
      <w:r w:rsidRPr="00D74952">
        <w:rPr>
          <w:rFonts w:ascii="Times New Roman" w:hAnsi="Times New Roman"/>
          <w:sz w:val="28"/>
          <w:szCs w:val="28"/>
        </w:rPr>
        <w:t>Чутов</w:t>
      </w:r>
      <w:proofErr w:type="spellEnd"/>
    </w:p>
    <w:p w:rsidR="00901016" w:rsidRPr="00D74952" w:rsidRDefault="00901016" w:rsidP="00452974">
      <w:pPr>
        <w:pStyle w:val="21"/>
        <w:spacing w:after="0" w:line="235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2974" w:rsidRPr="00D74952" w:rsidRDefault="00452974" w:rsidP="00452974">
      <w:pPr>
        <w:pStyle w:val="21"/>
        <w:spacing w:after="0" w:line="235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4952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 w:rsidRPr="00D74952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D74952">
        <w:rPr>
          <w:rFonts w:ascii="Times New Roman" w:hAnsi="Times New Roman"/>
          <w:sz w:val="28"/>
          <w:szCs w:val="28"/>
        </w:rPr>
        <w:t xml:space="preserve"> </w:t>
      </w:r>
    </w:p>
    <w:p w:rsidR="00452974" w:rsidRPr="00D74952" w:rsidRDefault="00452974" w:rsidP="00596588">
      <w:pPr>
        <w:pStyle w:val="21"/>
        <w:spacing w:after="0" w:line="235" w:lineRule="auto"/>
        <w:ind w:left="0"/>
        <w:jc w:val="both"/>
        <w:rPr>
          <w:rFonts w:ascii="Times New Roman" w:hAnsi="Times New Roman"/>
          <w:sz w:val="28"/>
          <w:szCs w:val="28"/>
        </w:rPr>
        <w:sectPr w:rsidR="00452974" w:rsidRPr="00D74952" w:rsidSect="00F84B5D">
          <w:headerReference w:type="default" r:id="rId12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74952">
        <w:rPr>
          <w:rFonts w:ascii="Times New Roman" w:hAnsi="Times New Roman"/>
          <w:sz w:val="28"/>
          <w:szCs w:val="28"/>
        </w:rPr>
        <w:t xml:space="preserve">и земельных отношений </w:t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</w:r>
      <w:r w:rsidRPr="00D74952">
        <w:rPr>
          <w:rFonts w:ascii="Times New Roman" w:hAnsi="Times New Roman"/>
          <w:sz w:val="28"/>
          <w:szCs w:val="28"/>
        </w:rPr>
        <w:tab/>
        <w:t xml:space="preserve">     </w:t>
      </w:r>
      <w:r w:rsidR="00596588">
        <w:rPr>
          <w:rFonts w:ascii="Times New Roman" w:hAnsi="Times New Roman"/>
          <w:sz w:val="28"/>
          <w:szCs w:val="28"/>
        </w:rPr>
        <w:t>Ю.В. Морозова</w:t>
      </w:r>
    </w:p>
    <w:p w:rsidR="00D774FA" w:rsidRPr="00D74952" w:rsidRDefault="00D774FA" w:rsidP="00596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774FA" w:rsidRPr="00D74952" w:rsidSect="00146C57">
      <w:pgSz w:w="16840" w:h="11907" w:orient="landscape" w:code="9"/>
      <w:pgMar w:top="1134" w:right="820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20" w:rsidRDefault="00CA2020" w:rsidP="00510ED6">
      <w:pPr>
        <w:spacing w:after="0" w:line="240" w:lineRule="auto"/>
      </w:pPr>
      <w:r>
        <w:separator/>
      </w:r>
    </w:p>
  </w:endnote>
  <w:endnote w:type="continuationSeparator" w:id="0">
    <w:p w:rsidR="00CA2020" w:rsidRDefault="00CA2020" w:rsidP="0051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20" w:rsidRDefault="00CA2020" w:rsidP="00510ED6">
      <w:pPr>
        <w:spacing w:after="0" w:line="240" w:lineRule="auto"/>
      </w:pPr>
      <w:r>
        <w:separator/>
      </w:r>
    </w:p>
  </w:footnote>
  <w:footnote w:type="continuationSeparator" w:id="0">
    <w:p w:rsidR="00CA2020" w:rsidRDefault="00CA2020" w:rsidP="0051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20" w:rsidRPr="00510ED6" w:rsidRDefault="00CA2020" w:rsidP="00510ED6">
    <w:pPr>
      <w:pStyle w:val="a9"/>
      <w:jc w:val="center"/>
      <w:rPr>
        <w:rFonts w:ascii="Times New Roman" w:hAnsi="Times New Roman"/>
      </w:rPr>
    </w:pPr>
  </w:p>
  <w:p w:rsidR="00CA2020" w:rsidRDefault="00CA20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A20"/>
    <w:multiLevelType w:val="hybridMultilevel"/>
    <w:tmpl w:val="CAACDF7C"/>
    <w:lvl w:ilvl="0" w:tplc="2F82E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067"/>
    <w:multiLevelType w:val="hybridMultilevel"/>
    <w:tmpl w:val="7F3495B0"/>
    <w:lvl w:ilvl="0" w:tplc="27E25AF2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30"/>
    <w:rsid w:val="00000F64"/>
    <w:rsid w:val="00041F76"/>
    <w:rsid w:val="000659A7"/>
    <w:rsid w:val="00070EFD"/>
    <w:rsid w:val="00076087"/>
    <w:rsid w:val="00091E1D"/>
    <w:rsid w:val="000A2113"/>
    <w:rsid w:val="000C7696"/>
    <w:rsid w:val="000D18D0"/>
    <w:rsid w:val="0012377F"/>
    <w:rsid w:val="00141133"/>
    <w:rsid w:val="00144762"/>
    <w:rsid w:val="00145CA0"/>
    <w:rsid w:val="00146C57"/>
    <w:rsid w:val="001656B3"/>
    <w:rsid w:val="00173F32"/>
    <w:rsid w:val="00174308"/>
    <w:rsid w:val="001C3AFF"/>
    <w:rsid w:val="001E39EF"/>
    <w:rsid w:val="0021371F"/>
    <w:rsid w:val="00220C8A"/>
    <w:rsid w:val="00232A64"/>
    <w:rsid w:val="00270147"/>
    <w:rsid w:val="002B2E66"/>
    <w:rsid w:val="002B4A49"/>
    <w:rsid w:val="00331375"/>
    <w:rsid w:val="003554F7"/>
    <w:rsid w:val="00356330"/>
    <w:rsid w:val="00366569"/>
    <w:rsid w:val="003A3305"/>
    <w:rsid w:val="003C5766"/>
    <w:rsid w:val="003E0D62"/>
    <w:rsid w:val="003E2645"/>
    <w:rsid w:val="0042681C"/>
    <w:rsid w:val="00452974"/>
    <w:rsid w:val="00454016"/>
    <w:rsid w:val="00485A50"/>
    <w:rsid w:val="00487977"/>
    <w:rsid w:val="00495E10"/>
    <w:rsid w:val="00496C45"/>
    <w:rsid w:val="004E1D99"/>
    <w:rsid w:val="004E7BB6"/>
    <w:rsid w:val="004F7CEC"/>
    <w:rsid w:val="00510ED6"/>
    <w:rsid w:val="00511FAB"/>
    <w:rsid w:val="00513712"/>
    <w:rsid w:val="0053593D"/>
    <w:rsid w:val="00543697"/>
    <w:rsid w:val="00572D1F"/>
    <w:rsid w:val="00596588"/>
    <w:rsid w:val="005972A7"/>
    <w:rsid w:val="0059771F"/>
    <w:rsid w:val="005A0CCC"/>
    <w:rsid w:val="005B00E9"/>
    <w:rsid w:val="005C5E75"/>
    <w:rsid w:val="005D6032"/>
    <w:rsid w:val="005E4342"/>
    <w:rsid w:val="005F0962"/>
    <w:rsid w:val="00611E9F"/>
    <w:rsid w:val="00615025"/>
    <w:rsid w:val="00620DF8"/>
    <w:rsid w:val="006346AA"/>
    <w:rsid w:val="00646F44"/>
    <w:rsid w:val="00687B55"/>
    <w:rsid w:val="006F4D8E"/>
    <w:rsid w:val="007137CB"/>
    <w:rsid w:val="00776F5C"/>
    <w:rsid w:val="007B6867"/>
    <w:rsid w:val="007D19E2"/>
    <w:rsid w:val="007D69C4"/>
    <w:rsid w:val="007E6B08"/>
    <w:rsid w:val="007F72AC"/>
    <w:rsid w:val="0081494B"/>
    <w:rsid w:val="00816A09"/>
    <w:rsid w:val="00840AB2"/>
    <w:rsid w:val="00857F3C"/>
    <w:rsid w:val="0088176E"/>
    <w:rsid w:val="00886524"/>
    <w:rsid w:val="00887948"/>
    <w:rsid w:val="0089027D"/>
    <w:rsid w:val="00897A0D"/>
    <w:rsid w:val="008B0D13"/>
    <w:rsid w:val="008F447A"/>
    <w:rsid w:val="008F6BB4"/>
    <w:rsid w:val="00901016"/>
    <w:rsid w:val="00947C4D"/>
    <w:rsid w:val="00952FEF"/>
    <w:rsid w:val="0095710A"/>
    <w:rsid w:val="00963ED6"/>
    <w:rsid w:val="00990A33"/>
    <w:rsid w:val="009D270E"/>
    <w:rsid w:val="009E4631"/>
    <w:rsid w:val="00A171BB"/>
    <w:rsid w:val="00A4452C"/>
    <w:rsid w:val="00A65635"/>
    <w:rsid w:val="00A90E49"/>
    <w:rsid w:val="00A937CA"/>
    <w:rsid w:val="00AA02B1"/>
    <w:rsid w:val="00AA05B6"/>
    <w:rsid w:val="00AA7985"/>
    <w:rsid w:val="00AC326D"/>
    <w:rsid w:val="00AE2F83"/>
    <w:rsid w:val="00B047CD"/>
    <w:rsid w:val="00B16413"/>
    <w:rsid w:val="00B344E8"/>
    <w:rsid w:val="00B445F0"/>
    <w:rsid w:val="00B54275"/>
    <w:rsid w:val="00B54FD6"/>
    <w:rsid w:val="00B73811"/>
    <w:rsid w:val="00BD3079"/>
    <w:rsid w:val="00C11F33"/>
    <w:rsid w:val="00C14506"/>
    <w:rsid w:val="00C21E39"/>
    <w:rsid w:val="00C37484"/>
    <w:rsid w:val="00C42D91"/>
    <w:rsid w:val="00C44A13"/>
    <w:rsid w:val="00C53635"/>
    <w:rsid w:val="00C7223A"/>
    <w:rsid w:val="00C97E76"/>
    <w:rsid w:val="00CA2020"/>
    <w:rsid w:val="00CE30E8"/>
    <w:rsid w:val="00CF5FFF"/>
    <w:rsid w:val="00D224D8"/>
    <w:rsid w:val="00D33C3D"/>
    <w:rsid w:val="00D450A3"/>
    <w:rsid w:val="00D569A8"/>
    <w:rsid w:val="00D56C19"/>
    <w:rsid w:val="00D61811"/>
    <w:rsid w:val="00D74952"/>
    <w:rsid w:val="00D774FA"/>
    <w:rsid w:val="00D816AA"/>
    <w:rsid w:val="00DB2097"/>
    <w:rsid w:val="00DE0891"/>
    <w:rsid w:val="00DF287F"/>
    <w:rsid w:val="00DF4A1B"/>
    <w:rsid w:val="00E27EE9"/>
    <w:rsid w:val="00E32DF7"/>
    <w:rsid w:val="00E425BD"/>
    <w:rsid w:val="00E50B5D"/>
    <w:rsid w:val="00E77C14"/>
    <w:rsid w:val="00E839DC"/>
    <w:rsid w:val="00EB1F54"/>
    <w:rsid w:val="00ED262F"/>
    <w:rsid w:val="00ED264D"/>
    <w:rsid w:val="00EF05E0"/>
    <w:rsid w:val="00EF32F0"/>
    <w:rsid w:val="00F31464"/>
    <w:rsid w:val="00F525AA"/>
    <w:rsid w:val="00F7363D"/>
    <w:rsid w:val="00F752E4"/>
    <w:rsid w:val="00F84B5D"/>
    <w:rsid w:val="00F951E6"/>
    <w:rsid w:val="00FE4F3E"/>
    <w:rsid w:val="00FF2E4C"/>
    <w:rsid w:val="00FF4001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5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776F5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563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633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563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563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5633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563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customStyle="1" w:styleId="BodyTextIndent2Char">
    <w:name w:val="Body Text Indent 2 Char"/>
    <w:uiPriority w:val="99"/>
    <w:locked/>
    <w:rsid w:val="005972A7"/>
    <w:rPr>
      <w:rFonts w:ascii="Calibri" w:hAnsi="Calibri"/>
      <w:sz w:val="26"/>
    </w:rPr>
  </w:style>
  <w:style w:type="paragraph" w:styleId="21">
    <w:name w:val="Body Text Indent 2"/>
    <w:basedOn w:val="a"/>
    <w:link w:val="22"/>
    <w:uiPriority w:val="99"/>
    <w:rsid w:val="005972A7"/>
    <w:pPr>
      <w:spacing w:after="120" w:line="480" w:lineRule="auto"/>
      <w:ind w:left="283"/>
    </w:pPr>
    <w:rPr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47CD"/>
    <w:rPr>
      <w:rFonts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972A7"/>
    <w:rPr>
      <w:rFonts w:cs="Times New Roman"/>
    </w:rPr>
  </w:style>
  <w:style w:type="character" w:styleId="a3">
    <w:name w:val="Strong"/>
    <w:basedOn w:val="a0"/>
    <w:qFormat/>
    <w:rsid w:val="005972A7"/>
    <w:rPr>
      <w:rFonts w:cs="Times New Roman"/>
      <w:b/>
    </w:rPr>
  </w:style>
  <w:style w:type="paragraph" w:styleId="a4">
    <w:name w:val="No Spacing"/>
    <w:uiPriority w:val="1"/>
    <w:qFormat/>
    <w:rsid w:val="005972A7"/>
    <w:rPr>
      <w:rFonts w:ascii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7CB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99"/>
    <w:rsid w:val="00366569"/>
    <w:rPr>
      <w:rFonts w:eastAsia="Times New Roman"/>
      <w:lang w:eastAsia="en-US"/>
    </w:rPr>
  </w:style>
  <w:style w:type="character" w:customStyle="1" w:styleId="FontStyle30">
    <w:name w:val="Font Style30"/>
    <w:rsid w:val="0042681C"/>
    <w:rPr>
      <w:rFonts w:ascii="Times New Roman" w:hAnsi="Times New Roman"/>
      <w:sz w:val="24"/>
    </w:rPr>
  </w:style>
  <w:style w:type="paragraph" w:customStyle="1" w:styleId="a7">
    <w:name w:val="Абзац_пост"/>
    <w:basedOn w:val="a"/>
    <w:rsid w:val="00495E1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6F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31">
    <w:name w:val="Font Style31"/>
    <w:rsid w:val="00776F5C"/>
    <w:rPr>
      <w:rFonts w:ascii="Times New Roman" w:hAnsi="Times New Roman"/>
      <w:b/>
      <w:sz w:val="24"/>
    </w:rPr>
  </w:style>
  <w:style w:type="paragraph" w:customStyle="1" w:styleId="Style10">
    <w:name w:val="Style10"/>
    <w:basedOn w:val="a"/>
    <w:rsid w:val="00776F5C"/>
    <w:pPr>
      <w:widowControl w:val="0"/>
      <w:autoSpaceDE w:val="0"/>
      <w:autoSpaceDN w:val="0"/>
      <w:adjustRightInd w:val="0"/>
      <w:spacing w:after="0" w:line="269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76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76F5C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270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1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0ED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51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0ED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5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776F5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563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633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563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563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5633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563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customStyle="1" w:styleId="BodyTextIndent2Char">
    <w:name w:val="Body Text Indent 2 Char"/>
    <w:uiPriority w:val="99"/>
    <w:locked/>
    <w:rsid w:val="005972A7"/>
    <w:rPr>
      <w:rFonts w:ascii="Calibri" w:hAnsi="Calibri"/>
      <w:sz w:val="26"/>
    </w:rPr>
  </w:style>
  <w:style w:type="paragraph" w:styleId="21">
    <w:name w:val="Body Text Indent 2"/>
    <w:basedOn w:val="a"/>
    <w:link w:val="22"/>
    <w:uiPriority w:val="99"/>
    <w:rsid w:val="005972A7"/>
    <w:pPr>
      <w:spacing w:after="120" w:line="480" w:lineRule="auto"/>
      <w:ind w:left="283"/>
    </w:pPr>
    <w:rPr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47CD"/>
    <w:rPr>
      <w:rFonts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972A7"/>
    <w:rPr>
      <w:rFonts w:cs="Times New Roman"/>
    </w:rPr>
  </w:style>
  <w:style w:type="character" w:styleId="a3">
    <w:name w:val="Strong"/>
    <w:basedOn w:val="a0"/>
    <w:qFormat/>
    <w:rsid w:val="005972A7"/>
    <w:rPr>
      <w:rFonts w:cs="Times New Roman"/>
      <w:b/>
    </w:rPr>
  </w:style>
  <w:style w:type="paragraph" w:styleId="a4">
    <w:name w:val="No Spacing"/>
    <w:uiPriority w:val="1"/>
    <w:qFormat/>
    <w:rsid w:val="005972A7"/>
    <w:rPr>
      <w:rFonts w:ascii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7CB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99"/>
    <w:rsid w:val="00366569"/>
    <w:rPr>
      <w:rFonts w:eastAsia="Times New Roman"/>
      <w:lang w:eastAsia="en-US"/>
    </w:rPr>
  </w:style>
  <w:style w:type="character" w:customStyle="1" w:styleId="FontStyle30">
    <w:name w:val="Font Style30"/>
    <w:rsid w:val="0042681C"/>
    <w:rPr>
      <w:rFonts w:ascii="Times New Roman" w:hAnsi="Times New Roman"/>
      <w:sz w:val="24"/>
    </w:rPr>
  </w:style>
  <w:style w:type="paragraph" w:customStyle="1" w:styleId="a7">
    <w:name w:val="Абзац_пост"/>
    <w:basedOn w:val="a"/>
    <w:rsid w:val="00495E1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6F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31">
    <w:name w:val="Font Style31"/>
    <w:rsid w:val="00776F5C"/>
    <w:rPr>
      <w:rFonts w:ascii="Times New Roman" w:hAnsi="Times New Roman"/>
      <w:b/>
      <w:sz w:val="24"/>
    </w:rPr>
  </w:style>
  <w:style w:type="paragraph" w:customStyle="1" w:styleId="Style10">
    <w:name w:val="Style10"/>
    <w:basedOn w:val="a"/>
    <w:rsid w:val="00776F5C"/>
    <w:pPr>
      <w:widowControl w:val="0"/>
      <w:autoSpaceDE w:val="0"/>
      <w:autoSpaceDN w:val="0"/>
      <w:adjustRightInd w:val="0"/>
      <w:spacing w:after="0" w:line="269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76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76F5C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270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1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0ED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51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0E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5E77660F88A7412A2A53136939EAFE4B4F2C0C29FE5L1c5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C1BF9E9DCC24C0C6FCB77688BEA304AB602B120FDF6C9E0FDEAA61034D0EBCBCA8E830E444g1A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C1BF9E9DCC24C0C6FCB77688BEA304AB602B120FDF6C9E0FDEAA61034D0EBCBCA8E832ED4514FFg1A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C1BF9E9DCC24C0C6FCB77688BEA304AB602B120FDF6C9E0FDEAA61034D0EBCBCA8E830E444g1A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1554</Words>
  <Characters>13310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Пичужкин В.В.</cp:lastModifiedBy>
  <cp:revision>61</cp:revision>
  <cp:lastPrinted>2017-05-25T08:37:00Z</cp:lastPrinted>
  <dcterms:created xsi:type="dcterms:W3CDTF">2016-07-07T09:32:00Z</dcterms:created>
  <dcterms:modified xsi:type="dcterms:W3CDTF">2017-05-25T11:18:00Z</dcterms:modified>
</cp:coreProperties>
</file>