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5D" w:rsidRPr="000E6A5D" w:rsidRDefault="000E6A5D" w:rsidP="00A1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5D">
        <w:rPr>
          <w:rFonts w:ascii="Times New Roman" w:hAnsi="Times New Roman" w:cs="Times New Roman"/>
          <w:b/>
          <w:sz w:val="28"/>
          <w:szCs w:val="28"/>
        </w:rPr>
        <w:t>Учащиеся МБОУ СОШ</w:t>
      </w:r>
      <w:r w:rsidR="00A174BA" w:rsidRPr="000E6A5D">
        <w:rPr>
          <w:rFonts w:ascii="Times New Roman" w:hAnsi="Times New Roman" w:cs="Times New Roman"/>
          <w:b/>
          <w:sz w:val="28"/>
          <w:szCs w:val="28"/>
        </w:rPr>
        <w:t xml:space="preserve"> № 18 приняли участие в </w:t>
      </w:r>
      <w:r w:rsidRPr="000E6A5D">
        <w:rPr>
          <w:rFonts w:ascii="Times New Roman" w:hAnsi="Times New Roman" w:cs="Times New Roman"/>
          <w:b/>
          <w:sz w:val="28"/>
          <w:szCs w:val="28"/>
        </w:rPr>
        <w:t xml:space="preserve">очередном </w:t>
      </w:r>
      <w:r w:rsidR="00A174BA" w:rsidRPr="000E6A5D">
        <w:rPr>
          <w:rFonts w:ascii="Times New Roman" w:hAnsi="Times New Roman" w:cs="Times New Roman"/>
          <w:b/>
          <w:sz w:val="28"/>
          <w:szCs w:val="28"/>
        </w:rPr>
        <w:t>занятии Молодежной школы</w:t>
      </w:r>
    </w:p>
    <w:p w:rsidR="00A174BA" w:rsidRDefault="00A174BA" w:rsidP="00A17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7F" w:rsidRDefault="00A174BA" w:rsidP="00F0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2022 года учащиеся </w:t>
      </w:r>
      <w:r w:rsidR="00E026B5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№ 18 приняли участие в очередном лекционном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проекта «Молодежная школа правовой и политической культуры».</w:t>
      </w:r>
      <w:r w:rsidR="00F07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B5" w:rsidRDefault="00E026B5" w:rsidP="00F0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4BA" w:rsidRDefault="00F07D7F" w:rsidP="00F0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было посвящено общественному контролю на выборах и поддержке молодежных электоральных инициатив. Спикерами лекционных занятий стали:</w:t>
      </w:r>
    </w:p>
    <w:p w:rsidR="00E026B5" w:rsidRDefault="00E026B5" w:rsidP="00F0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D7F" w:rsidRDefault="00F07D7F" w:rsidP="000E6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некоммерческой организации «Российский фонд свободных выборов» Максим Лесков; </w:t>
      </w:r>
    </w:p>
    <w:p w:rsidR="00F07D7F" w:rsidRDefault="00F07D7F" w:rsidP="000E6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Общественной палаты Краснодарского края Любовь Попова, </w:t>
      </w:r>
    </w:p>
    <w:p w:rsidR="00F07D7F" w:rsidRDefault="00F07D7F" w:rsidP="000E6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Совета при губернаторе Краснодарского края по развитию гражданского общества и правам человека Ольга Малахова.</w:t>
      </w:r>
    </w:p>
    <w:p w:rsidR="00E026B5" w:rsidRDefault="00E026B5" w:rsidP="000E6A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D7F" w:rsidRPr="00A174BA" w:rsidRDefault="00F07D7F" w:rsidP="00F0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Презентац</w:t>
      </w:r>
      <w:r w:rsidR="00CA3A4B">
        <w:rPr>
          <w:rFonts w:ascii="Times New Roman" w:hAnsi="Times New Roman" w:cs="Times New Roman"/>
          <w:sz w:val="28"/>
          <w:szCs w:val="28"/>
        </w:rPr>
        <w:t xml:space="preserve">ионные материалы спикеров </w:t>
      </w:r>
      <w:r>
        <w:rPr>
          <w:rFonts w:ascii="Times New Roman" w:hAnsi="Times New Roman" w:cs="Times New Roman"/>
          <w:sz w:val="28"/>
          <w:szCs w:val="28"/>
        </w:rPr>
        <w:t xml:space="preserve">доступны на официальном сайте </w:t>
      </w:r>
      <w:r w:rsidR="00CA3A4B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A3A4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в разделе «Молодежь и выборы».</w:t>
      </w:r>
    </w:p>
    <w:sectPr w:rsidR="00F07D7F" w:rsidRPr="00A1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B4"/>
    <w:rsid w:val="000A5F5D"/>
    <w:rsid w:val="000E6A5D"/>
    <w:rsid w:val="0059631F"/>
    <w:rsid w:val="00A174BA"/>
    <w:rsid w:val="00CA3A4B"/>
    <w:rsid w:val="00E026B5"/>
    <w:rsid w:val="00F07D7F"/>
    <w:rsid w:val="00F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М.А.</cp:lastModifiedBy>
  <cp:revision>7</cp:revision>
  <cp:lastPrinted>2022-04-27T08:42:00Z</cp:lastPrinted>
  <dcterms:created xsi:type="dcterms:W3CDTF">2022-04-26T12:11:00Z</dcterms:created>
  <dcterms:modified xsi:type="dcterms:W3CDTF">2022-04-27T15:51:00Z</dcterms:modified>
</cp:coreProperties>
</file>