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9C" w:rsidRDefault="00340744" w:rsidP="00EA18A7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Заключение о результатах публичных слушаний </w:t>
      </w:r>
      <w:r w:rsidR="00AE44C5" w:rsidRPr="00AE4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рассмотрению</w:t>
      </w:r>
      <w:r w:rsidR="00F41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B1516" w:rsidRP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проекта внесения изменений в документацию </w:t>
      </w:r>
      <w:r w:rsid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</w:t>
      </w:r>
      <w:r w:rsidR="008B1516" w:rsidRP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планировке территории (проект планировки и проект межевания) с целью создания дорожно-транспортной развязки в районе АЗС </w:t>
      </w:r>
      <w:r w:rsid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«Лукойл», по ул. Анапское шоссе</w:t>
      </w:r>
      <w:r w:rsidR="008B1516" w:rsidRP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г. Новороссийске, утвержденную постановлением администрации муниципального образования г. Нов</w:t>
      </w:r>
      <w:r w:rsid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ороссийск от 17 июня 2019 года</w:t>
      </w:r>
      <w:r w:rsidR="008B1516" w:rsidRP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2721 (с изменениями, утвержденными постановлением администрации муниципального образования г. Новороссийска</w:t>
      </w:r>
      <w:r w:rsid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B1516" w:rsidRP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24 сентября </w:t>
      </w:r>
      <w:r w:rsid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8B1516" w:rsidRP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2020 года № 4367)</w:t>
      </w:r>
      <w:r w:rsidR="00A22D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1808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E49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</w:t>
      </w:r>
      <w:r w:rsidR="008B15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11.11</w:t>
      </w:r>
      <w:r w:rsidR="000A4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.2021</w:t>
      </w:r>
    </w:p>
    <w:p w:rsidR="00C140AE" w:rsidRPr="00EA18A7" w:rsidRDefault="00C140AE" w:rsidP="00EA18A7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Default="008B1516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22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D2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ноября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                                                                                                                </w:t>
      </w:r>
      <w:r w:rsidR="009D2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Новороссийск</w:t>
      </w:r>
    </w:p>
    <w:p w:rsidR="00BF4DD1" w:rsidRDefault="00BF4DD1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365" w:rsidRDefault="00340744" w:rsidP="002E499D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подготовки заключения является протокол Публичных</w:t>
      </w:r>
      <w:r w:rsidR="003A102D"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</w:t>
      </w:r>
      <w:r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C5" w:rsidRPr="00BF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2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</w:t>
      </w:r>
      <w:r w:rsidR="00322ECF" w:rsidRPr="00322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внесения изменений в документацию  по планировке территории (проект планировки и проект межевания) с целью создания дорожно-транспортной развязки в районе АЗС «Лукойл», по ул. Анапское шоссе в г. Новороссийске, утвержденную постановлением администрации муниципального образования г. Новороссийск от 17 июня 2019 года № 2721 (с изменениями, утвержденными постановлением администрации муниципального образования г</w:t>
      </w:r>
      <w:proofErr w:type="gramEnd"/>
      <w:r w:rsidR="00322ECF" w:rsidRPr="0032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22ECF" w:rsidRPr="00322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Новороссийска от 24 сентября 2020 года № 4367)</w:t>
      </w:r>
      <w:r w:rsidR="002E49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4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ECF"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  <w:proofErr w:type="gramEnd"/>
    </w:p>
    <w:p w:rsidR="005E3688" w:rsidRDefault="005E3688" w:rsidP="000A4B0A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FA" w:rsidRDefault="00A866FA" w:rsidP="000A4B0A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слушаниях присутствовало </w:t>
      </w:r>
      <w:r w:rsidR="00322E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 членов Комиссии, </w:t>
      </w:r>
      <w:r w:rsidR="00322E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AE" w:rsidRDefault="00C140AE" w:rsidP="000A4B0A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65" w:rsidRDefault="00F41365" w:rsidP="00214ED6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531"/>
        <w:gridCol w:w="706"/>
        <w:gridCol w:w="562"/>
        <w:gridCol w:w="3410"/>
        <w:gridCol w:w="3118"/>
        <w:gridCol w:w="1540"/>
        <w:gridCol w:w="78"/>
      </w:tblGrid>
      <w:tr w:rsidR="00340744" w:rsidRPr="00A36693" w:rsidTr="00823457">
        <w:trPr>
          <w:gridBefore w:val="2"/>
          <w:gridAfter w:val="1"/>
          <w:wBefore w:w="851" w:type="dxa"/>
          <w:wAfter w:w="78" w:type="dxa"/>
          <w:trHeight w:val="1088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068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823457">
        <w:trPr>
          <w:gridBefore w:val="2"/>
          <w:gridAfter w:val="1"/>
          <w:wBefore w:w="851" w:type="dxa"/>
          <w:wAfter w:w="78" w:type="dxa"/>
          <w:trHeight w:val="1116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068" w:type="dxa"/>
            <w:gridSpan w:val="3"/>
          </w:tcPr>
          <w:p w:rsidR="00A01A33" w:rsidRPr="00A01A33" w:rsidRDefault="004325AC" w:rsidP="00322EC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AE4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 </w:t>
            </w:r>
            <w:r w:rsidRPr="004325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F52E20" w:rsidRPr="00F5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2E49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22ECF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BF4DD1" w:rsidRPr="00F218A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73746" w:rsidRPr="00F218A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2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ECF">
              <w:rPr>
                <w:rFonts w:ascii="Times New Roman" w:hAnsi="Times New Roman" w:cs="Times New Roman"/>
                <w:sz w:val="28"/>
                <w:szCs w:val="28"/>
              </w:rPr>
              <w:t>6434</w:t>
            </w:r>
            <w:r w:rsidR="003A102D" w:rsidRPr="00F21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744" w:rsidRPr="00A36693" w:rsidTr="00823457">
        <w:trPr>
          <w:gridBefore w:val="2"/>
          <w:gridAfter w:val="1"/>
          <w:wBefore w:w="851" w:type="dxa"/>
          <w:wAfter w:w="78" w:type="dxa"/>
          <w:trHeight w:val="1049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068" w:type="dxa"/>
            <w:gridSpan w:val="3"/>
          </w:tcPr>
          <w:p w:rsidR="00340744" w:rsidRPr="00A36693" w:rsidRDefault="00CD047F" w:rsidP="008932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0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</w:t>
            </w:r>
            <w:r w:rsidR="00880E88" w:rsidRPr="00880E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документации по планировке территории (проект планировки и проект межевания)</w:t>
            </w:r>
            <w:r w:rsidR="00880E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40744" w:rsidRPr="00A36693" w:rsidTr="00823457">
        <w:trPr>
          <w:gridBefore w:val="2"/>
          <w:gridAfter w:val="1"/>
          <w:wBefore w:w="851" w:type="dxa"/>
          <w:wAfter w:w="78" w:type="dxa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публичных слушаниях:</w:t>
            </w:r>
          </w:p>
        </w:tc>
        <w:tc>
          <w:tcPr>
            <w:tcW w:w="8068" w:type="dxa"/>
            <w:gridSpan w:val="3"/>
          </w:tcPr>
          <w:p w:rsidR="008B05B6" w:rsidRDefault="004325AC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Печатный бюллетень «Вестник муниципального образования </w:t>
            </w: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город Новороссийск»</w:t>
            </w:r>
            <w:r w:rsidR="00407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218AF" w:rsidRPr="00F218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9D2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22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20.10</w:t>
            </w:r>
            <w:r w:rsidR="008132C7" w:rsidRPr="00DD31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.2021 № </w:t>
            </w:r>
            <w:r w:rsidR="00322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  <w:r w:rsidR="002E49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(2</w:t>
            </w:r>
            <w:r w:rsidR="00322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  <w:r w:rsidR="008132C7" w:rsidRPr="00DD31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DD31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32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 официальном сайте администрации муниципального образования город Новороссийск в сети «Интернет».</w:t>
            </w:r>
          </w:p>
          <w:p w:rsidR="005E3688" w:rsidRPr="00A36693" w:rsidRDefault="005E3688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823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82" w:type="dxa"/>
            <w:gridSpan w:val="3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правового акта или вопросы, вынесенные </w:t>
            </w:r>
            <w:r w:rsidR="00B4795A"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на обсуждение</w:t>
            </w:r>
          </w:p>
        </w:tc>
        <w:tc>
          <w:tcPr>
            <w:tcW w:w="4678" w:type="dxa"/>
            <w:gridSpan w:val="3"/>
          </w:tcPr>
          <w:p w:rsidR="00435425" w:rsidRPr="009C2977" w:rsidRDefault="00435425" w:rsidP="00E34C08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3118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 (поддержаны)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9B16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567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5" w:type="dxa"/>
            <w:gridSpan w:val="2"/>
          </w:tcPr>
          <w:p w:rsidR="00435425" w:rsidRPr="00573449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706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72" w:type="dxa"/>
            <w:gridSpan w:val="2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E34C08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CA0BDD" w:rsidTr="009D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9"/>
        </w:trPr>
        <w:tc>
          <w:tcPr>
            <w:tcW w:w="567" w:type="dxa"/>
          </w:tcPr>
          <w:p w:rsidR="00435425" w:rsidRDefault="00435425" w:rsidP="00E34C08">
            <w:pPr>
              <w:pStyle w:val="7"/>
              <w:spacing w:before="0" w:after="0" w:line="240" w:lineRule="auto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815" w:type="dxa"/>
            <w:gridSpan w:val="2"/>
          </w:tcPr>
          <w:p w:rsidR="005E3688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 xml:space="preserve">роект внесения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 xml:space="preserve">в документацию по планировке территории (проект планировки и проект межевания)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 xml:space="preserve">с целью создания дорожно-транспортной развязки в районе АЗС «Лукойл»,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 xml:space="preserve">по ул. Анапское шоссе в г. Новороссийске, утвержденную постановлением администрации муниципального образования г. Новороссийск от 17 июня 2019 года № 2721 (с изменениями, утвержденными постановлением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г. Новороссийска от 24 сентября                   2020 года № 4367)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планировке территории разработана в целях формирования земельного участка для размещения дорожно-транспортной развязки на объекте транспортной инфраструктуры в районе АЗС «Лукойл» по ул. Анапское шоссе </w:t>
            </w:r>
            <w:r w:rsidRPr="00322ECF">
              <w:rPr>
                <w:rFonts w:ascii="Times New Roman" w:hAnsi="Times New Roman" w:cs="Times New Roman"/>
                <w:sz w:val="28"/>
                <w:szCs w:val="28"/>
              </w:rPr>
              <w:br/>
              <w:t>в г. Новороссийске.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характеристики.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Категория автомобильной дороги – II. 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2. Протяженность (ориентировочная) 289,3 м.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3. Расчетная скорость 60 км/ч.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4. Число полос движения – 4 (двухстороннее движение).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5. Ширина проезжей части 7-10,5-20 м.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6. Ширина обочины (зеленой зоны) 1,0-2,0 м.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7. Ширина тротуара 1,5-2,25 м.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8. Тип дорожной одежды – Капитальный.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 xml:space="preserve">9. Вид покрытия – </w:t>
            </w:r>
            <w:proofErr w:type="gramStart"/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Асфальтобетонное</w:t>
            </w:r>
            <w:proofErr w:type="gramEnd"/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 xml:space="preserve">10. Площадь зоны планируемого размещения объекта составляет 16097 </w:t>
            </w:r>
            <w:proofErr w:type="spellStart"/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 xml:space="preserve">11. Для размещения объекта на период эксплуатации (постоянный отвод) 16097 </w:t>
            </w:r>
            <w:proofErr w:type="spellStart"/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Проектом предусматривается частичное расширение существующей автомобильной дороги по ул. Анапское шоссе на 3,5 м., устройство светофорных объектов и создание дорожно-транспортной развязки для направления потоков транспорта в сторону Краснодара и в сторону п. Абрау-Дюрсо.</w:t>
            </w:r>
          </w:p>
          <w:p w:rsidR="00322ECF" w:rsidRPr="00322ECF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Проектом предусмотрено выполнение мероприятий по обеспечению безопасности движения пешеходов.</w:t>
            </w:r>
          </w:p>
          <w:p w:rsidR="00322ECF" w:rsidRPr="0070256B" w:rsidRDefault="00322ECF" w:rsidP="00322ECF">
            <w:pPr>
              <w:tabs>
                <w:tab w:val="left" w:pos="4771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внесения изменений предусматривается включение в проектные границы дополнительной участка для размещения дороги дублера по ул. Анапское шоссе. </w:t>
            </w:r>
          </w:p>
        </w:tc>
        <w:tc>
          <w:tcPr>
            <w:tcW w:w="706" w:type="dxa"/>
          </w:tcPr>
          <w:p w:rsidR="004325AC" w:rsidRDefault="00812E92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D63570" w:rsidRDefault="00D63570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570" w:rsidRDefault="00D63570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7A89" w:rsidRDefault="00407A89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05B6" w:rsidRDefault="008B05B6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7A89" w:rsidRDefault="00407A89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32C7" w:rsidRDefault="008132C7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32C7" w:rsidRDefault="008132C7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32C7" w:rsidRDefault="008132C7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32C7" w:rsidRDefault="008132C7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05B6" w:rsidRDefault="008B05B6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570" w:rsidRDefault="00D63570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32C7" w:rsidRDefault="00322ECF" w:rsidP="00E3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  <w:p w:rsidR="008132C7" w:rsidRPr="00CD6D9D" w:rsidRDefault="008132C7" w:rsidP="00A7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gridSpan w:val="2"/>
          </w:tcPr>
          <w:p w:rsidR="00322ECF" w:rsidRDefault="00322ECF" w:rsidP="00A866FA">
            <w:pPr>
              <w:spacing w:after="0" w:line="240" w:lineRule="auto"/>
              <w:ind w:right="14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Просим доработать графические материалы информацией о существующей организации движения транспорта в районе АЗС «Лукойл» (въезд и выезд) и информацией о планируемой организации движения транспорта с нанесением соответствующих условных обозначений.</w:t>
            </w:r>
          </w:p>
          <w:p w:rsidR="00322ECF" w:rsidRDefault="00322ECF" w:rsidP="00A866FA">
            <w:pPr>
              <w:spacing w:after="0" w:line="240" w:lineRule="auto"/>
              <w:ind w:right="14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C7" w:rsidRDefault="008132C7" w:rsidP="00A866FA">
            <w:pPr>
              <w:spacing w:after="0" w:line="240" w:lineRule="auto"/>
              <w:ind w:right="14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одобрить представленный </w:t>
            </w:r>
            <w:r w:rsidR="005E36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B62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рассмотрению проект планировки и проект межевания территории</w:t>
            </w:r>
            <w:r w:rsidR="00322ECF">
              <w:rPr>
                <w:rFonts w:ascii="Times New Roman" w:hAnsi="Times New Roman" w:cs="Times New Roman"/>
                <w:sz w:val="28"/>
                <w:szCs w:val="28"/>
              </w:rPr>
              <w:t>, при условии дальнейшей доработки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673" w:rsidRPr="00A866FA" w:rsidRDefault="00274673" w:rsidP="00A866FA">
            <w:pPr>
              <w:spacing w:after="0" w:line="240" w:lineRule="auto"/>
              <w:ind w:right="14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0" w:rsidRPr="00A22DAA" w:rsidRDefault="00283D70" w:rsidP="00AD096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CF">
              <w:rPr>
                <w:rFonts w:ascii="Times New Roman" w:hAnsi="Times New Roman" w:cs="Times New Roman"/>
                <w:sz w:val="28"/>
                <w:szCs w:val="28"/>
              </w:rPr>
              <w:t>Авраменко Е.Н.</w:t>
            </w: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ECF" w:rsidRDefault="00322ECF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C7" w:rsidRPr="00DB77B3" w:rsidRDefault="008132C7" w:rsidP="00E34C08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618" w:type="dxa"/>
            <w:gridSpan w:val="2"/>
          </w:tcPr>
          <w:p w:rsidR="00435425" w:rsidRPr="00CA0BDD" w:rsidRDefault="00435425" w:rsidP="00E34C08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688" w:rsidRDefault="005E3688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40AE" w:rsidRDefault="00C140AE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5255" w:rsidRDefault="00705255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C140AE" w:rsidRDefault="00C140AE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2E92" w:rsidRDefault="00812E92" w:rsidP="00B83AD7">
      <w:pPr>
        <w:spacing w:after="0" w:line="240" w:lineRule="auto"/>
        <w:ind w:right="-1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B83AD7">
      <w:pPr>
        <w:numPr>
          <w:ilvl w:val="0"/>
          <w:numId w:val="1"/>
        </w:num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9D24A0" w:rsidRDefault="00705255" w:rsidP="00322ECF">
      <w:pPr>
        <w:numPr>
          <w:ilvl w:val="0"/>
          <w:numId w:val="1"/>
        </w:num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proofErr w:type="gramStart"/>
      <w:r w:rsidRPr="009D24A0">
        <w:rPr>
          <w:rFonts w:ascii="Times New Roman" w:hAnsi="Times New Roman"/>
          <w:sz w:val="28"/>
          <w:szCs w:val="28"/>
        </w:rPr>
        <w:t xml:space="preserve">Рекомендовать главе муниципального образования город Новороссийск </w:t>
      </w:r>
      <w:r w:rsidRPr="009D24A0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согласиться</w:t>
      </w:r>
      <w:r w:rsidR="000A2343" w:rsidRPr="009D24A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80963" w:rsidRPr="009D24A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 </w:t>
      </w:r>
      <w:r w:rsidR="00322ECF" w:rsidRPr="00322ECF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проект</w:t>
      </w:r>
      <w:r w:rsidR="00322ECF">
        <w:rPr>
          <w:rFonts w:ascii="Times New Roman" w:hAnsi="Times New Roman"/>
          <w:sz w:val="28"/>
          <w:szCs w:val="28"/>
          <w:shd w:val="clear" w:color="auto" w:fill="FFFFFF" w:themeFill="background1"/>
        </w:rPr>
        <w:t>ом</w:t>
      </w:r>
      <w:r w:rsidR="00322ECF" w:rsidRPr="00322EC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внес</w:t>
      </w:r>
      <w:r w:rsidR="00322EC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ения изменений в документацию </w:t>
      </w:r>
      <w:r w:rsidR="00322ECF" w:rsidRPr="00322ECF">
        <w:rPr>
          <w:rFonts w:ascii="Times New Roman" w:hAnsi="Times New Roman"/>
          <w:sz w:val="28"/>
          <w:szCs w:val="28"/>
          <w:shd w:val="clear" w:color="auto" w:fill="FFFFFF" w:themeFill="background1"/>
        </w:rPr>
        <w:t>по планировке территории (проект планировки и проект межевания) с целью создания дорожно-транспортной развязки в районе АЗС «Лукойл», по ул. Анапское шоссе в г. Новороссийске, утвержденную постановлением администрации муниципального образования г. Новороссийск от 17 июня 2019 года № 2721 (с изменениями, утвержденными постановлением администрации муниципального образования г. Новороссийска от</w:t>
      </w:r>
      <w:proofErr w:type="gramEnd"/>
      <w:r w:rsidR="00322ECF" w:rsidRPr="00322EC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322ECF" w:rsidRPr="00322EC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24 сентября     </w:t>
      </w:r>
      <w:r w:rsidR="00322EC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    2020 года № 4367), при условии дальнейшей </w:t>
      </w:r>
      <w:proofErr w:type="spellStart"/>
      <w:r w:rsidR="00322ECF">
        <w:rPr>
          <w:rFonts w:ascii="Times New Roman" w:hAnsi="Times New Roman"/>
          <w:sz w:val="28"/>
          <w:szCs w:val="28"/>
          <w:shd w:val="clear" w:color="auto" w:fill="FFFFFF" w:themeFill="background1"/>
        </w:rPr>
        <w:t>жоработки</w:t>
      </w:r>
      <w:proofErr w:type="spellEnd"/>
      <w:r w:rsidR="009D24A0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proofErr w:type="gramEnd"/>
    </w:p>
    <w:p w:rsidR="00F218AF" w:rsidRPr="005E3688" w:rsidRDefault="00705255" w:rsidP="00322ECF">
      <w:pPr>
        <w:numPr>
          <w:ilvl w:val="0"/>
          <w:numId w:val="1"/>
        </w:num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688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5E3688">
        <w:rPr>
          <w:rFonts w:ascii="Times New Roman" w:hAnsi="Times New Roman"/>
          <w:sz w:val="28"/>
          <w:szCs w:val="28"/>
        </w:rPr>
        <w:t>по</w:t>
      </w:r>
      <w:r w:rsidR="00EA18A7" w:rsidRPr="005E3688">
        <w:rPr>
          <w:rFonts w:ascii="Times New Roman" w:hAnsi="Times New Roman"/>
          <w:sz w:val="28"/>
          <w:szCs w:val="28"/>
        </w:rPr>
        <w:t xml:space="preserve"> рассмотрению</w:t>
      </w:r>
      <w:r w:rsidR="00880E88" w:rsidRPr="005E3688">
        <w:rPr>
          <w:rFonts w:ascii="Times New Roman" w:hAnsi="Times New Roman"/>
          <w:sz w:val="28"/>
          <w:szCs w:val="28"/>
        </w:rPr>
        <w:t xml:space="preserve"> </w:t>
      </w:r>
      <w:r w:rsidR="00322ECF" w:rsidRPr="00322ECF">
        <w:rPr>
          <w:rFonts w:ascii="Times New Roman" w:hAnsi="Times New Roman"/>
          <w:sz w:val="28"/>
          <w:szCs w:val="28"/>
        </w:rPr>
        <w:t xml:space="preserve">проекта внесения изменений в документацию по планировке территории (проект планировки и проект межевания) с целью создания дорожно-транспортной развязки в районе АЗС «Лукойл», </w:t>
      </w:r>
      <w:r w:rsidR="00322ECF">
        <w:rPr>
          <w:rFonts w:ascii="Times New Roman" w:hAnsi="Times New Roman"/>
          <w:sz w:val="28"/>
          <w:szCs w:val="28"/>
        </w:rPr>
        <w:br/>
      </w:r>
      <w:r w:rsidR="00322ECF" w:rsidRPr="00322ECF">
        <w:rPr>
          <w:rFonts w:ascii="Times New Roman" w:hAnsi="Times New Roman"/>
          <w:sz w:val="28"/>
          <w:szCs w:val="28"/>
        </w:rPr>
        <w:t>по ул. Анапское шоссе в г. Новороссийске, утвержденную постановлением администрации муниципального образования г. Новороссийск от 17 июня 2019 года № 2721 (с изменениями, утвержденными постановлением администрации муниципального образования г</w:t>
      </w:r>
      <w:proofErr w:type="gramEnd"/>
      <w:r w:rsidR="00322ECF" w:rsidRPr="00322E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2ECF" w:rsidRPr="00322ECF">
        <w:rPr>
          <w:rFonts w:ascii="Times New Roman" w:hAnsi="Times New Roman"/>
          <w:sz w:val="28"/>
          <w:szCs w:val="28"/>
        </w:rPr>
        <w:t xml:space="preserve">Новороссийска от 24 сентября </w:t>
      </w:r>
      <w:bookmarkStart w:id="0" w:name="_GoBack"/>
      <w:bookmarkEnd w:id="0"/>
      <w:r w:rsidR="00322ECF">
        <w:rPr>
          <w:rFonts w:ascii="Times New Roman" w:hAnsi="Times New Roman"/>
          <w:sz w:val="28"/>
          <w:szCs w:val="28"/>
        </w:rPr>
        <w:t>2020 года № 4367)</w:t>
      </w:r>
      <w:r w:rsidR="00B83AD7" w:rsidRPr="005E3688">
        <w:rPr>
          <w:rFonts w:ascii="Times New Roman" w:hAnsi="Times New Roman"/>
          <w:sz w:val="28"/>
          <w:szCs w:val="28"/>
        </w:rPr>
        <w:t xml:space="preserve">, </w:t>
      </w:r>
      <w:r w:rsidRPr="005E3688">
        <w:rPr>
          <w:rFonts w:ascii="Times New Roman" w:hAnsi="Times New Roman"/>
          <w:sz w:val="28"/>
          <w:szCs w:val="28"/>
        </w:rPr>
        <w:t>настоящее за</w:t>
      </w:r>
      <w:r w:rsidR="00880E88" w:rsidRPr="005E3688">
        <w:rPr>
          <w:rFonts w:ascii="Times New Roman" w:hAnsi="Times New Roman"/>
          <w:sz w:val="28"/>
          <w:szCs w:val="28"/>
        </w:rPr>
        <w:t>ключение подлежит опубликованию</w:t>
      </w:r>
      <w:r w:rsidR="00220614" w:rsidRPr="005E3688">
        <w:rPr>
          <w:rFonts w:ascii="Times New Roman" w:hAnsi="Times New Roman"/>
          <w:sz w:val="28"/>
          <w:szCs w:val="28"/>
        </w:rPr>
        <w:t xml:space="preserve"> </w:t>
      </w:r>
      <w:r w:rsidRPr="005E3688">
        <w:rPr>
          <w:rFonts w:ascii="Times New Roman" w:hAnsi="Times New Roman"/>
          <w:sz w:val="28"/>
          <w:szCs w:val="28"/>
        </w:rPr>
        <w:t>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  <w:proofErr w:type="gramEnd"/>
    </w:p>
    <w:p w:rsidR="00490373" w:rsidRDefault="00490373" w:rsidP="00B83AD7">
      <w:pPr>
        <w:spacing w:after="0" w:line="240" w:lineRule="auto"/>
        <w:ind w:right="-17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340744" w:rsidRPr="00A36693" w:rsidTr="00594E8B">
              <w:trPr>
                <w:trHeight w:val="286"/>
              </w:trPr>
              <w:tc>
                <w:tcPr>
                  <w:tcW w:w="8046" w:type="dxa"/>
                </w:tcPr>
                <w:p w:rsidR="00340744" w:rsidRPr="00A36693" w:rsidRDefault="00EA18A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ь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A22DAA" w:rsidRDefault="005E3688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</w:t>
                  </w:r>
                  <w:r w:rsidR="00340744"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образования </w:t>
                  </w:r>
                </w:p>
                <w:p w:rsidR="005E3688" w:rsidRPr="00A36693" w:rsidRDefault="005E3688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5255" w:rsidRDefault="009D24A0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ачальник управления </w:t>
                  </w:r>
                </w:p>
                <w:p w:rsidR="00340744" w:rsidRPr="00A36693" w:rsidRDefault="00705255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3402" w:type="dxa"/>
                </w:tcPr>
                <w:p w:rsidR="00340744" w:rsidRPr="00A36693" w:rsidRDefault="00340744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5E3688" w:rsidRDefault="00705255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="005A7DD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D379A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Д.К. Меланиди</w:t>
                  </w:r>
                </w:p>
                <w:p w:rsidR="00705255" w:rsidRDefault="00705255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6261D7" w:rsidRDefault="006261D7" w:rsidP="00705255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340744" w:rsidRPr="00A36693" w:rsidRDefault="005A7DDA" w:rsidP="009D24A0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D24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70525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D24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А.В. Абрамов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/>
    <w:sectPr w:rsidR="00ED1E00" w:rsidSect="00A866FA">
      <w:pgSz w:w="16838" w:h="11906" w:orient="landscape"/>
      <w:pgMar w:top="426" w:right="1245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4"/>
    <w:rsid w:val="00000EE3"/>
    <w:rsid w:val="00034540"/>
    <w:rsid w:val="00042A61"/>
    <w:rsid w:val="00062962"/>
    <w:rsid w:val="00065B40"/>
    <w:rsid w:val="0007229F"/>
    <w:rsid w:val="000732E3"/>
    <w:rsid w:val="000A01F5"/>
    <w:rsid w:val="000A2343"/>
    <w:rsid w:val="000A3467"/>
    <w:rsid w:val="000A4B0A"/>
    <w:rsid w:val="000B2D96"/>
    <w:rsid w:val="000B3EF8"/>
    <w:rsid w:val="000C633B"/>
    <w:rsid w:val="000C6444"/>
    <w:rsid w:val="000D5F64"/>
    <w:rsid w:val="000E58D6"/>
    <w:rsid w:val="0011056E"/>
    <w:rsid w:val="0012222E"/>
    <w:rsid w:val="001253BE"/>
    <w:rsid w:val="00145552"/>
    <w:rsid w:val="00150877"/>
    <w:rsid w:val="0015420B"/>
    <w:rsid w:val="00174D41"/>
    <w:rsid w:val="001764B2"/>
    <w:rsid w:val="00180822"/>
    <w:rsid w:val="00195307"/>
    <w:rsid w:val="001965EA"/>
    <w:rsid w:val="001D7F1A"/>
    <w:rsid w:val="001E49F4"/>
    <w:rsid w:val="001F373D"/>
    <w:rsid w:val="00214485"/>
    <w:rsid w:val="00214CD0"/>
    <w:rsid w:val="00214ED6"/>
    <w:rsid w:val="00220051"/>
    <w:rsid w:val="00220614"/>
    <w:rsid w:val="00221B9A"/>
    <w:rsid w:val="00231F5E"/>
    <w:rsid w:val="002375F9"/>
    <w:rsid w:val="00250983"/>
    <w:rsid w:val="00274673"/>
    <w:rsid w:val="00283D70"/>
    <w:rsid w:val="0029111C"/>
    <w:rsid w:val="002A6088"/>
    <w:rsid w:val="002B1F5F"/>
    <w:rsid w:val="002B621D"/>
    <w:rsid w:val="002C7128"/>
    <w:rsid w:val="002D2182"/>
    <w:rsid w:val="002E499D"/>
    <w:rsid w:val="0030023B"/>
    <w:rsid w:val="00301839"/>
    <w:rsid w:val="00302AFD"/>
    <w:rsid w:val="0030785A"/>
    <w:rsid w:val="00322ECF"/>
    <w:rsid w:val="003275D7"/>
    <w:rsid w:val="003402CE"/>
    <w:rsid w:val="00340744"/>
    <w:rsid w:val="00341AE6"/>
    <w:rsid w:val="00356EEB"/>
    <w:rsid w:val="00362D18"/>
    <w:rsid w:val="00382CB6"/>
    <w:rsid w:val="003A102D"/>
    <w:rsid w:val="003A7850"/>
    <w:rsid w:val="003B0B51"/>
    <w:rsid w:val="003C19EA"/>
    <w:rsid w:val="003D0826"/>
    <w:rsid w:val="0040421B"/>
    <w:rsid w:val="00407A89"/>
    <w:rsid w:val="00420319"/>
    <w:rsid w:val="004325AC"/>
    <w:rsid w:val="00435425"/>
    <w:rsid w:val="004542C1"/>
    <w:rsid w:val="0045489D"/>
    <w:rsid w:val="00455918"/>
    <w:rsid w:val="0046766A"/>
    <w:rsid w:val="00471B26"/>
    <w:rsid w:val="00476236"/>
    <w:rsid w:val="00485601"/>
    <w:rsid w:val="00490373"/>
    <w:rsid w:val="004B1818"/>
    <w:rsid w:val="004C325A"/>
    <w:rsid w:val="004C4A6B"/>
    <w:rsid w:val="004C7E10"/>
    <w:rsid w:val="004E3845"/>
    <w:rsid w:val="004E782D"/>
    <w:rsid w:val="004F2F1D"/>
    <w:rsid w:val="00504CD2"/>
    <w:rsid w:val="00506D8A"/>
    <w:rsid w:val="005509A8"/>
    <w:rsid w:val="005511C5"/>
    <w:rsid w:val="00553674"/>
    <w:rsid w:val="00592B2F"/>
    <w:rsid w:val="00594E8B"/>
    <w:rsid w:val="005A7DDA"/>
    <w:rsid w:val="005D5FA4"/>
    <w:rsid w:val="005E3688"/>
    <w:rsid w:val="005F380E"/>
    <w:rsid w:val="005F6504"/>
    <w:rsid w:val="006261D7"/>
    <w:rsid w:val="00630C10"/>
    <w:rsid w:val="00632EDE"/>
    <w:rsid w:val="00647EE8"/>
    <w:rsid w:val="00690B7F"/>
    <w:rsid w:val="006A2C44"/>
    <w:rsid w:val="006B11F8"/>
    <w:rsid w:val="006C11DE"/>
    <w:rsid w:val="006C7C57"/>
    <w:rsid w:val="006D1ADB"/>
    <w:rsid w:val="006D1C30"/>
    <w:rsid w:val="006E674B"/>
    <w:rsid w:val="006E7963"/>
    <w:rsid w:val="0070068B"/>
    <w:rsid w:val="0070256B"/>
    <w:rsid w:val="00705255"/>
    <w:rsid w:val="00710CA3"/>
    <w:rsid w:val="00713D60"/>
    <w:rsid w:val="007174EB"/>
    <w:rsid w:val="00721712"/>
    <w:rsid w:val="00723D0E"/>
    <w:rsid w:val="007779E5"/>
    <w:rsid w:val="00785563"/>
    <w:rsid w:val="0078759D"/>
    <w:rsid w:val="007D18D1"/>
    <w:rsid w:val="007E0B6D"/>
    <w:rsid w:val="007F7418"/>
    <w:rsid w:val="00804BB7"/>
    <w:rsid w:val="00812E92"/>
    <w:rsid w:val="008132C7"/>
    <w:rsid w:val="00814252"/>
    <w:rsid w:val="008218D8"/>
    <w:rsid w:val="00823457"/>
    <w:rsid w:val="00825EF0"/>
    <w:rsid w:val="008328AA"/>
    <w:rsid w:val="00832A13"/>
    <w:rsid w:val="00837BB2"/>
    <w:rsid w:val="00840D3A"/>
    <w:rsid w:val="00873390"/>
    <w:rsid w:val="00876E5D"/>
    <w:rsid w:val="00880E88"/>
    <w:rsid w:val="0089139C"/>
    <w:rsid w:val="008932E2"/>
    <w:rsid w:val="008940EE"/>
    <w:rsid w:val="00895F9D"/>
    <w:rsid w:val="008A1182"/>
    <w:rsid w:val="008B05B6"/>
    <w:rsid w:val="008B1516"/>
    <w:rsid w:val="008B4FBB"/>
    <w:rsid w:val="008B7FC6"/>
    <w:rsid w:val="008C33BF"/>
    <w:rsid w:val="008D1348"/>
    <w:rsid w:val="009349D3"/>
    <w:rsid w:val="00937252"/>
    <w:rsid w:val="009429FA"/>
    <w:rsid w:val="00956460"/>
    <w:rsid w:val="00963CC8"/>
    <w:rsid w:val="00973980"/>
    <w:rsid w:val="00984A60"/>
    <w:rsid w:val="009A31E9"/>
    <w:rsid w:val="009B16DF"/>
    <w:rsid w:val="009C1B93"/>
    <w:rsid w:val="009D24A0"/>
    <w:rsid w:val="009D48BC"/>
    <w:rsid w:val="00A00286"/>
    <w:rsid w:val="00A01A33"/>
    <w:rsid w:val="00A02CED"/>
    <w:rsid w:val="00A172DC"/>
    <w:rsid w:val="00A22DAA"/>
    <w:rsid w:val="00A45BFD"/>
    <w:rsid w:val="00A70CB6"/>
    <w:rsid w:val="00A73746"/>
    <w:rsid w:val="00A73897"/>
    <w:rsid w:val="00A866FA"/>
    <w:rsid w:val="00A93AE9"/>
    <w:rsid w:val="00AA5E6F"/>
    <w:rsid w:val="00AD0963"/>
    <w:rsid w:val="00AD2DE6"/>
    <w:rsid w:val="00AD2F59"/>
    <w:rsid w:val="00AE44C5"/>
    <w:rsid w:val="00AF44CE"/>
    <w:rsid w:val="00B00C47"/>
    <w:rsid w:val="00B034D8"/>
    <w:rsid w:val="00B0468E"/>
    <w:rsid w:val="00B12887"/>
    <w:rsid w:val="00B21712"/>
    <w:rsid w:val="00B4795A"/>
    <w:rsid w:val="00B83AD7"/>
    <w:rsid w:val="00B9339C"/>
    <w:rsid w:val="00B94F8E"/>
    <w:rsid w:val="00B96FE7"/>
    <w:rsid w:val="00BA267A"/>
    <w:rsid w:val="00BB6AC2"/>
    <w:rsid w:val="00BC038B"/>
    <w:rsid w:val="00BC39C1"/>
    <w:rsid w:val="00BD0087"/>
    <w:rsid w:val="00BF45C9"/>
    <w:rsid w:val="00BF4DD1"/>
    <w:rsid w:val="00BF5AD3"/>
    <w:rsid w:val="00C03A25"/>
    <w:rsid w:val="00C11DFE"/>
    <w:rsid w:val="00C140AE"/>
    <w:rsid w:val="00C22D5C"/>
    <w:rsid w:val="00C2571D"/>
    <w:rsid w:val="00C36890"/>
    <w:rsid w:val="00C45174"/>
    <w:rsid w:val="00C500E2"/>
    <w:rsid w:val="00C523CA"/>
    <w:rsid w:val="00C56AA9"/>
    <w:rsid w:val="00C56BD5"/>
    <w:rsid w:val="00C74E9A"/>
    <w:rsid w:val="00C97B06"/>
    <w:rsid w:val="00CB18E6"/>
    <w:rsid w:val="00CB52FA"/>
    <w:rsid w:val="00CB5D41"/>
    <w:rsid w:val="00CC70D4"/>
    <w:rsid w:val="00CD047F"/>
    <w:rsid w:val="00CD59B0"/>
    <w:rsid w:val="00CD6D9D"/>
    <w:rsid w:val="00CE502E"/>
    <w:rsid w:val="00CF33FA"/>
    <w:rsid w:val="00D06990"/>
    <w:rsid w:val="00D4709B"/>
    <w:rsid w:val="00D56970"/>
    <w:rsid w:val="00D63570"/>
    <w:rsid w:val="00D753FA"/>
    <w:rsid w:val="00D77962"/>
    <w:rsid w:val="00D83AE2"/>
    <w:rsid w:val="00D83E52"/>
    <w:rsid w:val="00D90CAF"/>
    <w:rsid w:val="00D957FC"/>
    <w:rsid w:val="00DC1704"/>
    <w:rsid w:val="00DC69C3"/>
    <w:rsid w:val="00DD3137"/>
    <w:rsid w:val="00E174D8"/>
    <w:rsid w:val="00E23A86"/>
    <w:rsid w:val="00E24EA5"/>
    <w:rsid w:val="00E349E8"/>
    <w:rsid w:val="00E34C08"/>
    <w:rsid w:val="00E5020E"/>
    <w:rsid w:val="00E53CEA"/>
    <w:rsid w:val="00E653F8"/>
    <w:rsid w:val="00E80963"/>
    <w:rsid w:val="00E81752"/>
    <w:rsid w:val="00E96AAD"/>
    <w:rsid w:val="00EA18A7"/>
    <w:rsid w:val="00EB4CF5"/>
    <w:rsid w:val="00EB508B"/>
    <w:rsid w:val="00EC10E4"/>
    <w:rsid w:val="00ED1E00"/>
    <w:rsid w:val="00EE3C3D"/>
    <w:rsid w:val="00EE42B6"/>
    <w:rsid w:val="00F06E29"/>
    <w:rsid w:val="00F218AF"/>
    <w:rsid w:val="00F36853"/>
    <w:rsid w:val="00F41365"/>
    <w:rsid w:val="00F414F3"/>
    <w:rsid w:val="00F439D9"/>
    <w:rsid w:val="00F50608"/>
    <w:rsid w:val="00F52E20"/>
    <w:rsid w:val="00F53F03"/>
    <w:rsid w:val="00F77D23"/>
    <w:rsid w:val="00FA16EA"/>
    <w:rsid w:val="00FA54AF"/>
    <w:rsid w:val="00FA5D96"/>
    <w:rsid w:val="00FB4421"/>
    <w:rsid w:val="00FD0D49"/>
    <w:rsid w:val="00FD379A"/>
    <w:rsid w:val="00FD3F8D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C186-6668-47AA-B8AA-F45E12A4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м</cp:lastModifiedBy>
  <cp:revision>97</cp:revision>
  <cp:lastPrinted>2021-06-24T11:52:00Z</cp:lastPrinted>
  <dcterms:created xsi:type="dcterms:W3CDTF">2019-08-13T08:45:00Z</dcterms:created>
  <dcterms:modified xsi:type="dcterms:W3CDTF">2021-11-14T09:00:00Z</dcterms:modified>
</cp:coreProperties>
</file>