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A23B" w14:textId="1513299D" w:rsidR="00972655" w:rsidRPr="00913549" w:rsidRDefault="00972655" w:rsidP="00972655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49">
        <w:rPr>
          <w:rFonts w:ascii="Times New Roman" w:hAnsi="Times New Roman" w:cs="Times New Roman"/>
          <w:b/>
          <w:sz w:val="32"/>
          <w:szCs w:val="32"/>
        </w:rPr>
        <w:t xml:space="preserve">Обобщение практики осуществления муниципального земельного контроля </w:t>
      </w:r>
      <w:r w:rsidR="00BC7870">
        <w:rPr>
          <w:rFonts w:ascii="Times New Roman" w:hAnsi="Times New Roman" w:cs="Times New Roman"/>
          <w:b/>
          <w:sz w:val="32"/>
          <w:szCs w:val="32"/>
        </w:rPr>
        <w:t xml:space="preserve">за использованием земель сельскохозяйственного назначения </w:t>
      </w:r>
      <w:r w:rsidRPr="00913549">
        <w:rPr>
          <w:rFonts w:ascii="Times New Roman" w:hAnsi="Times New Roman" w:cs="Times New Roman"/>
          <w:b/>
          <w:sz w:val="32"/>
          <w:szCs w:val="32"/>
        </w:rPr>
        <w:t>в 2020 год</w:t>
      </w:r>
      <w:r w:rsidR="00490659">
        <w:rPr>
          <w:rFonts w:ascii="Times New Roman" w:hAnsi="Times New Roman" w:cs="Times New Roman"/>
          <w:b/>
          <w:sz w:val="32"/>
          <w:szCs w:val="32"/>
        </w:rPr>
        <w:t>у</w:t>
      </w:r>
    </w:p>
    <w:p w14:paraId="52C9EF61" w14:textId="77777777" w:rsidR="00972655" w:rsidRDefault="00972655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10964F" w14:textId="77777777" w:rsidR="00972655" w:rsidRDefault="00972655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8838E" w14:textId="1B3030D2" w:rsidR="0072693C" w:rsidRPr="0072693C" w:rsidRDefault="0072693C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</w:t>
      </w:r>
      <w:r w:rsidR="00BC7870" w:rsidRPr="00490659">
        <w:rPr>
          <w:rFonts w:ascii="Times New Roman" w:hAnsi="Times New Roman" w:cs="Times New Roman"/>
          <w:sz w:val="28"/>
          <w:szCs w:val="28"/>
        </w:rPr>
        <w:t xml:space="preserve"> за использованием земель сельскохозяйственного назначения</w:t>
      </w:r>
      <w:r w:rsidRPr="0072693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</w:t>
      </w:r>
      <w:r w:rsidR="006F0569">
        <w:rPr>
          <w:rFonts w:ascii="Times New Roman" w:hAnsi="Times New Roman" w:cs="Times New Roman"/>
          <w:sz w:val="28"/>
          <w:szCs w:val="28"/>
        </w:rPr>
        <w:t xml:space="preserve"> Новороссийск </w:t>
      </w:r>
      <w:r w:rsidRPr="0072693C">
        <w:rPr>
          <w:rFonts w:ascii="Times New Roman" w:hAnsi="Times New Roman" w:cs="Times New Roman"/>
          <w:sz w:val="28"/>
          <w:szCs w:val="28"/>
        </w:rPr>
        <w:t xml:space="preserve">за </w:t>
      </w:r>
      <w:r w:rsidR="006F0569">
        <w:rPr>
          <w:rFonts w:ascii="Times New Roman" w:hAnsi="Times New Roman" w:cs="Times New Roman"/>
          <w:sz w:val="28"/>
          <w:szCs w:val="28"/>
        </w:rPr>
        <w:t>12</w:t>
      </w:r>
      <w:r w:rsidRPr="0072693C">
        <w:rPr>
          <w:rFonts w:ascii="Times New Roman" w:hAnsi="Times New Roman" w:cs="Times New Roman"/>
          <w:sz w:val="28"/>
          <w:szCs w:val="28"/>
        </w:rPr>
        <w:t xml:space="preserve"> месяцев 2020 года</w:t>
      </w:r>
      <w:r w:rsidR="00490659">
        <w:rPr>
          <w:rFonts w:ascii="Times New Roman" w:hAnsi="Times New Roman" w:cs="Times New Roman"/>
          <w:sz w:val="28"/>
          <w:szCs w:val="28"/>
        </w:rPr>
        <w:t>.</w:t>
      </w:r>
    </w:p>
    <w:p w14:paraId="0D17D08C" w14:textId="7BB897A6" w:rsidR="0072693C" w:rsidRPr="0072693C" w:rsidRDefault="0072693C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самоуправления, осуществляющим муниципальный земельный контроль</w:t>
      </w:r>
      <w:r w:rsidR="00BC7870" w:rsidRPr="00490659">
        <w:rPr>
          <w:rFonts w:ascii="Times New Roman" w:hAnsi="Times New Roman" w:cs="Times New Roman"/>
          <w:sz w:val="28"/>
          <w:szCs w:val="28"/>
        </w:rPr>
        <w:t xml:space="preserve"> за использованием земель сельскохозяйственного назначения</w:t>
      </w:r>
      <w:r w:rsidRPr="0072693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</w:t>
      </w:r>
      <w:r w:rsidR="006F0569">
        <w:rPr>
          <w:rFonts w:ascii="Times New Roman" w:hAnsi="Times New Roman" w:cs="Times New Roman"/>
          <w:sz w:val="28"/>
          <w:szCs w:val="28"/>
        </w:rPr>
        <w:t>д Новороссийск</w:t>
      </w:r>
      <w:r w:rsidRPr="0072693C">
        <w:rPr>
          <w:rFonts w:ascii="Times New Roman" w:hAnsi="Times New Roman" w:cs="Times New Roman"/>
          <w:sz w:val="28"/>
          <w:szCs w:val="28"/>
        </w:rPr>
        <w:t>, является</w:t>
      </w:r>
      <w:r w:rsidR="00BC7870">
        <w:rPr>
          <w:rFonts w:ascii="Times New Roman" w:hAnsi="Times New Roman" w:cs="Times New Roman"/>
          <w:sz w:val="28"/>
          <w:szCs w:val="28"/>
        </w:rPr>
        <w:t xml:space="preserve"> отдел сельского хозяйства а</w:t>
      </w:r>
      <w:r w:rsidRPr="0072693C">
        <w:rPr>
          <w:rFonts w:ascii="Times New Roman" w:hAnsi="Times New Roman" w:cs="Times New Roman"/>
          <w:sz w:val="28"/>
          <w:szCs w:val="28"/>
        </w:rPr>
        <w:t>дминистраци</w:t>
      </w:r>
      <w:r w:rsidR="00BC7870">
        <w:rPr>
          <w:rFonts w:ascii="Times New Roman" w:hAnsi="Times New Roman" w:cs="Times New Roman"/>
          <w:sz w:val="28"/>
          <w:szCs w:val="28"/>
        </w:rPr>
        <w:t xml:space="preserve">и </w:t>
      </w:r>
      <w:r w:rsidRPr="0072693C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EF440B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913549">
        <w:rPr>
          <w:rFonts w:ascii="Times New Roman" w:hAnsi="Times New Roman" w:cs="Times New Roman"/>
          <w:sz w:val="28"/>
          <w:szCs w:val="28"/>
        </w:rPr>
        <w:t>.</w:t>
      </w:r>
    </w:p>
    <w:p w14:paraId="23E1ACF6" w14:textId="77777777" w:rsidR="00EF440B" w:rsidRDefault="00EF440B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96D45" w14:textId="2B7413E4" w:rsidR="00F93185" w:rsidRPr="00F93185" w:rsidRDefault="0072693C" w:rsidP="00F93185">
      <w:pPr>
        <w:pStyle w:val="indent1"/>
        <w:shd w:val="clear" w:color="auto" w:fill="FFFFFF"/>
        <w:jc w:val="both"/>
        <w:rPr>
          <w:sz w:val="28"/>
          <w:szCs w:val="28"/>
        </w:rPr>
      </w:pPr>
      <w:r w:rsidRPr="0072693C">
        <w:rPr>
          <w:sz w:val="28"/>
          <w:szCs w:val="28"/>
        </w:rPr>
        <w:t xml:space="preserve">Организация муниципального </w:t>
      </w:r>
      <w:r w:rsidR="00BC7870">
        <w:rPr>
          <w:sz w:val="28"/>
          <w:szCs w:val="28"/>
        </w:rPr>
        <w:t xml:space="preserve">земельного </w:t>
      </w:r>
      <w:r w:rsidRPr="0072693C">
        <w:rPr>
          <w:sz w:val="28"/>
          <w:szCs w:val="28"/>
        </w:rPr>
        <w:t xml:space="preserve">контроля </w:t>
      </w:r>
      <w:r w:rsidR="00BC7870" w:rsidRPr="00F93185">
        <w:rPr>
          <w:sz w:val="28"/>
          <w:szCs w:val="28"/>
        </w:rPr>
        <w:t xml:space="preserve">за использованием земель сельскохозяйственного назначения </w:t>
      </w:r>
      <w:r w:rsidRPr="0072693C">
        <w:rPr>
          <w:sz w:val="28"/>
          <w:szCs w:val="28"/>
        </w:rPr>
        <w:t>на территории муниципального образования город</w:t>
      </w:r>
      <w:r w:rsidR="006450DE">
        <w:rPr>
          <w:sz w:val="28"/>
          <w:szCs w:val="28"/>
        </w:rPr>
        <w:t xml:space="preserve"> Новороссийск</w:t>
      </w:r>
      <w:r w:rsidR="00F93185">
        <w:rPr>
          <w:sz w:val="28"/>
          <w:szCs w:val="28"/>
        </w:rPr>
        <w:t xml:space="preserve"> основана </w:t>
      </w:r>
      <w:r w:rsidR="00F93185" w:rsidRPr="00F93185">
        <w:rPr>
          <w:sz w:val="28"/>
          <w:szCs w:val="28"/>
        </w:rPr>
        <w:t>на   Федеральном законе от 6 октября 2003 года N 131-ФЗ "Об общих принципах организации местного самоуправления в Российской Федерации", </w:t>
      </w:r>
      <w:hyperlink r:id="rId4" w:anchor="/document/12164247/entry/0" w:history="1">
        <w:r w:rsidR="00F93185" w:rsidRPr="00F93185">
          <w:rPr>
            <w:sz w:val="28"/>
            <w:szCs w:val="28"/>
          </w:rPr>
          <w:t>Федеральном закон</w:t>
        </w:r>
      </w:hyperlink>
      <w:r w:rsidR="00F93185" w:rsidRPr="00F93185">
        <w:rPr>
          <w:sz w:val="28"/>
          <w:szCs w:val="28"/>
        </w:rPr>
        <w:t>е 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 </w:t>
      </w:r>
      <w:hyperlink r:id="rId5" w:anchor="/document/36977432/entry/0" w:history="1">
        <w:r w:rsidR="00F93185" w:rsidRPr="00F93185">
          <w:rPr>
            <w:sz w:val="28"/>
            <w:szCs w:val="28"/>
          </w:rPr>
          <w:t>Закон</w:t>
        </w:r>
      </w:hyperlink>
      <w:r w:rsidR="00F93185" w:rsidRPr="00F93185">
        <w:rPr>
          <w:sz w:val="28"/>
          <w:szCs w:val="28"/>
        </w:rPr>
        <w:t>е Краснодарского края от 4 марта 2015 года N 3126-КЗ "О порядке осуществления органами местного самоуправления муниципального земельного контроля на территории Краснодарского края", </w:t>
      </w:r>
      <w:hyperlink r:id="rId6" w:anchor="/document/43668254/entry/0" w:history="1">
        <w:r w:rsidR="00F93185" w:rsidRPr="00F93185">
          <w:rPr>
            <w:sz w:val="28"/>
            <w:szCs w:val="28"/>
          </w:rPr>
          <w:t>Закон</w:t>
        </w:r>
      </w:hyperlink>
      <w:r w:rsidR="00F93185" w:rsidRPr="00F93185">
        <w:rPr>
          <w:sz w:val="28"/>
          <w:szCs w:val="28"/>
        </w:rPr>
        <w:t>е Краснодарского края от 18 мая 2017 года N 3613-КЗ "О внесении изменений в Закон Краснодарского края "Об административных правонарушениях", </w:t>
      </w:r>
      <w:hyperlink r:id="rId7" w:anchor="/document/43677998/entry/0" w:history="1">
        <w:r w:rsidR="00F93185" w:rsidRPr="00F93185">
          <w:rPr>
            <w:sz w:val="28"/>
            <w:szCs w:val="28"/>
          </w:rPr>
          <w:t>Закон</w:t>
        </w:r>
      </w:hyperlink>
      <w:r w:rsidR="00F93185" w:rsidRPr="00F93185">
        <w:rPr>
          <w:sz w:val="28"/>
          <w:szCs w:val="28"/>
        </w:rPr>
        <w:t>е Краснодарского края от 20 декабря 2017 года N 3712-КЗ "О внесении изменений в Закон Краснодарского края "Об административных правонарушениях" Уставе муниципального образования город Новороссийск</w:t>
      </w:r>
      <w:r w:rsidR="00F93185">
        <w:rPr>
          <w:sz w:val="28"/>
          <w:szCs w:val="28"/>
        </w:rPr>
        <w:t xml:space="preserve">, административном регламенте </w:t>
      </w:r>
      <w:r w:rsidR="00F93185" w:rsidRPr="00F93185">
        <w:rPr>
          <w:sz w:val="28"/>
          <w:szCs w:val="28"/>
        </w:rPr>
        <w:t>исполнения отделом сельского хозяйства администрации муниципального образования город Новороссийск муниципальной функции по осуществлению муниципального земельного контроля за использованием земель сельскохозяйственного назначения на территории муниципального образования город Новороссийск, утвержденным</w:t>
      </w:r>
      <w:r w:rsidR="00F93185">
        <w:rPr>
          <w:sz w:val="28"/>
          <w:szCs w:val="28"/>
        </w:rPr>
        <w:t xml:space="preserve"> </w:t>
      </w:r>
      <w:r w:rsidR="00F93185" w:rsidRPr="00F93185">
        <w:rPr>
          <w:sz w:val="28"/>
          <w:szCs w:val="28"/>
        </w:rPr>
        <w:t>Постановлением администрации муниципального образования город Новороссийск Краснодарского края</w:t>
      </w:r>
      <w:r w:rsidR="00F93185">
        <w:rPr>
          <w:sz w:val="28"/>
          <w:szCs w:val="28"/>
        </w:rPr>
        <w:t xml:space="preserve"> </w:t>
      </w:r>
      <w:r w:rsidR="00F93185" w:rsidRPr="00F93185">
        <w:rPr>
          <w:sz w:val="28"/>
          <w:szCs w:val="28"/>
        </w:rPr>
        <w:t xml:space="preserve">от 24 октября 2019 г. </w:t>
      </w:r>
      <w:r w:rsidR="00F93185">
        <w:rPr>
          <w:sz w:val="28"/>
          <w:szCs w:val="28"/>
        </w:rPr>
        <w:t>№</w:t>
      </w:r>
      <w:r w:rsidR="00F93185" w:rsidRPr="00F93185">
        <w:rPr>
          <w:sz w:val="28"/>
          <w:szCs w:val="28"/>
        </w:rPr>
        <w:t> 5250</w:t>
      </w:r>
      <w:r w:rsidR="00F93185">
        <w:rPr>
          <w:sz w:val="28"/>
          <w:szCs w:val="28"/>
        </w:rPr>
        <w:t xml:space="preserve">, </w:t>
      </w:r>
      <w:r w:rsidR="00F93185" w:rsidRPr="00F93185">
        <w:rPr>
          <w:sz w:val="28"/>
          <w:szCs w:val="28"/>
        </w:rPr>
        <w:t xml:space="preserve">положением об управлении муниципального контроля администрации муниципального образования город Новороссийск утвержденным постановлением администрации муниципального образования город Новороссийск от 25 мая 2012 года N 3178, Положением об отделе сельского хозяйства администрации муниципального </w:t>
      </w:r>
      <w:r w:rsidR="00F93185" w:rsidRPr="00F93185">
        <w:rPr>
          <w:sz w:val="28"/>
          <w:szCs w:val="28"/>
        </w:rPr>
        <w:lastRenderedPageBreak/>
        <w:t>образования город Новороссийск", утвержденным постановл</w:t>
      </w:r>
      <w:r w:rsidR="00F93185">
        <w:rPr>
          <w:sz w:val="28"/>
          <w:szCs w:val="28"/>
        </w:rPr>
        <w:t xml:space="preserve">ением от 8 июля 2019 года № </w:t>
      </w:r>
      <w:r w:rsidR="00F93185" w:rsidRPr="00F93185">
        <w:rPr>
          <w:sz w:val="28"/>
          <w:szCs w:val="28"/>
        </w:rPr>
        <w:t>3170</w:t>
      </w:r>
      <w:r w:rsidR="00F93185">
        <w:rPr>
          <w:sz w:val="28"/>
          <w:szCs w:val="28"/>
        </w:rPr>
        <w:t>.</w:t>
      </w:r>
      <w:r w:rsidR="00F93185" w:rsidRPr="00F93185">
        <w:rPr>
          <w:sz w:val="28"/>
          <w:szCs w:val="28"/>
        </w:rPr>
        <w:t xml:space="preserve"> </w:t>
      </w:r>
    </w:p>
    <w:p w14:paraId="3F040A4C" w14:textId="77777777" w:rsidR="00F93185" w:rsidRPr="0091618A" w:rsidRDefault="00F93185" w:rsidP="00916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18A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Pr="0091618A">
        <w:rPr>
          <w:rFonts w:ascii="Times New Roman" w:hAnsi="Times New Roman" w:cs="Times New Roman"/>
          <w:sz w:val="28"/>
          <w:szCs w:val="28"/>
        </w:rPr>
        <w:t>Основными целями муниципального земельного контроля за использованием земель сельскохозяйственного назначения являются:</w:t>
      </w:r>
    </w:p>
    <w:p w14:paraId="190BEE4A" w14:textId="1B026539" w:rsidR="00F93185" w:rsidRPr="0091618A" w:rsidRDefault="0091618A" w:rsidP="00916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93185" w:rsidRPr="0091618A">
        <w:rPr>
          <w:rFonts w:ascii="Times New Roman" w:hAnsi="Times New Roman" w:cs="Times New Roman"/>
          <w:sz w:val="28"/>
          <w:szCs w:val="28"/>
        </w:rPr>
        <w:t>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и законодательства Краснодарского края в отношении объектов земельных отношений, за нарушение которых предусмотрена административная и иная ответственность.</w:t>
      </w:r>
    </w:p>
    <w:p w14:paraId="79C1424E" w14:textId="6D52112B" w:rsidR="00F93185" w:rsidRPr="0091618A" w:rsidRDefault="0091618A" w:rsidP="00916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93185" w:rsidRPr="0091618A">
        <w:rPr>
          <w:rFonts w:ascii="Times New Roman" w:hAnsi="Times New Roman" w:cs="Times New Roman"/>
          <w:sz w:val="28"/>
          <w:szCs w:val="28"/>
        </w:rPr>
        <w:t>редупреждение и пресечение фактов не целевого использования земельных участков сельскохозяйственного назначения на территории муниципального образования город Новороссийск.</w:t>
      </w:r>
    </w:p>
    <w:p w14:paraId="061997BC" w14:textId="6A392D6F" w:rsidR="00F93185" w:rsidRPr="0091618A" w:rsidRDefault="0091618A" w:rsidP="00916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93185" w:rsidRPr="0091618A">
        <w:rPr>
          <w:rFonts w:ascii="Times New Roman" w:hAnsi="Times New Roman" w:cs="Times New Roman"/>
          <w:sz w:val="28"/>
          <w:szCs w:val="28"/>
        </w:rPr>
        <w:t>беспечение мер по контролю за использованием земель сельскохозяйственного назначения, расположенных в границах муниципального образования город Новороссийск,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отношений.</w:t>
      </w:r>
    </w:p>
    <w:p w14:paraId="1EDEC245" w14:textId="0B16E9B7" w:rsidR="00F93185" w:rsidRPr="0091618A" w:rsidRDefault="0091618A" w:rsidP="00916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93185" w:rsidRPr="0091618A">
        <w:rPr>
          <w:rFonts w:ascii="Times New Roman" w:hAnsi="Times New Roman" w:cs="Times New Roman"/>
          <w:sz w:val="28"/>
          <w:szCs w:val="28"/>
        </w:rPr>
        <w:t>беспечение мер по эффективному использованию земель сельскохозяйственного назначения, расположенных в границах муниципального образования город Новороссийск.</w:t>
      </w:r>
    </w:p>
    <w:p w14:paraId="31F80BFA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F0397C" w14:textId="77777777" w:rsidR="0072693C" w:rsidRPr="0072693C" w:rsidRDefault="0072693C" w:rsidP="00E73B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Ежегодные планы проведения плановых проверок разрабатываются в соответствии с требованиями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533280F4" w14:textId="3BC06FBB" w:rsidR="0072693C" w:rsidRPr="0072693C" w:rsidRDefault="003F4C2E" w:rsidP="00916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693C" w:rsidRPr="0072693C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года, если иное не предусмотрено частями 9 и 9.3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0761A01" w14:textId="77777777" w:rsidR="0072693C" w:rsidRPr="0072693C" w:rsidRDefault="0072693C" w:rsidP="003F4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14:paraId="4371A757" w14:textId="77777777" w:rsidR="0072693C" w:rsidRDefault="0072693C" w:rsidP="003F4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71">
        <w:rPr>
          <w:rFonts w:ascii="Times New Roman" w:hAnsi="Times New Roman" w:cs="Times New Roman"/>
          <w:sz w:val="28"/>
          <w:szCs w:val="28"/>
        </w:rPr>
        <w:t>С 1 апреля 2020 года по 31 декабря 2020 года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</w:t>
      </w:r>
      <w:bookmarkStart w:id="0" w:name="_GoBack"/>
      <w:bookmarkEnd w:id="0"/>
      <w:r w:rsidRPr="0072693C">
        <w:rPr>
          <w:rFonts w:ascii="Times New Roman" w:hAnsi="Times New Roman" w:cs="Times New Roman"/>
          <w:sz w:val="28"/>
          <w:szCs w:val="28"/>
        </w:rPr>
        <w:t xml:space="preserve">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 проверок, основаниями для проведения </w:t>
      </w:r>
      <w:r w:rsidRPr="0072693C">
        <w:rPr>
          <w:rFonts w:ascii="Times New Roman" w:hAnsi="Times New Roman" w:cs="Times New Roman"/>
          <w:sz w:val="28"/>
          <w:szCs w:val="28"/>
        </w:rPr>
        <w:lastRenderedPageBreak/>
        <w:t>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41C13172" w14:textId="367DA4BE" w:rsidR="0072693C" w:rsidRPr="0072693C" w:rsidRDefault="0091618A" w:rsidP="00916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693C" w:rsidRPr="0072693C">
        <w:rPr>
          <w:rFonts w:ascii="Times New Roman" w:hAnsi="Times New Roman" w:cs="Times New Roman"/>
          <w:sz w:val="28"/>
          <w:szCs w:val="28"/>
        </w:rPr>
        <w:t>лановые проверки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04.05.2011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</w:t>
      </w:r>
      <w:r w:rsidR="0061684E">
        <w:rPr>
          <w:rFonts w:ascii="Times New Roman" w:hAnsi="Times New Roman" w:cs="Times New Roman"/>
          <w:sz w:val="28"/>
          <w:szCs w:val="28"/>
        </w:rPr>
        <w:t>ение либо принято такое решение.</w:t>
      </w:r>
    </w:p>
    <w:p w14:paraId="25941220" w14:textId="77777777" w:rsidR="0072693C" w:rsidRPr="0061684E" w:rsidRDefault="0072693C" w:rsidP="009161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4E">
        <w:rPr>
          <w:rFonts w:ascii="Times New Roman" w:hAnsi="Times New Roman" w:cs="Times New Roman"/>
          <w:b/>
          <w:sz w:val="28"/>
          <w:szCs w:val="28"/>
        </w:rPr>
        <w:t>Основаниями для проведения внеплановой проверки являются:</w:t>
      </w:r>
    </w:p>
    <w:p w14:paraId="4D24D5D6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14:paraId="549C7520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4DE4D66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14:paraId="4D07E3C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72693C">
        <w:rPr>
          <w:rFonts w:ascii="Times New Roman" w:hAnsi="Times New Roman" w:cs="Times New Roman"/>
          <w:sz w:val="28"/>
          <w:szCs w:val="28"/>
        </w:rPr>
        <w:lastRenderedPageBreak/>
        <w:t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14:paraId="79B4A31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21E19E5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79AEDE" w14:textId="77777777" w:rsidR="0072693C" w:rsidRPr="0072693C" w:rsidRDefault="0072693C" w:rsidP="008F7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В силу положений Земельного кодекса Российской Федерации граждане, юридические лица, индивидуальные предприниматели осуществляя различные права, связанные с пользованием земельных участков, обязаны:</w:t>
      </w:r>
    </w:p>
    <w:p w14:paraId="1CB295CC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не допускать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законом порядке правоустанавливающих документов, а также без документов, разрешающих осуществление хозяйственной деятельности;</w:t>
      </w:r>
    </w:p>
    <w:p w14:paraId="732BA4D3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соблюдать порядок переуступки права пользования землей;</w:t>
      </w:r>
    </w:p>
    <w:p w14:paraId="16F31E24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использовать земельные участки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14:paraId="0372E91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своевременно использовать земельные участки по целевому назначению в случаях, если сроки освоения земельных участков предусмотрены договорами;</w:t>
      </w:r>
    </w:p>
    <w:p w14:paraId="38A654F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правил, нормативов;</w:t>
      </w:r>
    </w:p>
    <w:p w14:paraId="536B0993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не допускать загрязнения, истощения, деградации, порчи, уничтожения земель и почв и иные негативные воздействия на земли и почвы;</w:t>
      </w:r>
    </w:p>
    <w:p w14:paraId="15133BE2" w14:textId="77777777" w:rsidR="0072693C" w:rsidRPr="00D56A71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A71">
        <w:rPr>
          <w:rFonts w:ascii="Times New Roman" w:hAnsi="Times New Roman" w:cs="Times New Roman"/>
          <w:sz w:val="28"/>
          <w:szCs w:val="28"/>
        </w:rPr>
        <w:t>- своевременно вносить плату за земельный участок.</w:t>
      </w:r>
    </w:p>
    <w:p w14:paraId="4008E9E2" w14:textId="46B26257" w:rsidR="0072693C" w:rsidRPr="00D56A71" w:rsidRDefault="0072693C" w:rsidP="008F7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71">
        <w:rPr>
          <w:rFonts w:ascii="Times New Roman" w:hAnsi="Times New Roman" w:cs="Times New Roman"/>
          <w:sz w:val="28"/>
          <w:szCs w:val="28"/>
        </w:rPr>
        <w:t xml:space="preserve">Действия должностных лиц </w:t>
      </w:r>
      <w:r w:rsidR="00725BEE" w:rsidRPr="00D56A71">
        <w:rPr>
          <w:rFonts w:ascii="Times New Roman" w:hAnsi="Times New Roman" w:cs="Times New Roman"/>
          <w:sz w:val="28"/>
          <w:szCs w:val="28"/>
        </w:rPr>
        <w:t>управления</w:t>
      </w:r>
      <w:r w:rsidRPr="00D56A71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муниципального образования город</w:t>
      </w:r>
      <w:r w:rsidR="00A36611" w:rsidRPr="00D56A71">
        <w:rPr>
          <w:rFonts w:ascii="Times New Roman" w:hAnsi="Times New Roman" w:cs="Times New Roman"/>
          <w:sz w:val="28"/>
          <w:szCs w:val="28"/>
        </w:rPr>
        <w:t xml:space="preserve"> Новороссийск </w:t>
      </w:r>
      <w:r w:rsidRPr="00D56A71">
        <w:rPr>
          <w:rFonts w:ascii="Times New Roman" w:hAnsi="Times New Roman" w:cs="Times New Roman"/>
          <w:sz w:val="28"/>
          <w:szCs w:val="28"/>
        </w:rPr>
        <w:t>по пресечению нарушений обязательных требований и (или) устранению последствий таких нарушений</w:t>
      </w:r>
      <w:r w:rsidR="00A36611" w:rsidRPr="00D56A71">
        <w:rPr>
          <w:rFonts w:ascii="Times New Roman" w:hAnsi="Times New Roman" w:cs="Times New Roman"/>
          <w:sz w:val="28"/>
          <w:szCs w:val="28"/>
        </w:rPr>
        <w:t>.</w:t>
      </w:r>
    </w:p>
    <w:p w14:paraId="1C461C00" w14:textId="675A26B1" w:rsidR="0072693C" w:rsidRPr="00D56A71" w:rsidRDefault="0072693C" w:rsidP="008F7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71">
        <w:rPr>
          <w:rFonts w:ascii="Times New Roman" w:hAnsi="Times New Roman" w:cs="Times New Roman"/>
          <w:sz w:val="28"/>
          <w:szCs w:val="28"/>
        </w:rPr>
        <w:t xml:space="preserve">За </w:t>
      </w:r>
      <w:r w:rsidR="00A36611" w:rsidRPr="00D56A71">
        <w:rPr>
          <w:rFonts w:ascii="Times New Roman" w:hAnsi="Times New Roman" w:cs="Times New Roman"/>
          <w:sz w:val="28"/>
          <w:szCs w:val="28"/>
        </w:rPr>
        <w:t>12</w:t>
      </w:r>
      <w:r w:rsidRPr="00D56A71">
        <w:rPr>
          <w:rFonts w:ascii="Times New Roman" w:hAnsi="Times New Roman" w:cs="Times New Roman"/>
          <w:sz w:val="28"/>
          <w:szCs w:val="28"/>
        </w:rPr>
        <w:t xml:space="preserve"> месяцев 2020 года в рамках муниципального земельного контроля на территории муниципального образования город</w:t>
      </w:r>
      <w:r w:rsidR="00A36611" w:rsidRPr="00D56A71">
        <w:rPr>
          <w:rFonts w:ascii="Times New Roman" w:hAnsi="Times New Roman" w:cs="Times New Roman"/>
          <w:sz w:val="28"/>
          <w:szCs w:val="28"/>
        </w:rPr>
        <w:t xml:space="preserve"> Новороссийск, </w:t>
      </w:r>
      <w:r w:rsidRPr="00D56A71">
        <w:rPr>
          <w:rFonts w:ascii="Times New Roman" w:hAnsi="Times New Roman" w:cs="Times New Roman"/>
          <w:sz w:val="28"/>
          <w:szCs w:val="28"/>
        </w:rPr>
        <w:t>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14:paraId="3C501BCF" w14:textId="02B312C3" w:rsidR="008B5284" w:rsidRPr="00D56A71" w:rsidRDefault="008B5284" w:rsidP="00490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71">
        <w:rPr>
          <w:rFonts w:ascii="Times New Roman" w:hAnsi="Times New Roman" w:cs="Times New Roman"/>
          <w:sz w:val="28"/>
          <w:szCs w:val="28"/>
        </w:rPr>
        <w:t xml:space="preserve">Специалистами отдела за 12 месяцев было обследовано около 200 земельных участков сельскохозяйственного назначения с общей площадью 2127,5 га. В результате проведенных плановых (рейдовых) осмотров земельных участков сельскохозяйственного назначения, расположенных в </w:t>
      </w:r>
      <w:r w:rsidRPr="00D56A71">
        <w:rPr>
          <w:rFonts w:ascii="Times New Roman" w:hAnsi="Times New Roman" w:cs="Times New Roman"/>
          <w:sz w:val="28"/>
          <w:szCs w:val="28"/>
        </w:rPr>
        <w:lastRenderedPageBreak/>
        <w:t>границах муниципального образования город отделом сельского хозяйства с использованием информационной системы «</w:t>
      </w:r>
      <w:proofErr w:type="spellStart"/>
      <w:r w:rsidRPr="00D56A71">
        <w:rPr>
          <w:rFonts w:ascii="Times New Roman" w:hAnsi="Times New Roman" w:cs="Times New Roman"/>
          <w:sz w:val="28"/>
          <w:szCs w:val="28"/>
        </w:rPr>
        <w:t>ТехноКад</w:t>
      </w:r>
      <w:proofErr w:type="spellEnd"/>
      <w:r w:rsidRPr="00D56A71">
        <w:rPr>
          <w:rFonts w:ascii="Times New Roman" w:hAnsi="Times New Roman" w:cs="Times New Roman"/>
          <w:sz w:val="28"/>
          <w:szCs w:val="28"/>
        </w:rPr>
        <w:t xml:space="preserve">-Муниципалитет» определены собственники указанных земельных участков. На основании постановления Правительства Российской Федерации от 03.04.2020 № 438 об отмене проведения проверок до конца 2020 </w:t>
      </w:r>
      <w:proofErr w:type="gramStart"/>
      <w:r w:rsidRPr="00D56A71">
        <w:rPr>
          <w:rFonts w:ascii="Times New Roman" w:hAnsi="Times New Roman" w:cs="Times New Roman"/>
          <w:sz w:val="28"/>
          <w:szCs w:val="28"/>
        </w:rPr>
        <w:t>года,  все</w:t>
      </w:r>
      <w:proofErr w:type="gramEnd"/>
      <w:r w:rsidRPr="00D56A71">
        <w:rPr>
          <w:rFonts w:ascii="Times New Roman" w:hAnsi="Times New Roman" w:cs="Times New Roman"/>
          <w:sz w:val="28"/>
          <w:szCs w:val="28"/>
        </w:rPr>
        <w:t xml:space="preserve"> собственники земельных участков на которых установлены нарушения земельного законодательства, вносятся в реестр неиспользованных земель.</w:t>
      </w:r>
    </w:p>
    <w:p w14:paraId="58AA6BD7" w14:textId="05A11AF4" w:rsidR="006200E2" w:rsidRPr="00D56A71" w:rsidRDefault="008B5284" w:rsidP="00490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71">
        <w:rPr>
          <w:rFonts w:ascii="Times New Roman" w:hAnsi="Times New Roman" w:cs="Times New Roman"/>
          <w:sz w:val="28"/>
          <w:szCs w:val="28"/>
        </w:rPr>
        <w:t>Вы</w:t>
      </w:r>
      <w:r w:rsidR="006200E2" w:rsidRPr="00D56A71">
        <w:rPr>
          <w:rFonts w:ascii="Times New Roman" w:hAnsi="Times New Roman" w:cs="Times New Roman"/>
          <w:sz w:val="28"/>
          <w:szCs w:val="28"/>
        </w:rPr>
        <w:t xml:space="preserve">явлено 68 фактов произрастания амброзии. Направленно 5 писем в ЮМУ </w:t>
      </w:r>
      <w:proofErr w:type="spellStart"/>
      <w:r w:rsidR="006200E2" w:rsidRPr="00D56A7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200E2" w:rsidRPr="00D56A71">
        <w:rPr>
          <w:rFonts w:ascii="Times New Roman" w:hAnsi="Times New Roman" w:cs="Times New Roman"/>
          <w:sz w:val="28"/>
          <w:szCs w:val="28"/>
        </w:rPr>
        <w:t xml:space="preserve"> с материалами по произрастанию амброзии, для привлечения к административной ответственности по ст. 10.1 КоАП РФ.</w:t>
      </w:r>
    </w:p>
    <w:p w14:paraId="19DD1EA4" w14:textId="0B7F8870" w:rsidR="0072693C" w:rsidRPr="0072693C" w:rsidRDefault="0072693C" w:rsidP="0063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71">
        <w:rPr>
          <w:rFonts w:ascii="Times New Roman" w:hAnsi="Times New Roman" w:cs="Times New Roman"/>
          <w:sz w:val="28"/>
          <w:szCs w:val="28"/>
        </w:rPr>
        <w:t xml:space="preserve">Основным нарушением в области земельного контроля остается </w:t>
      </w:r>
      <w:r w:rsidR="008B5284" w:rsidRPr="00D56A71">
        <w:rPr>
          <w:rFonts w:ascii="Times New Roman" w:hAnsi="Times New Roman" w:cs="Times New Roman"/>
          <w:sz w:val="28"/>
          <w:szCs w:val="28"/>
        </w:rPr>
        <w:t>не</w:t>
      </w:r>
      <w:r w:rsidR="0027120E" w:rsidRPr="00D56A71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8B5284" w:rsidRPr="00D56A71">
        <w:rPr>
          <w:rFonts w:ascii="Times New Roman" w:hAnsi="Times New Roman" w:cs="Times New Roman"/>
          <w:sz w:val="28"/>
          <w:szCs w:val="28"/>
        </w:rPr>
        <w:t xml:space="preserve"> земельных участков зарастание земельных участков сорной растительностью.</w:t>
      </w:r>
    </w:p>
    <w:p w14:paraId="52ED2D35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EC1A80" w14:textId="77777777" w:rsidR="0072693C" w:rsidRPr="0072693C" w:rsidRDefault="0072693C" w:rsidP="00620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На официальном сайте органа муниципального контроля в сети «Интернет» в блоке муниципальный контроль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 w14:paraId="4FC18EF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95A9DD" w14:textId="77777777" w:rsidR="0072693C" w:rsidRPr="0072693C" w:rsidRDefault="0072693C" w:rsidP="00620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Данный блок периодически пополняется по мере актуализации действующего законодательства.</w:t>
      </w:r>
    </w:p>
    <w:p w14:paraId="3BA255DB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C492D7" w14:textId="704EC365" w:rsidR="0072693C" w:rsidRDefault="0072693C" w:rsidP="00620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</w:t>
      </w:r>
      <w:r w:rsidR="00C54703">
        <w:rPr>
          <w:rFonts w:ascii="Times New Roman" w:hAnsi="Times New Roman" w:cs="Times New Roman"/>
          <w:sz w:val="28"/>
          <w:szCs w:val="28"/>
        </w:rPr>
        <w:t xml:space="preserve"> Новороссийск,</w:t>
      </w:r>
      <w:r w:rsidRPr="0072693C">
        <w:rPr>
          <w:rFonts w:ascii="Times New Roman" w:hAnsi="Times New Roman" w:cs="Times New Roman"/>
          <w:sz w:val="28"/>
          <w:szCs w:val="28"/>
        </w:rPr>
        <w:t xml:space="preserve"> предостерегает юридических лиц, индивидуальных предпринимателей, граждан</w:t>
      </w:r>
      <w:r w:rsidR="00633A08">
        <w:rPr>
          <w:rFonts w:ascii="Times New Roman" w:hAnsi="Times New Roman" w:cs="Times New Roman"/>
          <w:sz w:val="28"/>
          <w:szCs w:val="28"/>
        </w:rPr>
        <w:t>:</w:t>
      </w:r>
      <w:r w:rsidRPr="00726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722FD" w14:textId="7248B122" w:rsidR="006200E2" w:rsidRDefault="006200E2" w:rsidP="00620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E2">
        <w:rPr>
          <w:rFonts w:ascii="Times New Roman" w:hAnsi="Times New Roman" w:cs="Times New Roman"/>
          <w:sz w:val="28"/>
          <w:szCs w:val="28"/>
        </w:rPr>
        <w:t xml:space="preserve">о недопустимости нарушений обязательных требований законодательства в области государственного земельного надзора, а именно ст.12, ч. 1, п. 3 ч. 2 ст. 13 и ст. 42 Земельного кодекса РФ от 25.10.2001 № 136-ФЗ; ст. 8 Федерального закона от 16.07.1998 № 101-ФЗ «О </w:t>
      </w:r>
      <w:proofErr w:type="gramStart"/>
      <w:r w:rsidRPr="006200E2">
        <w:rPr>
          <w:rFonts w:ascii="Times New Roman" w:hAnsi="Times New Roman" w:cs="Times New Roman"/>
          <w:sz w:val="28"/>
          <w:szCs w:val="28"/>
        </w:rPr>
        <w:t>государственном  регулировании</w:t>
      </w:r>
      <w:proofErr w:type="gramEnd"/>
      <w:r w:rsidRPr="006200E2">
        <w:rPr>
          <w:rFonts w:ascii="Times New Roman" w:hAnsi="Times New Roman" w:cs="Times New Roman"/>
          <w:sz w:val="28"/>
          <w:szCs w:val="28"/>
        </w:rPr>
        <w:t xml:space="preserve"> обеспечения плодородия земель сельскохозяйственного назначения»,  предусмотрена административная ответственность по ч. 2 ст. 8.7 КоАП РФ</w:t>
      </w:r>
      <w:r w:rsidR="00490659">
        <w:rPr>
          <w:rFonts w:ascii="Times New Roman" w:hAnsi="Times New Roman" w:cs="Times New Roman"/>
          <w:sz w:val="28"/>
          <w:szCs w:val="28"/>
        </w:rPr>
        <w:t>.</w:t>
      </w:r>
    </w:p>
    <w:p w14:paraId="0C293E4B" w14:textId="77777777" w:rsidR="008B5284" w:rsidRDefault="008B5284" w:rsidP="00620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6200E2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B60415" w14:textId="4196E965" w:rsidR="006200E2" w:rsidRDefault="008B5284" w:rsidP="00620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E2">
        <w:rPr>
          <w:rFonts w:ascii="Times New Roman" w:hAnsi="Times New Roman" w:cs="Times New Roman"/>
          <w:sz w:val="28"/>
          <w:szCs w:val="28"/>
        </w:rPr>
        <w:t xml:space="preserve"> воспроизводства </w:t>
      </w:r>
      <w:r w:rsidR="006200E2" w:rsidRPr="008B5284">
        <w:rPr>
          <w:rFonts w:ascii="Times New Roman" w:hAnsi="Times New Roman" w:cs="Times New Roman"/>
          <w:sz w:val="28"/>
          <w:szCs w:val="28"/>
        </w:rPr>
        <w:t>плодородия земель сельскохозяйственного назначения, в соответствии   со ст. 1 Федерального закона от 16.07.1998 № 101-ФЗ «О государственном регулировании обеспечения плодородия земель сельскохозяйственного назначения», это сохранение и повышение плодородия земель сельскохозяйственного назначения посредством систематического проведения агротехнических, фитосанитарных и иных мероприятий.</w:t>
      </w:r>
    </w:p>
    <w:p w14:paraId="106B4232" w14:textId="2769E9FB" w:rsidR="00CA4C3C" w:rsidRDefault="008B5284" w:rsidP="008B5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84">
        <w:rPr>
          <w:rFonts w:ascii="Times New Roman" w:hAnsi="Times New Roman" w:cs="Times New Roman"/>
          <w:sz w:val="28"/>
          <w:szCs w:val="28"/>
        </w:rPr>
        <w:t xml:space="preserve">- необходимости проведения </w:t>
      </w:r>
      <w:r w:rsidR="006200E2" w:rsidRPr="008B5284">
        <w:rPr>
          <w:rFonts w:ascii="Times New Roman" w:hAnsi="Times New Roman" w:cs="Times New Roman"/>
          <w:sz w:val="28"/>
          <w:szCs w:val="28"/>
        </w:rPr>
        <w:t xml:space="preserve">комплекс организационно-хозяйственных и агротехнических мероприятий и вовлечь земельный участок в сельскохозяйственный оборот в соответствии со ст. 8, ст. 25 Федерального закона "О мелиорации земель" от 10.01.1996 № 4-ФЗ, а также своевременно и в полном объеме выполнять возложенные на правообладателя действующим земельным законодательством установленные требования и обязательные </w:t>
      </w:r>
      <w:r w:rsidR="006200E2" w:rsidRPr="008B5284">
        <w:rPr>
          <w:rFonts w:ascii="Times New Roman" w:hAnsi="Times New Roman" w:cs="Times New Roman"/>
          <w:sz w:val="28"/>
          <w:szCs w:val="28"/>
        </w:rPr>
        <w:lastRenderedPageBreak/>
        <w:t>мероприятия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не допускать зарастание указанного в настоящем предостережении земельного участка сорной растительностью, своевременно и в полном объеме проводить на земельном участке комплекс необходимых агротехнических мероприятий.</w:t>
      </w:r>
    </w:p>
    <w:p w14:paraId="33D9773D" w14:textId="77777777" w:rsidR="00D56A71" w:rsidRDefault="00D56A71" w:rsidP="00D56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CB34B" w14:textId="77777777" w:rsidR="00D56A71" w:rsidRDefault="00D56A71" w:rsidP="00D56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C03A80" w14:textId="31370702" w:rsidR="00D56A71" w:rsidRPr="0072693C" w:rsidRDefault="00D56A71" w:rsidP="00D56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Плахотин</w:t>
      </w:r>
      <w:proofErr w:type="spellEnd"/>
    </w:p>
    <w:sectPr w:rsidR="00D56A71" w:rsidRPr="0072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3C"/>
    <w:rsid w:val="000C7706"/>
    <w:rsid w:val="001243B2"/>
    <w:rsid w:val="00241DE7"/>
    <w:rsid w:val="0026216B"/>
    <w:rsid w:val="0027120E"/>
    <w:rsid w:val="002D7BD2"/>
    <w:rsid w:val="002F634B"/>
    <w:rsid w:val="00300121"/>
    <w:rsid w:val="003E0C4F"/>
    <w:rsid w:val="003F4C2E"/>
    <w:rsid w:val="00490659"/>
    <w:rsid w:val="005667BB"/>
    <w:rsid w:val="00576FC8"/>
    <w:rsid w:val="00581737"/>
    <w:rsid w:val="005E7BCC"/>
    <w:rsid w:val="0061684E"/>
    <w:rsid w:val="006200E2"/>
    <w:rsid w:val="00633A08"/>
    <w:rsid w:val="006450DE"/>
    <w:rsid w:val="00663CF2"/>
    <w:rsid w:val="006807C9"/>
    <w:rsid w:val="006D286B"/>
    <w:rsid w:val="006F0569"/>
    <w:rsid w:val="00725BEE"/>
    <w:rsid w:val="0072693C"/>
    <w:rsid w:val="008766A9"/>
    <w:rsid w:val="0089667F"/>
    <w:rsid w:val="008B5284"/>
    <w:rsid w:val="008F7A41"/>
    <w:rsid w:val="00903877"/>
    <w:rsid w:val="00913549"/>
    <w:rsid w:val="0091618A"/>
    <w:rsid w:val="00972655"/>
    <w:rsid w:val="00990398"/>
    <w:rsid w:val="00A36611"/>
    <w:rsid w:val="00AF6901"/>
    <w:rsid w:val="00B3652F"/>
    <w:rsid w:val="00BC7870"/>
    <w:rsid w:val="00C54703"/>
    <w:rsid w:val="00CA4C3C"/>
    <w:rsid w:val="00D56A71"/>
    <w:rsid w:val="00DF10A9"/>
    <w:rsid w:val="00E73B38"/>
    <w:rsid w:val="00E97560"/>
    <w:rsid w:val="00EF440B"/>
    <w:rsid w:val="00F421F1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D6AC"/>
  <w15:chartTrackingRefBased/>
  <w15:docId w15:val="{67524832-A618-40D7-9340-C165D9D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9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3185"/>
    <w:rPr>
      <w:color w:val="0000FF"/>
      <w:u w:val="single"/>
    </w:rPr>
  </w:style>
  <w:style w:type="paragraph" w:customStyle="1" w:styleId="s3">
    <w:name w:val="s_3"/>
    <w:basedOn w:val="a"/>
    <w:rsid w:val="00F9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3185"/>
    <w:rPr>
      <w:i/>
      <w:iCs/>
    </w:rPr>
  </w:style>
  <w:style w:type="paragraph" w:customStyle="1" w:styleId="indent1">
    <w:name w:val="indent_1"/>
    <w:basedOn w:val="a"/>
    <w:rsid w:val="00F9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6200E2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6200E2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semiHidden/>
    <w:rsid w:val="006200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20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rsid w:val="006200E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Березнюк</dc:creator>
  <cp:keywords/>
  <dc:description/>
  <cp:lastModifiedBy>SEL-1</cp:lastModifiedBy>
  <cp:revision>4</cp:revision>
  <dcterms:created xsi:type="dcterms:W3CDTF">2021-10-13T08:11:00Z</dcterms:created>
  <dcterms:modified xsi:type="dcterms:W3CDTF">2021-10-13T08:47:00Z</dcterms:modified>
</cp:coreProperties>
</file>