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7" w:rsidRDefault="00881305" w:rsidP="00B95DB4">
      <w:pPr>
        <w:pStyle w:val="a3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6CB6" wp14:editId="70CC75C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04B0E" wp14:editId="47DC5597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квартального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электроэнергию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квартального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электроэнергию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B95DB4" w:rsidRPr="00B95DB4">
        <w:t>Аварийно-диспетчерская служба (АДС)</w:t>
      </w:r>
      <w:r w:rsidR="00B95DB4">
        <w:t xml:space="preserve"> </w:t>
      </w:r>
      <w:r w:rsidR="008F7857">
        <w:t>ПАО «</w:t>
      </w:r>
      <w:proofErr w:type="spellStart"/>
      <w:r w:rsidR="008F7857">
        <w:t>ТНСэнергоКубань</w:t>
      </w:r>
      <w:proofErr w:type="spellEnd"/>
      <w:r w:rsidR="008F7857">
        <w:t xml:space="preserve">» </w:t>
      </w:r>
      <w:r w:rsidR="00B95DB4">
        <w:t>«Юго-Западные сети»: 678166</w:t>
      </w:r>
      <w:r w:rsidR="00481F27">
        <w:t xml:space="preserve">     </w:t>
      </w:r>
    </w:p>
    <w:p w:rsidR="00B95DB4" w:rsidRDefault="00481F27" w:rsidP="0048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</w:r>
    </w:p>
    <w:p w:rsidR="00E43A05" w:rsidRPr="00B95DB4" w:rsidRDefault="00E43A05" w:rsidP="008F78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*исполнитель указан в договоре и в платежном документе </w: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377190</wp:posOffset>
                </wp:positionH>
                <wp:positionV relativeFrom="paragraph">
                  <wp:posOffset>42545</wp:posOffset>
                </wp:positionV>
                <wp:extent cx="4730750" cy="62865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отклонении </w:t>
                            </w:r>
                            <w:r w:rsidR="00F04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напряжения </w:t>
                            </w:r>
                            <w:r w:rsidR="00A41C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в сети </w:t>
                            </w:r>
                            <w:r w:rsidR="00AF28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электроснабжения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9.7pt;margin-top:3.35pt;width:37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481F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отклонении </w:t>
                      </w:r>
                      <w:r w:rsidR="00F04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напряжения </w:t>
                      </w:r>
                      <w:r w:rsidR="00A41C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в сети </w:t>
                      </w:r>
                      <w:bookmarkStart w:id="1" w:name="_GoBack"/>
                      <w:bookmarkEnd w:id="1"/>
                      <w:r w:rsidR="00AF28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электроснабжения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E43A05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4280" wp14:editId="6E261BD0">
                <wp:simplePos x="0" y="0"/>
                <wp:positionH relativeFrom="column">
                  <wp:posOffset>-594360</wp:posOffset>
                </wp:positionH>
                <wp:positionV relativeFrom="paragraph">
                  <wp:posOffset>1096010</wp:posOffset>
                </wp:positionV>
                <wp:extent cx="6537325" cy="730250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86.3pt;width:514.7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5DB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386080</wp:posOffset>
                </wp:positionV>
                <wp:extent cx="4752340" cy="47625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proofErr w:type="gramEnd"/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30.4pt;width:374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proofErr w:type="gramEnd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563"/>
    <w:rsid w:val="000E49B2"/>
    <w:rsid w:val="00114A8F"/>
    <w:rsid w:val="0029369F"/>
    <w:rsid w:val="003B6330"/>
    <w:rsid w:val="004134DE"/>
    <w:rsid w:val="00481F27"/>
    <w:rsid w:val="004C67EF"/>
    <w:rsid w:val="00511DE0"/>
    <w:rsid w:val="005F5F55"/>
    <w:rsid w:val="00881305"/>
    <w:rsid w:val="008F7857"/>
    <w:rsid w:val="009612DF"/>
    <w:rsid w:val="009A5C42"/>
    <w:rsid w:val="00A41C46"/>
    <w:rsid w:val="00AF28FF"/>
    <w:rsid w:val="00B4490A"/>
    <w:rsid w:val="00B95DB4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2022-05-11T13:50:00Z</dcterms:created>
  <dcterms:modified xsi:type="dcterms:W3CDTF">2022-05-19T13:42:00Z</dcterms:modified>
</cp:coreProperties>
</file>