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8A" w:rsidRDefault="003C42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428A" w:rsidRDefault="003C428A">
      <w:pPr>
        <w:pStyle w:val="ConsPlusNormal"/>
        <w:jc w:val="both"/>
        <w:outlineLvl w:val="0"/>
      </w:pPr>
    </w:p>
    <w:p w:rsidR="003C428A" w:rsidRDefault="003C428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C428A" w:rsidRDefault="003C428A">
      <w:pPr>
        <w:pStyle w:val="ConsPlusTitle"/>
        <w:jc w:val="center"/>
      </w:pPr>
      <w:r>
        <w:t>ГОРОД НОВОРОССИЙСК</w:t>
      </w:r>
    </w:p>
    <w:p w:rsidR="003C428A" w:rsidRDefault="003C428A">
      <w:pPr>
        <w:pStyle w:val="ConsPlusTitle"/>
        <w:jc w:val="both"/>
      </w:pPr>
    </w:p>
    <w:p w:rsidR="003C428A" w:rsidRDefault="003C428A">
      <w:pPr>
        <w:pStyle w:val="ConsPlusTitle"/>
        <w:jc w:val="center"/>
      </w:pPr>
      <w:r>
        <w:t>РАСПОРЯЖЕНИЕ</w:t>
      </w:r>
    </w:p>
    <w:p w:rsidR="003C428A" w:rsidRDefault="003C428A">
      <w:pPr>
        <w:pStyle w:val="ConsPlusTitle"/>
        <w:jc w:val="center"/>
      </w:pPr>
      <w:r>
        <w:t>от 17 сентября 2018 г. N 80-р</w:t>
      </w:r>
    </w:p>
    <w:p w:rsidR="003C428A" w:rsidRDefault="003C428A">
      <w:pPr>
        <w:pStyle w:val="ConsPlusTitle"/>
        <w:jc w:val="both"/>
      </w:pPr>
    </w:p>
    <w:p w:rsidR="003C428A" w:rsidRDefault="003C428A">
      <w:pPr>
        <w:pStyle w:val="ConsPlusTitle"/>
        <w:jc w:val="center"/>
      </w:pPr>
      <w:r>
        <w:t>О МЕРАХ</w:t>
      </w:r>
    </w:p>
    <w:p w:rsidR="003C428A" w:rsidRDefault="003C428A">
      <w:pPr>
        <w:pStyle w:val="ConsPlusTitle"/>
        <w:jc w:val="center"/>
      </w:pPr>
      <w:r>
        <w:t>ПО ПРОТИВОДЕЙСТВИЮ КОРРУПЦИИ В АДМИНИСТРАЦИИ МУНИЦИПАЛЬНОГО</w:t>
      </w:r>
    </w:p>
    <w:p w:rsidR="003C428A" w:rsidRDefault="003C428A">
      <w:pPr>
        <w:pStyle w:val="ConsPlusTitle"/>
        <w:jc w:val="center"/>
      </w:pPr>
      <w:r>
        <w:t>ОБРАЗОВАНИЯ ГОРОД НОВОРОССИЙСК, ЕЕ ОТРАСЛЕВЫХ</w:t>
      </w:r>
    </w:p>
    <w:p w:rsidR="003C428A" w:rsidRDefault="003C428A">
      <w:pPr>
        <w:pStyle w:val="ConsPlusTitle"/>
        <w:jc w:val="center"/>
      </w:pPr>
      <w:r>
        <w:t>(ФУНКЦИОНАЛЬНЫХ) И ТЕРРИТОРИАЛЬНЫХ ОРГАНАХ</w:t>
      </w:r>
    </w:p>
    <w:p w:rsidR="003C428A" w:rsidRDefault="003C42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42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8A" w:rsidRDefault="003C42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8A" w:rsidRDefault="003C42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28A" w:rsidRDefault="003C42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28A" w:rsidRDefault="003C428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муниципального образования</w:t>
            </w:r>
          </w:p>
          <w:p w:rsidR="003C428A" w:rsidRDefault="003C428A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 Новороссийск от 29.11.2019 </w:t>
            </w:r>
            <w:hyperlink r:id="rId5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28.10.2021 </w:t>
            </w:r>
            <w:hyperlink r:id="rId6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28A" w:rsidRDefault="003C428A">
            <w:pPr>
              <w:pStyle w:val="ConsPlusNormal"/>
            </w:pPr>
          </w:p>
        </w:tc>
      </w:tr>
    </w:tbl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ind w:firstLine="540"/>
        <w:jc w:val="both"/>
      </w:pPr>
      <w:r>
        <w:t xml:space="preserve">Руководствуясь Национальной </w:t>
      </w:r>
      <w:hyperlink r:id="rId7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в соответствии с Национальным </w:t>
      </w:r>
      <w:hyperlink r:id="rId8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 августа 2021 года N 478 и во исполнение </w:t>
      </w:r>
      <w:hyperlink r:id="rId9">
        <w:r>
          <w:rPr>
            <w:color w:val="0000FF"/>
          </w:rPr>
          <w:t>Плана</w:t>
        </w:r>
      </w:hyperlink>
      <w:r>
        <w:t xml:space="preserve"> противодействия коррупции в Краснодарском крае, утвержденного распоряжением главы администрации (губернатором) Краснодарского края от 30 сентября 2008 года N 789-р (в редакции от 20 августа 2018 года N 219, в редакции от 13 сентября 2021 года N 242), а также в целях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муниципальном образовании, на основании </w:t>
      </w:r>
      <w:hyperlink r:id="rId10">
        <w:r>
          <w:rPr>
            <w:color w:val="0000FF"/>
          </w:rPr>
          <w:t>статьи 34</w:t>
        </w:r>
      </w:hyperlink>
      <w:r>
        <w:t xml:space="preserve"> Устава муниципального образования город Новороссийск:</w:t>
      </w:r>
    </w:p>
    <w:p w:rsidR="003C428A" w:rsidRDefault="003C428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город Новороссийск от 28.10.2021 N 89-р)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 xml:space="preserve">1. Утратил силу. - </w:t>
      </w:r>
      <w:hyperlink r:id="rId12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город Новороссийск от 28.10.2021 N 89-р.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>2. Определить координатором выполнения мероприятий Плана начальника отдела по противодействию коррупции и охране труда управления кадровой политики администрации муниципального образования город Новороссийск.</w:t>
      </w:r>
    </w:p>
    <w:p w:rsidR="003C428A" w:rsidRDefault="003C428A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город Новороссийск от 28.10.2021 N 89-р)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>3. Ответственным исполнителям обеспечивать выполнение Плана в полном объеме и представлять координатору отчеты о выполнении плановых мероприятий в сроки, установленные Планом.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>4. Начальнику отдела по противодействию коррупции и охране труда управления кадровой политики ежегодно обеспечивать:</w:t>
      </w:r>
    </w:p>
    <w:p w:rsidR="003C428A" w:rsidRDefault="003C428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город Новороссийск от 28.10.2021 N 89-р)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>4.1. Рассмотрение на заседании Совета по противодействию коррупции в муниципальном образовании город Новороссийск отчета о выполнении плановых мероприятий;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>4.2.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муниципального образования город Новороссийск, в разделе "Противодействие коррупции".</w:t>
      </w:r>
    </w:p>
    <w:p w:rsidR="003C428A" w:rsidRDefault="003C428A">
      <w:pPr>
        <w:pStyle w:val="ConsPlusNormal"/>
        <w:jc w:val="both"/>
      </w:pPr>
      <w:r>
        <w:t xml:space="preserve">(п. 4.2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город Новороссийск от 29.11.2019 N 87-р)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>5. Отделу информационной политики и СМИ опубликовать настоящее распоряжение в средствах массовой информации.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lastRenderedPageBreak/>
        <w:t>6. Контроль за выполнением настоящего распоряжения возложить на заместителя главы муниципального образования Яменского А.И.</w:t>
      </w:r>
    </w:p>
    <w:p w:rsidR="003C428A" w:rsidRDefault="003C428A">
      <w:pPr>
        <w:pStyle w:val="ConsPlusNormal"/>
        <w:spacing w:before="200"/>
        <w:ind w:firstLine="540"/>
        <w:jc w:val="both"/>
      </w:pPr>
      <w:r>
        <w:t>7. Распоряжение вступает в силу со дня его подписания.</w:t>
      </w: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right"/>
      </w:pPr>
      <w:r>
        <w:t>Глава муниципального образования</w:t>
      </w:r>
    </w:p>
    <w:p w:rsidR="003C428A" w:rsidRDefault="003C428A">
      <w:pPr>
        <w:pStyle w:val="ConsPlusNormal"/>
        <w:jc w:val="right"/>
      </w:pPr>
      <w:r>
        <w:t>И.А.ДЯЧЕНКО</w:t>
      </w: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right"/>
        <w:outlineLvl w:val="0"/>
      </w:pPr>
      <w:r>
        <w:t>Приложение</w:t>
      </w: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right"/>
      </w:pPr>
      <w:r>
        <w:t>Утвержден</w:t>
      </w:r>
    </w:p>
    <w:p w:rsidR="003C428A" w:rsidRDefault="003C428A">
      <w:pPr>
        <w:pStyle w:val="ConsPlusNormal"/>
        <w:jc w:val="right"/>
      </w:pPr>
      <w:r>
        <w:t>распоряжением</w:t>
      </w:r>
    </w:p>
    <w:p w:rsidR="003C428A" w:rsidRDefault="003C428A">
      <w:pPr>
        <w:pStyle w:val="ConsPlusNormal"/>
        <w:jc w:val="right"/>
      </w:pPr>
      <w:r>
        <w:t>администрации муниципального</w:t>
      </w:r>
    </w:p>
    <w:p w:rsidR="003C428A" w:rsidRDefault="003C428A">
      <w:pPr>
        <w:pStyle w:val="ConsPlusNormal"/>
        <w:jc w:val="right"/>
      </w:pPr>
      <w:r>
        <w:t>образования город Новороссийск</w:t>
      </w:r>
    </w:p>
    <w:p w:rsidR="003C428A" w:rsidRDefault="003C428A">
      <w:pPr>
        <w:pStyle w:val="ConsPlusNormal"/>
        <w:jc w:val="right"/>
      </w:pPr>
      <w:r>
        <w:t>от 17 сентября 2018 г. N 80-р</w:t>
      </w: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Title"/>
        <w:jc w:val="center"/>
      </w:pPr>
      <w:r>
        <w:t>ПЛАН</w:t>
      </w:r>
    </w:p>
    <w:p w:rsidR="003C428A" w:rsidRDefault="003C428A">
      <w:pPr>
        <w:pStyle w:val="ConsPlusTitle"/>
        <w:jc w:val="center"/>
      </w:pPr>
      <w:r>
        <w:t>ПРОТИВОДЕЙСТВИЯ КОРРУПЦИИ В АДМИНИСТРАЦИИ МУНИЦИПАЛЬНОГО</w:t>
      </w:r>
    </w:p>
    <w:p w:rsidR="003C428A" w:rsidRDefault="003C428A">
      <w:pPr>
        <w:pStyle w:val="ConsPlusTitle"/>
        <w:jc w:val="center"/>
      </w:pPr>
      <w:r>
        <w:t>ОБРАЗОВАНИЯ ГОРОД НОВОРОССИЙСК, ЕЕ ОТРАСЛЕВЫХ</w:t>
      </w:r>
    </w:p>
    <w:p w:rsidR="003C428A" w:rsidRDefault="003C428A">
      <w:pPr>
        <w:pStyle w:val="ConsPlusTitle"/>
        <w:jc w:val="center"/>
      </w:pPr>
      <w:r>
        <w:t>(ФУНКЦИОНАЛЬНЫХ) И ТЕРРИТОРИАЛЬНЫХ ОРГАНАХ</w:t>
      </w: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ind w:firstLine="540"/>
        <w:jc w:val="both"/>
      </w:pPr>
      <w:r>
        <w:t xml:space="preserve">Утратил силу. - </w:t>
      </w:r>
      <w:hyperlink r:id="rId16">
        <w:r>
          <w:rPr>
            <w:color w:val="0000FF"/>
          </w:rPr>
          <w:t>Распоряжение</w:t>
        </w:r>
      </w:hyperlink>
      <w:r>
        <w:t xml:space="preserve"> администрации муниципального образования город Новороссийск от 28.10.2021 N 89-р.</w:t>
      </w: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jc w:val="both"/>
      </w:pPr>
    </w:p>
    <w:p w:rsidR="003C428A" w:rsidRDefault="003C42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D77" w:rsidRDefault="001E3D77">
      <w:bookmarkStart w:id="0" w:name="_GoBack"/>
      <w:bookmarkEnd w:id="0"/>
    </w:p>
    <w:sectPr w:rsidR="001E3D77" w:rsidSect="008B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8A"/>
    <w:rsid w:val="001E3D77"/>
    <w:rsid w:val="003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57A6-4156-49B4-A277-5B517D64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42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2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E120051F07F474621E07BBEE6E56F39A52888044D3BA2FF1DF3BDAF69CDDC5A81C304B2FA9B3323E7F03C752108069404ED2F22341D70R5ACL" TargetMode="External"/><Relationship Id="rId13" Type="http://schemas.openxmlformats.org/officeDocument/2006/relationships/hyperlink" Target="consultantplus://offline/ref=345E120051F07F474621FE76A88ABA653DA7748C0F4531F2A741F5EAF039CB891AC1C551F1BE963126ECA46D387F5157D34FE0273F281D7A40A9E13ERFA2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E120051F07F474621E07BBEE6E56F3BAE2D800E453BA2FF1DF3BDAF69CDDC5A81C304B2FA9B3223E7F03C752108069404ED2F22341D70R5ACL" TargetMode="External"/><Relationship Id="rId12" Type="http://schemas.openxmlformats.org/officeDocument/2006/relationships/hyperlink" Target="consultantplus://offline/ref=345E120051F07F474621FE76A88ABA653DA7748C0F4531F2A741F5EAF039CB891AC1C551F1BE963126ECA46D397F5157D34FE0273F281D7A40A9E13ERFA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E120051F07F474621FE76A88ABA653DA7748C0F4531F2A741F5EAF039CB891AC1C551F1BE963126ECA46D397F5157D34FE0273F281D7A40A9E13ERF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E120051F07F474621FE76A88ABA653DA7748C0F4531F2A741F5EAF039CB891AC1C551F1BE963126ECA46D347F5157D34FE0273F281D7A40A9E13ERFA2L" TargetMode="External"/><Relationship Id="rId11" Type="http://schemas.openxmlformats.org/officeDocument/2006/relationships/hyperlink" Target="consultantplus://offline/ref=345E120051F07F474621FE76A88ABA653DA7748C0F4531F2A741F5EAF039CB891AC1C551F1BE963126ECA46D377F5157D34FE0273F281D7A40A9E13ERFA2L" TargetMode="External"/><Relationship Id="rId5" Type="http://schemas.openxmlformats.org/officeDocument/2006/relationships/hyperlink" Target="consultantplus://offline/ref=345E120051F07F474621FE76A88ABA653DA7748C0C4D32F0A14BF5EAF039CB891AC1C551F1BE963126ECA46D347F5157D34FE0273F281D7A40A9E13ERFA2L" TargetMode="External"/><Relationship Id="rId15" Type="http://schemas.openxmlformats.org/officeDocument/2006/relationships/hyperlink" Target="consultantplus://offline/ref=345E120051F07F474621FE76A88ABA653DA7748C0C4D32F0A14BF5EAF039CB891AC1C551F1BE963126ECA46D387F5157D34FE0273F281D7A40A9E13ERFA2L" TargetMode="External"/><Relationship Id="rId10" Type="http://schemas.openxmlformats.org/officeDocument/2006/relationships/hyperlink" Target="consultantplus://offline/ref=345E120051F07F474621FE76A88ABA653DA7748C0C4237FDA54DF5EAF039CB891AC1C551F1BE963126ECA16F327F5157D34FE0273F281D7A40A9E13ERFA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5E120051F07F474621FE76A88ABA653DA7748C0F4439F3A04BF5EAF039CB891AC1C551F1BE963126ECA36D367F5157D34FE0273F281D7A40A9E13ERFA2L" TargetMode="External"/><Relationship Id="rId14" Type="http://schemas.openxmlformats.org/officeDocument/2006/relationships/hyperlink" Target="consultantplus://offline/ref=345E120051F07F474621FE76A88ABA653DA7748C0F4531F2A741F5EAF039CB891AC1C551F1BE963126ECA46C317F5157D34FE0273F281D7A40A9E13ERF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2022-08-03T11:00:00Z</dcterms:created>
  <dcterms:modified xsi:type="dcterms:W3CDTF">2022-08-03T11:01:00Z</dcterms:modified>
</cp:coreProperties>
</file>