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F6" w:rsidRDefault="006653D8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Середин Георгий Викторович</w:t>
      </w:r>
    </w:p>
    <w:p w:rsidR="00E64364" w:rsidRPr="00EA36F6" w:rsidRDefault="00E64364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44F6" w:rsidRDefault="00EA36F6" w:rsidP="00EA36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(земельны</w:t>
      </w:r>
      <w:r w:rsidR="00665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</w:t>
      </w:r>
      <w:r w:rsidR="00665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</w:t>
      </w:r>
      <w:r w:rsidR="00E643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; прочее</w:t>
      </w: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842"/>
        <w:gridCol w:w="1985"/>
        <w:gridCol w:w="1701"/>
        <w:gridCol w:w="1417"/>
        <w:gridCol w:w="2296"/>
        <w:gridCol w:w="2267"/>
        <w:gridCol w:w="1701"/>
      </w:tblGrid>
      <w:tr w:rsidR="00965958" w:rsidRPr="006F7B51" w:rsidTr="00F15222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965958" w:rsidRPr="001A2D3F" w:rsidRDefault="000B4725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должника</w:t>
            </w:r>
          </w:p>
        </w:tc>
        <w:tc>
          <w:tcPr>
            <w:tcW w:w="1842" w:type="dxa"/>
          </w:tcPr>
          <w:p w:rsidR="00965958" w:rsidRPr="001A2D3F" w:rsidRDefault="003B0CA6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D25920">
        <w:trPr>
          <w:trHeight w:val="2382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653D8" w:rsidRDefault="006653D8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Середин </w:t>
            </w:r>
          </w:p>
          <w:p w:rsidR="006F17E2" w:rsidRPr="006F17E2" w:rsidRDefault="006653D8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Георгий Викторович</w:t>
            </w:r>
          </w:p>
        </w:tc>
        <w:tc>
          <w:tcPr>
            <w:tcW w:w="1842" w:type="dxa"/>
          </w:tcPr>
          <w:p w:rsidR="0027087F" w:rsidRPr="006F17E2" w:rsidRDefault="006653D8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Пьянкова Татьяна Олеговна</w:t>
            </w:r>
          </w:p>
        </w:tc>
        <w:tc>
          <w:tcPr>
            <w:tcW w:w="1985" w:type="dxa"/>
          </w:tcPr>
          <w:p w:rsidR="00660E44" w:rsidRPr="006F17E2" w:rsidRDefault="006653D8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Пьянкова Татьяна Олеговна</w:t>
            </w:r>
          </w:p>
        </w:tc>
        <w:tc>
          <w:tcPr>
            <w:tcW w:w="1701" w:type="dxa"/>
          </w:tcPr>
          <w:p w:rsidR="006F17E2" w:rsidRPr="006F17E2" w:rsidRDefault="00EA36F6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417" w:type="dxa"/>
          </w:tcPr>
          <w:p w:rsidR="006F17E2" w:rsidRDefault="006653D8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7087F" w:rsidP="006653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A36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="00EA36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ок; прочее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</w:tcPr>
          <w:p w:rsidR="006F17E2" w:rsidRPr="00947718" w:rsidRDefault="008802D9" w:rsidP="00665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Межрегиональная Электронная Торговая Система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 (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МЭТС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B23879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="006653D8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https://www.m-ets.ru</w:t>
              </w:r>
              <w:r w:rsidR="00B23879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 </w:t>
              </w:r>
            </w:hyperlink>
            <w:r w:rsidR="00CD55BB" w:rsidRPr="00D259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A60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  <w:r w:rsidR="00DC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2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F15222" w:rsidRDefault="00A60D21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</w:t>
            </w:r>
            <w:r w:rsidR="00DC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23.55</w:t>
            </w:r>
          </w:p>
          <w:p w:rsidR="00D25920" w:rsidRDefault="00D2592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торгов:</w:t>
            </w:r>
          </w:p>
          <w:p w:rsidR="00D25920" w:rsidRPr="003D2AB9" w:rsidRDefault="00A60D21" w:rsidP="006653D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  <w:r w:rsidR="00D2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.2025; 1</w:t>
            </w:r>
            <w:r w:rsid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6F17E2" w:rsidRPr="003D2AB9" w:rsidRDefault="00A60D21" w:rsidP="00A60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20663351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04.12</w:t>
            </w:r>
            <w:r w:rsidR="002026B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2026B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tbl>
      <w:tblPr>
        <w:tblW w:w="5221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8445"/>
        <w:gridCol w:w="1702"/>
        <w:gridCol w:w="1134"/>
        <w:gridCol w:w="1276"/>
        <w:gridCol w:w="2064"/>
      </w:tblGrid>
      <w:tr w:rsidR="00D25920" w:rsidRPr="00D25920" w:rsidTr="007D08FA">
        <w:tc>
          <w:tcPr>
            <w:tcW w:w="105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D259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Номер лота</w:t>
            </w:r>
          </w:p>
        </w:tc>
        <w:tc>
          <w:tcPr>
            <w:tcW w:w="8445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D259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70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D259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Начальная цена, руб.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D259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Шаг (%)</w:t>
            </w:r>
          </w:p>
        </w:tc>
        <w:tc>
          <w:tcPr>
            <w:tcW w:w="1276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7D08F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Задаток (%)</w:t>
            </w:r>
          </w:p>
        </w:tc>
        <w:tc>
          <w:tcPr>
            <w:tcW w:w="20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25920" w:rsidRPr="00D25920" w:rsidRDefault="00D25920" w:rsidP="00D2592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2592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Классификация имущества</w:t>
            </w:r>
          </w:p>
        </w:tc>
      </w:tr>
      <w:tr w:rsidR="007D08FA" w:rsidRPr="00D25920" w:rsidTr="007D08FA">
        <w:tc>
          <w:tcPr>
            <w:tcW w:w="105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6653D8" w:rsidP="007D08FA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844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6653D8" w:rsidP="00A60D2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Земельный участок, Кадастровый номер 23:47:0104007:1352, Площадь 6200 кв.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Разрешенный вид использования: Придорожный сервис</w:t>
            </w:r>
            <w:r w:rsid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. </w:t>
            </w:r>
            <w:r w:rsidR="00A60D21"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Имущество расположено по адресу: Краснодарский край, г. Новороссийск, Приморский округ, п.</w:t>
            </w:r>
            <w:r w:rsid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A60D21"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A60D21" w:rsidP="007D08FA">
            <w:pPr>
              <w:jc w:val="righ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92 590 000,00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7D08FA" w:rsidP="007D08FA">
            <w:pPr>
              <w:jc w:val="righ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5,00 %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7D08FA" w:rsidP="006653D8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</w:t>
            </w:r>
            <w:r w:rsid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</w:t>
            </w: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,00 %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6653D8" w:rsidP="006653D8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Земельные участки</w:t>
            </w:r>
            <w:r w:rsidR="007D08FA"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7D08FA" w:rsidRPr="00D25920" w:rsidTr="007D08FA">
        <w:tc>
          <w:tcPr>
            <w:tcW w:w="105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6653D8" w:rsidP="007D08FA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A60D21" w:rsidRDefault="006653D8" w:rsidP="007D08FA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Часы</w:t>
            </w:r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“</w:t>
            </w:r>
            <w:proofErr w:type="spellStart"/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>Au</w:t>
            </w:r>
            <w:bookmarkStart w:id="0" w:name="_GoBack"/>
            <w:bookmarkEnd w:id="0"/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>demars</w:t>
            </w:r>
            <w:proofErr w:type="spellEnd"/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>Piguet</w:t>
            </w:r>
            <w:proofErr w:type="spellEnd"/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>Royal</w:t>
            </w:r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53D8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>Oak</w:t>
            </w:r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»</w:t>
            </w:r>
          </w:p>
        </w:tc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A60D21" w:rsidP="007D08FA">
            <w:pPr>
              <w:jc w:val="righ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60D21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3 021 750,00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7D08FA" w:rsidP="007D08FA">
            <w:pPr>
              <w:jc w:val="righ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5,00 %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7D08FA" w:rsidP="006653D8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</w:t>
            </w:r>
            <w:r w:rsidR="006653D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</w:t>
            </w: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,00 %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D08FA" w:rsidRPr="00F06CDA" w:rsidRDefault="007D08FA" w:rsidP="007D08FA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F06CD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Земельные участки</w:t>
            </w:r>
          </w:p>
        </w:tc>
      </w:tr>
    </w:tbl>
    <w:p w:rsidR="00BC6ED8" w:rsidRDefault="00BC6ED8" w:rsidP="00BC6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0D21" w:rsidRDefault="00A60D2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60D21">
        <w:rPr>
          <w:rFonts w:ascii="Times New Roman" w:hAnsi="Times New Roman"/>
          <w:b/>
          <w:sz w:val="28"/>
          <w:szCs w:val="28"/>
        </w:rPr>
        <w:t>Задаток для целей участия в торгах по продаже Лотов предмета торгов составляет 15 % от начальной цены соответствующего Лота предмета торгов.</w:t>
      </w:r>
    </w:p>
    <w:p w:rsidR="001608BE" w:rsidRDefault="001608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608BE" w:rsidRDefault="00A60D2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60D21">
        <w:rPr>
          <w:rFonts w:ascii="Times New Roman" w:hAnsi="Times New Roman"/>
          <w:b/>
          <w:sz w:val="28"/>
          <w:szCs w:val="28"/>
        </w:rPr>
        <w:t xml:space="preserve">Шаг аукциона составляет 5 % от начальной цены соответствующего Лота Предмета торгов. </w:t>
      </w:r>
    </w:p>
    <w:p w:rsidR="001608BE" w:rsidRDefault="001608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608BE" w:rsidRDefault="00A60D2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60D21">
        <w:rPr>
          <w:rFonts w:ascii="Times New Roman" w:hAnsi="Times New Roman"/>
          <w:b/>
          <w:sz w:val="28"/>
          <w:szCs w:val="28"/>
        </w:rPr>
        <w:t>Заявки принимаются с 00 ч. 00 мин. 05.12.2025 г. по 23 ч. 55 мин. 22.01.2026 г. Дата и время проведения торгов: 23.01.2026 г. в 10 ч. 00 мин. При исчислении сроков принимается московское время.</w:t>
      </w:r>
      <w:r w:rsidR="001608BE">
        <w:rPr>
          <w:rFonts w:ascii="Times New Roman" w:hAnsi="Times New Roman"/>
          <w:b/>
          <w:sz w:val="28"/>
          <w:szCs w:val="28"/>
        </w:rPr>
        <w:t xml:space="preserve"> </w:t>
      </w:r>
    </w:p>
    <w:p w:rsidR="001608BE" w:rsidRDefault="00A60D2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60D21">
        <w:rPr>
          <w:rFonts w:ascii="Times New Roman" w:hAnsi="Times New Roman"/>
          <w:b/>
          <w:sz w:val="28"/>
          <w:szCs w:val="28"/>
        </w:rPr>
        <w:t>Подведение итогов торгов- 24.01.2026 года в 11-00 ч.</w:t>
      </w:r>
    </w:p>
    <w:p w:rsidR="001608BE" w:rsidRDefault="001608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5D06" w:rsidRDefault="00A60D2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60D21">
        <w:rPr>
          <w:rFonts w:ascii="Times New Roman" w:hAnsi="Times New Roman"/>
          <w:b/>
          <w:sz w:val="28"/>
          <w:szCs w:val="28"/>
        </w:rPr>
        <w:t>В торгах могут принять участие лица, зарегистрированные в качестве участников торгов на электронной торговой площадке, подавшие заявки и перечислившие задаток в установленный срок. Заявка на участие в торгах должна соответствовать требованиям, установленным ФЗ "О несостоятельности (банкротстве)" и оформляется в форме электронного документа.</w:t>
      </w:r>
    </w:p>
    <w:p w:rsidR="001608BE" w:rsidRDefault="001608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5D06" w:rsidRDefault="00975D0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75D06">
        <w:rPr>
          <w:rFonts w:ascii="Times New Roman" w:hAnsi="Times New Roman"/>
          <w:b/>
          <w:sz w:val="28"/>
          <w:szCs w:val="28"/>
        </w:rPr>
        <w:t>Имущество расположено по адресу: Краснодарский край, г. Новороссийск.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5D06">
        <w:rPr>
          <w:rFonts w:ascii="Times New Roman" w:hAnsi="Times New Roman"/>
          <w:b/>
          <w:sz w:val="28"/>
          <w:szCs w:val="28"/>
        </w:rPr>
        <w:t>Ознакомление с имуществом осуществляется по предварительному согласованию с организатором торгов по тел. +79129267728.</w:t>
      </w:r>
    </w:p>
    <w:p w:rsidR="0098228A" w:rsidRDefault="0098228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8228A" w:rsidRDefault="0098228A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8228A">
        <w:rPr>
          <w:rFonts w:ascii="Times New Roman" w:hAnsi="Times New Roman"/>
          <w:b/>
          <w:sz w:val="28"/>
          <w:szCs w:val="28"/>
        </w:rPr>
        <w:t xml:space="preserve">Задаток вносится </w:t>
      </w:r>
      <w:r w:rsidR="001608BE" w:rsidRPr="001608BE">
        <w:rPr>
          <w:rFonts w:ascii="Times New Roman" w:hAnsi="Times New Roman"/>
          <w:b/>
          <w:sz w:val="28"/>
          <w:szCs w:val="28"/>
        </w:rPr>
        <w:t>с 05.12.2025 г. по 22.01.2026</w:t>
      </w:r>
      <w:r w:rsidRPr="0098228A">
        <w:rPr>
          <w:rFonts w:ascii="Times New Roman" w:hAnsi="Times New Roman"/>
          <w:b/>
          <w:sz w:val="28"/>
          <w:szCs w:val="28"/>
        </w:rPr>
        <w:t xml:space="preserve"> г. включительно по реквизитам:</w:t>
      </w:r>
    </w:p>
    <w:p w:rsidR="0098228A" w:rsidRDefault="0098228A" w:rsidP="009822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228A" w:rsidRDefault="0098228A" w:rsidP="009822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228A">
        <w:rPr>
          <w:rFonts w:ascii="Times New Roman" w:hAnsi="Times New Roman"/>
          <w:b/>
          <w:sz w:val="28"/>
          <w:szCs w:val="28"/>
        </w:rPr>
        <w:t>Получатель: Середин Георгий Викторович</w:t>
      </w:r>
      <w:r w:rsidRPr="0098228A">
        <w:rPr>
          <w:rFonts w:ascii="Times New Roman" w:hAnsi="Times New Roman"/>
          <w:b/>
          <w:sz w:val="28"/>
          <w:szCs w:val="28"/>
        </w:rPr>
        <w:br/>
        <w:t>р/с 40817810350205981107</w:t>
      </w:r>
      <w:r w:rsidRPr="0098228A">
        <w:rPr>
          <w:rFonts w:ascii="Times New Roman" w:hAnsi="Times New Roman"/>
          <w:b/>
          <w:sz w:val="28"/>
          <w:szCs w:val="28"/>
        </w:rPr>
        <w:br/>
        <w:t>ФИЛИАЛ "ЦЕНТРАЛЬНЫЙ" ПАО "СОВКОМБАНК"</w:t>
      </w:r>
      <w:r w:rsidRPr="0098228A">
        <w:rPr>
          <w:rFonts w:ascii="Times New Roman" w:hAnsi="Times New Roman"/>
          <w:b/>
          <w:sz w:val="28"/>
          <w:szCs w:val="28"/>
        </w:rPr>
        <w:br/>
        <w:t xml:space="preserve">633011, РОССИЙСКАЯ ФЕДЕРАЦИЯ, НОВОСИБИРСКАЯ </w:t>
      </w:r>
      <w:proofErr w:type="gramStart"/>
      <w:r w:rsidRPr="0098228A">
        <w:rPr>
          <w:rFonts w:ascii="Times New Roman" w:hAnsi="Times New Roman"/>
          <w:b/>
          <w:sz w:val="28"/>
          <w:szCs w:val="28"/>
        </w:rPr>
        <w:t>ОБЛ,</w:t>
      </w:r>
      <w:r w:rsidRPr="0098228A">
        <w:rPr>
          <w:rFonts w:ascii="Times New Roman" w:hAnsi="Times New Roman"/>
          <w:b/>
          <w:sz w:val="28"/>
          <w:szCs w:val="28"/>
        </w:rPr>
        <w:br/>
        <w:t>БЕРДСК</w:t>
      </w:r>
      <w:proofErr w:type="gramEnd"/>
      <w:r w:rsidRPr="0098228A">
        <w:rPr>
          <w:rFonts w:ascii="Times New Roman" w:hAnsi="Times New Roman"/>
          <w:b/>
          <w:sz w:val="28"/>
          <w:szCs w:val="28"/>
        </w:rPr>
        <w:t xml:space="preserve"> Г, ПОПОВА УЛ, 11 Телефон: 8-800-100-00-06</w:t>
      </w:r>
      <w:r w:rsidRPr="0098228A">
        <w:rPr>
          <w:rFonts w:ascii="Times New Roman" w:hAnsi="Times New Roman"/>
          <w:b/>
          <w:sz w:val="28"/>
          <w:szCs w:val="28"/>
        </w:rPr>
        <w:br/>
        <w:t>БИК 045004763 ИНН 4401116480 ОГРН 1144400000425</w:t>
      </w:r>
      <w:r w:rsidRPr="0098228A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98228A">
        <w:rPr>
          <w:rFonts w:ascii="Times New Roman" w:hAnsi="Times New Roman"/>
          <w:b/>
          <w:sz w:val="28"/>
          <w:szCs w:val="28"/>
        </w:rPr>
        <w:t>Корр</w:t>
      </w:r>
      <w:proofErr w:type="spellEnd"/>
      <w:r w:rsidRPr="0098228A">
        <w:rPr>
          <w:rFonts w:ascii="Times New Roman" w:hAnsi="Times New Roman"/>
          <w:b/>
          <w:sz w:val="28"/>
          <w:szCs w:val="28"/>
        </w:rPr>
        <w:t>/счет 30101810150040000763</w:t>
      </w:r>
      <w:r w:rsidRPr="0098228A">
        <w:rPr>
          <w:rFonts w:ascii="Times New Roman" w:hAnsi="Times New Roman"/>
          <w:b/>
          <w:sz w:val="28"/>
          <w:szCs w:val="28"/>
        </w:rPr>
        <w:br/>
        <w:t>КПП 544543001</w:t>
      </w:r>
      <w:r w:rsidRPr="0098228A">
        <w:rPr>
          <w:rFonts w:ascii="Times New Roman" w:hAnsi="Times New Roman"/>
          <w:b/>
          <w:sz w:val="28"/>
          <w:szCs w:val="28"/>
        </w:rPr>
        <w:br/>
        <w:t>и должен поступить на указанный расчетный счет не позднее даты окончания приема заявок.</w:t>
      </w:r>
    </w:p>
    <w:p w:rsidR="0098228A" w:rsidRDefault="0098228A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73DF8" w:rsidRDefault="0098228A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8228A">
        <w:rPr>
          <w:rFonts w:ascii="Times New Roman" w:hAnsi="Times New Roman"/>
          <w:b/>
          <w:sz w:val="28"/>
          <w:szCs w:val="28"/>
        </w:rPr>
        <w:t>Победителем аукциона признается участник, предложивший наибольшую цену за соответствующий Лот Предмета торгов. Проигравшим торги, а также лицам, не допущенным к торгам, задатки возвращаются в течение 5 дней с даты подписания протокола о результатах торгов. </w:t>
      </w:r>
    </w:p>
    <w:p w:rsidR="00975D06" w:rsidRDefault="00975D06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5D06" w:rsidRPr="00975D06" w:rsidRDefault="00975D06" w:rsidP="00975D0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75D06">
        <w:rPr>
          <w:rFonts w:ascii="Times New Roman" w:hAnsi="Times New Roman"/>
          <w:b/>
          <w:sz w:val="28"/>
          <w:szCs w:val="28"/>
        </w:rPr>
        <w:t xml:space="preserve">Договор купли-продажи имущества заключается с победителем торгов в течение 5 дней с даты подписания протокола о результатах торгов. Оплата по договору купли-продажи осуществляется победителем торгов в течение 30 дней со дня подписания этого договора путем перечисления безналичных денежных средств на расчетный счет для реализации предмета </w:t>
      </w:r>
      <w:proofErr w:type="gramStart"/>
      <w:r w:rsidRPr="00975D06">
        <w:rPr>
          <w:rFonts w:ascii="Times New Roman" w:hAnsi="Times New Roman"/>
          <w:b/>
          <w:sz w:val="28"/>
          <w:szCs w:val="28"/>
        </w:rPr>
        <w:t>торгов:</w:t>
      </w:r>
      <w:r w:rsidRPr="00975D06">
        <w:rPr>
          <w:rFonts w:ascii="Times New Roman" w:hAnsi="Times New Roman"/>
          <w:b/>
          <w:sz w:val="28"/>
          <w:szCs w:val="28"/>
        </w:rPr>
        <w:br/>
        <w:t>Середин</w:t>
      </w:r>
      <w:proofErr w:type="gramEnd"/>
      <w:r w:rsidRPr="00975D06">
        <w:rPr>
          <w:rFonts w:ascii="Times New Roman" w:hAnsi="Times New Roman"/>
          <w:b/>
          <w:sz w:val="28"/>
          <w:szCs w:val="28"/>
        </w:rPr>
        <w:t xml:space="preserve"> Георгий Викторович</w:t>
      </w:r>
      <w:r w:rsidRPr="00975D06">
        <w:rPr>
          <w:rFonts w:ascii="Times New Roman" w:hAnsi="Times New Roman"/>
          <w:b/>
          <w:sz w:val="28"/>
          <w:szCs w:val="28"/>
        </w:rPr>
        <w:br/>
        <w:t>р/с 40817810450205980956</w:t>
      </w:r>
      <w:r w:rsidRPr="00975D06">
        <w:rPr>
          <w:rFonts w:ascii="Times New Roman" w:hAnsi="Times New Roman"/>
          <w:b/>
          <w:sz w:val="28"/>
          <w:szCs w:val="28"/>
        </w:rPr>
        <w:br/>
        <w:t>ФИЛИАЛ "ЦЕНТРАЛЬНЫЙ" ПАО "СОВКОМБАНК"</w:t>
      </w:r>
      <w:r w:rsidRPr="00975D06">
        <w:rPr>
          <w:rFonts w:ascii="Times New Roman" w:hAnsi="Times New Roman"/>
          <w:b/>
          <w:sz w:val="28"/>
          <w:szCs w:val="28"/>
        </w:rPr>
        <w:br/>
        <w:t>633011, РОССИЙСКАЯ ФЕДЕРАЦИЯ, НОВОСИБИРСКАЯ ОБЛ,</w:t>
      </w:r>
      <w:r w:rsidRPr="00975D06">
        <w:rPr>
          <w:rFonts w:ascii="Times New Roman" w:hAnsi="Times New Roman"/>
          <w:b/>
          <w:sz w:val="28"/>
          <w:szCs w:val="28"/>
        </w:rPr>
        <w:br/>
        <w:t>БЕРДСК Г, ПОПОВА УЛ, 11 Телефон: 8-800-100-00-06</w:t>
      </w:r>
      <w:r w:rsidRPr="00975D06">
        <w:rPr>
          <w:rFonts w:ascii="Times New Roman" w:hAnsi="Times New Roman"/>
          <w:b/>
          <w:sz w:val="28"/>
          <w:szCs w:val="28"/>
        </w:rPr>
        <w:br/>
        <w:t>БИК 045004763 ИНН 4401116480 ОГРН 1144400000425</w:t>
      </w:r>
      <w:r w:rsidRPr="00975D06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975D06">
        <w:rPr>
          <w:rFonts w:ascii="Times New Roman" w:hAnsi="Times New Roman"/>
          <w:b/>
          <w:sz w:val="28"/>
          <w:szCs w:val="28"/>
        </w:rPr>
        <w:t>Корр</w:t>
      </w:r>
      <w:proofErr w:type="spellEnd"/>
      <w:r w:rsidRPr="00975D06">
        <w:rPr>
          <w:rFonts w:ascii="Times New Roman" w:hAnsi="Times New Roman"/>
          <w:b/>
          <w:sz w:val="28"/>
          <w:szCs w:val="28"/>
        </w:rPr>
        <w:t>/счет 30101810150040000763</w:t>
      </w:r>
      <w:r w:rsidRPr="00975D06">
        <w:rPr>
          <w:rFonts w:ascii="Times New Roman" w:hAnsi="Times New Roman"/>
          <w:b/>
          <w:sz w:val="28"/>
          <w:szCs w:val="28"/>
        </w:rPr>
        <w:br/>
        <w:t>КПП 544543001</w:t>
      </w:r>
    </w:p>
    <w:p w:rsidR="00D73DF8" w:rsidRDefault="00D73DF8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1608BE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608BE">
        <w:rPr>
          <w:rStyle w:val="a3"/>
          <w:rFonts w:ascii="Times New Roman" w:hAnsi="Times New Roman"/>
          <w:b/>
          <w:sz w:val="28"/>
          <w:szCs w:val="28"/>
        </w:rPr>
        <w:t>https://fedresurs.ru/bankruptmessages/13242de0-d81a-4e04-95f5-0ffef17ace70</w:t>
      </w:r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646A04">
      <w:pgSz w:w="16838" w:h="11906" w:orient="landscape"/>
      <w:pgMar w:top="709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79C2"/>
    <w:rsid w:val="00043294"/>
    <w:rsid w:val="00043981"/>
    <w:rsid w:val="0008161A"/>
    <w:rsid w:val="000844F6"/>
    <w:rsid w:val="00090F49"/>
    <w:rsid w:val="00097496"/>
    <w:rsid w:val="000A085D"/>
    <w:rsid w:val="000B4725"/>
    <w:rsid w:val="000B64D5"/>
    <w:rsid w:val="000B6812"/>
    <w:rsid w:val="000E6B95"/>
    <w:rsid w:val="00106EB4"/>
    <w:rsid w:val="00114F27"/>
    <w:rsid w:val="001246E9"/>
    <w:rsid w:val="001608BE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087F"/>
    <w:rsid w:val="00276FC7"/>
    <w:rsid w:val="0028154D"/>
    <w:rsid w:val="00294E64"/>
    <w:rsid w:val="002C10B2"/>
    <w:rsid w:val="002D246A"/>
    <w:rsid w:val="00302587"/>
    <w:rsid w:val="00320946"/>
    <w:rsid w:val="00340E38"/>
    <w:rsid w:val="00364629"/>
    <w:rsid w:val="0038314B"/>
    <w:rsid w:val="003B0CA6"/>
    <w:rsid w:val="003D2AB9"/>
    <w:rsid w:val="003D2AC6"/>
    <w:rsid w:val="003E4D41"/>
    <w:rsid w:val="00460241"/>
    <w:rsid w:val="004659EC"/>
    <w:rsid w:val="004759E7"/>
    <w:rsid w:val="0049283C"/>
    <w:rsid w:val="004A3281"/>
    <w:rsid w:val="004B3D2B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82A47"/>
    <w:rsid w:val="005962AD"/>
    <w:rsid w:val="005B1329"/>
    <w:rsid w:val="005E2C39"/>
    <w:rsid w:val="005E3F6B"/>
    <w:rsid w:val="006024D4"/>
    <w:rsid w:val="00613CBF"/>
    <w:rsid w:val="00626898"/>
    <w:rsid w:val="00646A04"/>
    <w:rsid w:val="006539FF"/>
    <w:rsid w:val="00656193"/>
    <w:rsid w:val="00660E44"/>
    <w:rsid w:val="006653D8"/>
    <w:rsid w:val="00671CEF"/>
    <w:rsid w:val="006833A6"/>
    <w:rsid w:val="006A3830"/>
    <w:rsid w:val="006E50AE"/>
    <w:rsid w:val="006F17E2"/>
    <w:rsid w:val="006F3329"/>
    <w:rsid w:val="00734B7A"/>
    <w:rsid w:val="007411AB"/>
    <w:rsid w:val="0075797D"/>
    <w:rsid w:val="007703DE"/>
    <w:rsid w:val="007730A9"/>
    <w:rsid w:val="00776D37"/>
    <w:rsid w:val="00786184"/>
    <w:rsid w:val="007A0EE8"/>
    <w:rsid w:val="007A2E78"/>
    <w:rsid w:val="007C5FAF"/>
    <w:rsid w:val="007D08FA"/>
    <w:rsid w:val="00824479"/>
    <w:rsid w:val="00830361"/>
    <w:rsid w:val="00847B1E"/>
    <w:rsid w:val="00854F6D"/>
    <w:rsid w:val="008802D9"/>
    <w:rsid w:val="008A130C"/>
    <w:rsid w:val="008C134C"/>
    <w:rsid w:val="008D7B2C"/>
    <w:rsid w:val="00907AF5"/>
    <w:rsid w:val="00920AED"/>
    <w:rsid w:val="00947718"/>
    <w:rsid w:val="009505A3"/>
    <w:rsid w:val="0096378B"/>
    <w:rsid w:val="00964A68"/>
    <w:rsid w:val="009653C8"/>
    <w:rsid w:val="00965958"/>
    <w:rsid w:val="00972276"/>
    <w:rsid w:val="00975D06"/>
    <w:rsid w:val="0098228A"/>
    <w:rsid w:val="009A6D42"/>
    <w:rsid w:val="009C2CEF"/>
    <w:rsid w:val="009D5EA6"/>
    <w:rsid w:val="009D7527"/>
    <w:rsid w:val="00A134FC"/>
    <w:rsid w:val="00A26B8A"/>
    <w:rsid w:val="00A60D21"/>
    <w:rsid w:val="00AB3F42"/>
    <w:rsid w:val="00B061C9"/>
    <w:rsid w:val="00B14461"/>
    <w:rsid w:val="00B23879"/>
    <w:rsid w:val="00B30947"/>
    <w:rsid w:val="00B37660"/>
    <w:rsid w:val="00B544C3"/>
    <w:rsid w:val="00B648DC"/>
    <w:rsid w:val="00B66286"/>
    <w:rsid w:val="00B74B99"/>
    <w:rsid w:val="00BB2EF1"/>
    <w:rsid w:val="00BC6ED8"/>
    <w:rsid w:val="00BD52D8"/>
    <w:rsid w:val="00BF520D"/>
    <w:rsid w:val="00C576CF"/>
    <w:rsid w:val="00C834BE"/>
    <w:rsid w:val="00C870B3"/>
    <w:rsid w:val="00C954BF"/>
    <w:rsid w:val="00CA06D1"/>
    <w:rsid w:val="00CA6111"/>
    <w:rsid w:val="00CA77BD"/>
    <w:rsid w:val="00CC1276"/>
    <w:rsid w:val="00CD1B0A"/>
    <w:rsid w:val="00CD55BB"/>
    <w:rsid w:val="00CE01C1"/>
    <w:rsid w:val="00D25920"/>
    <w:rsid w:val="00D54944"/>
    <w:rsid w:val="00D73DF8"/>
    <w:rsid w:val="00D92ED0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150B4"/>
    <w:rsid w:val="00E23D08"/>
    <w:rsid w:val="00E241BE"/>
    <w:rsid w:val="00E43528"/>
    <w:rsid w:val="00E56D3C"/>
    <w:rsid w:val="00E605DB"/>
    <w:rsid w:val="00E64364"/>
    <w:rsid w:val="00E7088C"/>
    <w:rsid w:val="00E83DA6"/>
    <w:rsid w:val="00E847FE"/>
    <w:rsid w:val="00E958FA"/>
    <w:rsid w:val="00EA36F6"/>
    <w:rsid w:val="00EA62A3"/>
    <w:rsid w:val="00EF36BB"/>
    <w:rsid w:val="00F05244"/>
    <w:rsid w:val="00F10817"/>
    <w:rsid w:val="00F15222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103</cp:revision>
  <cp:lastPrinted>2019-05-13T08:27:00Z</cp:lastPrinted>
  <dcterms:created xsi:type="dcterms:W3CDTF">2019-05-13T08:30:00Z</dcterms:created>
  <dcterms:modified xsi:type="dcterms:W3CDTF">2025-12-04T11:57:00Z</dcterms:modified>
</cp:coreProperties>
</file>