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BA" w:rsidRPr="005564BA" w:rsidRDefault="005564BA" w:rsidP="005564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 №____</w:t>
      </w:r>
    </w:p>
    <w:p w:rsidR="005564BA" w:rsidRPr="005564BA" w:rsidRDefault="005564BA" w:rsidP="005564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права на размещение, </w:t>
      </w:r>
    </w:p>
    <w:p w:rsidR="005564BA" w:rsidRPr="005564BA" w:rsidRDefault="005564BA" w:rsidP="005564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>обустройство и эксплуатацию нестационарной площадки (посадочных мест) при предприятии общественного питания на земельном участке</w:t>
      </w: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находящемся в </w:t>
      </w:r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собственности либо государственная собственность на которые не разграничена, расположенных на территории </w:t>
      </w: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город Новороссийск</w:t>
      </w:r>
    </w:p>
    <w:p w:rsidR="005564BA" w:rsidRPr="005564BA" w:rsidRDefault="005564BA" w:rsidP="005564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Новороссийск</w:t>
      </w:r>
      <w:proofErr w:type="gram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</w:t>
      </w:r>
      <w:proofErr w:type="gram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___»_____________ 20___ года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 город Новороссийск в лице __________________________________________________________________, действующего на основании _________________________________________, именуемая(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дальнейшем «Администрация», с одной стороны, и __________________________________________________________________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(наименование юридического лица, Ф.И.О. индивидуального предпринимателя)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лице_______________________________________________, действующего на основании______________________________________________________, именуемый в дальнейшем «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Правополучатель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с другой стороны, совместно именуемые «Стороны», заключили настоящий договор (далее – Договор) о нижеследующем.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1.1. Администрация в соответствии с решением конкурсной комиссии </w:t>
      </w:r>
      <w:r w:rsidRPr="005564BA">
        <w:rPr>
          <w:rFonts w:ascii="Times New Roman" w:hAnsi="Times New Roman" w:cs="Times New Roman"/>
          <w:sz w:val="24"/>
          <w:szCs w:val="24"/>
        </w:rPr>
        <w:t>по вопросам предоставления права на размещение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территории муниципального образования город Новороссийск</w:t>
      </w: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(протокол № ______ от «___»________________ 20__), </w:t>
      </w:r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схемой размещения нестационарных объектов по оказанию услуг, утвержденной постановлением администрации муниципального образования город Новороссийск, без прохождения процедуры торгов предоставляет </w:t>
      </w:r>
      <w:proofErr w:type="spellStart"/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>Правополучателю</w:t>
      </w:r>
      <w:proofErr w:type="spellEnd"/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на размещение, обустройство и эксплуатацию нестационарной площадки (посадочных мест) при предприятии общественного питания на земельном участке, находящемся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</w:t>
      </w: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соответствии с предложением по внешнему виду нестационарного объекта по оказанию услуг и прилегающей территории (эскиз, дизайн-проект), площадью</w:t>
      </w:r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  <w:proofErr w:type="spellStart"/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>кв.метров</w:t>
      </w:r>
      <w:proofErr w:type="spellEnd"/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>, для оказания</w:t>
      </w:r>
    </w:p>
    <w:p w:rsidR="005564BA" w:rsidRPr="005564BA" w:rsidRDefault="005564BA" w:rsidP="005564BA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>услуг общественного питания по адресу ________________________________</w:t>
      </w:r>
      <w:proofErr w:type="gramStart"/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>_(</w:t>
      </w:r>
      <w:proofErr w:type="gramEnd"/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>далее – Объект) на срок с ________________________ по ________________________________.</w:t>
      </w:r>
    </w:p>
    <w:p w:rsidR="005564BA" w:rsidRPr="005564BA" w:rsidRDefault="005564BA" w:rsidP="005564BA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1.2. Срок действия Договора: с «___» _______ 20__ года по «__</w:t>
      </w:r>
      <w:proofErr w:type="gram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 20__ года.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2.1. Администрация имеет право: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2.1.1. В одностороннем порядке отказаться от исполнения Договора в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случае: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нарушения сроков внесения платы за размещение Объекта, установленных Договором;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размещения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Правополучателем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Объекта, не соответствующего предложению по внешнему виду нестационарного объекта по оказанию услуг и прилегающей территории (эскиз, дизайн-проект), являющемуся приложением к Договору, и/или требованиям законодательства Российской Федерации;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неразмещения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Объекта в течение 30 календарных дней с даты заключения Договора;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нарушения требований, утвержденных в установленном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порядке</w:t>
      </w:r>
      <w:r w:rsidRPr="005564BA">
        <w:rPr>
          <w:rFonts w:ascii="Times New Roman" w:hAnsi="Times New Roman" w:cs="Times New Roman"/>
          <w:sz w:val="24"/>
          <w:szCs w:val="24"/>
        </w:rPr>
        <w:t>Правил</w:t>
      </w:r>
      <w:proofErr w:type="spellEnd"/>
      <w:r w:rsidRPr="005564BA">
        <w:rPr>
          <w:rFonts w:ascii="Times New Roman" w:hAnsi="Times New Roman" w:cs="Times New Roman"/>
          <w:sz w:val="24"/>
          <w:szCs w:val="24"/>
        </w:rPr>
        <w:t xml:space="preserve">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 </w:t>
      </w: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однократного неисполнения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Правополучателем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обязанностей, предусмотренных подпунктами 2.4.7, 2.4.8 Договора;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двукратного неисполнения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Правополучателем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обязанностей, предусмотренных подпунктами 2.4.5, 2.4.9. Договора.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2.1.2. На беспрепятственный доступ на территорию земельного участка и Объекта с целью его осмотра на предмет соблюдения условий Договора.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2.1.3. В случае неисполнения или ненадлежащего исполнения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Правополучателем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обязанностей, предусмотренных Договором, направлять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Правополучателю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2.1.4. Осуществлять иные права в соответствии с Договором и законодательством Российской Федерации.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2.2. Администрация обязана: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2.2.1. Не вмешиваться в хозяйственную деятельность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Правополучателя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если она не противоречит условиям Договора и законодательству Российской Федерации.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2.3.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Правополучатель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имеет право: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2.3.2. </w:t>
      </w:r>
      <w:r w:rsidRPr="00556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договора, указанный в пункте 1.2. настоящего Договора, может быть продлен на тот же срок, но не более двух раз подряд.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2.4.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Правополучатель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5564BA" w:rsidRPr="005564BA" w:rsidRDefault="005564BA" w:rsidP="005564BA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2.4.1. Разместить Объект в соответствии с характеристиками, установленными пунктом 1.1 Договора, предложением по внешнему виду нестационарного объекта по оказанию услуг и прилегающей территории (эскизом, дизайн-проектом), являющимся приложением к Договору, требованиями к размещению </w:t>
      </w:r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нестационарных площадок при стационарных предприятиях общественного питания, установленных разделом 2 «Правил размещения, обустройства и эксплуатации нестационарных площадок (посадочных мест) при стационарных предприятиях общественного питания </w:t>
      </w: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земельных участках</w:t>
      </w:r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Pr="00556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государственная собственность на которые не разграничена, расположенных на территории </w:t>
      </w: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город Новороссийск», и требованиями законодательства Российской Федерации.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требования </w:t>
      </w:r>
      <w:r w:rsidRPr="005564BA">
        <w:rPr>
          <w:rFonts w:ascii="Times New Roman" w:hAnsi="Times New Roman" w:cs="Times New Roman"/>
          <w:sz w:val="24"/>
          <w:szCs w:val="24"/>
        </w:rPr>
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2.4.3.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2.4.4.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2.4.5.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2.4.6.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2.4.7.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2.4.8. В случаях изменения наименования,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2.4.9. Не допускать изменения характеристик Объекта, установленных пунктом 1.1. Договора.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2.4.10. Не производить переуступку прав по Договору либо передачу прав размещения Объекта третьему лицу.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2.4.11.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2.4.12. Заключить договор на вывоз твердых коммунальных отходов.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2.4.13. Обеспечить постоянное наличие на Объекте и предъявление по требованию контрольно-надзорных органов следующих документов: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копии Договора;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копии трудового договора (в случае привлечения наемного работника);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информации, подтверждающей источник поступления, качество и безопасность реализуемой продукции;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иных документов, размещение и (или) представление которых обязательно в силу законодательства Российской Федерации.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2.4.14.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2.4.15.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Правополучателем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самостоятельно за счет собственных средств.</w:t>
      </w: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Плата за размещение Объекта</w:t>
      </w: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3.1. Размер платы за размещение Объекта составляет __________руб. за период_______________________________________________</w:t>
      </w:r>
      <w:proofErr w:type="gram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_(</w:t>
      </w:r>
      <w:proofErr w:type="gram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действия Договора).</w:t>
      </w:r>
    </w:p>
    <w:p w:rsidR="005564BA" w:rsidRPr="005564BA" w:rsidRDefault="005564BA" w:rsidP="005564BA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3.2.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Правополучатель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вносит плату за размещение Объекта, период функционирования которого составляет:</w:t>
      </w:r>
    </w:p>
    <w:p w:rsidR="005564BA" w:rsidRPr="005564BA" w:rsidRDefault="005564BA" w:rsidP="005564BA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- менее одного года -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единоразово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10 календарных дней с даты заключения Договора; </w:t>
      </w:r>
    </w:p>
    <w:p w:rsidR="005564BA" w:rsidRPr="005564BA" w:rsidRDefault="005564BA" w:rsidP="005564BA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свыше одного года – ежеквартально до 25 числа, </w:t>
      </w:r>
      <w:proofErr w:type="gram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месяца</w:t>
      </w:r>
      <w:proofErr w:type="gram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предшествующего периоду, согласно графику платежей, являющемуся приложением к Договору. </w:t>
      </w:r>
    </w:p>
    <w:p w:rsidR="005564BA" w:rsidRPr="005564BA" w:rsidRDefault="005564BA" w:rsidP="005564BA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Перечисление денежных средств осуществляется по следующим реквизитам: </w:t>
      </w:r>
    </w:p>
    <w:p w:rsidR="005564BA" w:rsidRPr="005564BA" w:rsidRDefault="005564BA" w:rsidP="005564BA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Получатель___________________________________________________,</w:t>
      </w:r>
    </w:p>
    <w:p w:rsidR="005564BA" w:rsidRPr="005564BA" w:rsidRDefault="005564BA" w:rsidP="005564BA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ИНН/КПП ___________________________________________________,</w:t>
      </w:r>
    </w:p>
    <w:p w:rsidR="005564BA" w:rsidRPr="005564BA" w:rsidRDefault="005564BA" w:rsidP="005564BA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Р/С _________________________________________________________,</w:t>
      </w:r>
    </w:p>
    <w:p w:rsidR="005564BA" w:rsidRPr="005564BA" w:rsidRDefault="005564BA" w:rsidP="005564BA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ОКАТО _____________________________________________________, </w:t>
      </w:r>
    </w:p>
    <w:p w:rsidR="005564BA" w:rsidRPr="005564BA" w:rsidRDefault="005564BA" w:rsidP="005564BA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БИК ________, КБК ___________________________________________,</w:t>
      </w:r>
    </w:p>
    <w:p w:rsidR="005564BA" w:rsidRPr="005564BA" w:rsidRDefault="005564BA" w:rsidP="005564BA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назначение  платежа</w:t>
      </w:r>
      <w:proofErr w:type="gram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_______________________________________.</w:t>
      </w:r>
    </w:p>
    <w:p w:rsidR="005564BA" w:rsidRPr="005564BA" w:rsidRDefault="005564BA" w:rsidP="005564BA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3.3. Внесенная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Правополучателем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плата за размещение Объекта не подлежит возврату в случае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неразмещения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Правополучателем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Ответственность Сторон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4.1. В случае нарушения сроков внесения платы за размещение Объекта, установленных Договором,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Правополучатель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уплачивает Администрации неустойку из расчета 0,1% от размера платы за размещение Объекта, установленной Договором, за каждый день просрочки внесения платы.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4.2.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обстоятельств свыше двух месяцев Стороны вправе расторгнуть Договор.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При наступлении форс-мажорных обстоятельств ответственность по доказыванию факта их наступления ложится на Сторону, которая требует освобождения от ответственности вследствие их наступления.</w:t>
      </w: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Изменение, расторжение и прекращение Договора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5.2. Договор подлежит прекращению по истечении срока его действия, установленного пунктом 1.2. Договора, а также в случае его расторжения. При этом прекращение Договора не является основанием для неисполнения обязательств Сторон, возникших из Договора во время его действия или в связи с его прекращением (расторжением).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5.3. Договор может быть расторгнут по соглашению Сторон, по инициативе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Правополучателя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 решению суда или в связи с односторонним отказом Администрации от исполнения Договора по </w:t>
      </w:r>
      <w:proofErr w:type="gram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основаниям,   </w:t>
      </w:r>
      <w:proofErr w:type="gram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установленным подпунктом 2.1.1. Договора.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5.5. Администрация и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Правополучатель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прекращенным с момента вступления в законную силу соответствующего решения суда.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>5.6. Договор считается расторгнутым в случае одностороннего отказа Администрации от исполнения Договора по основаниям, установленным подпунктом 2.1.1. Договора.</w:t>
      </w:r>
    </w:p>
    <w:p w:rsidR="005564BA" w:rsidRPr="005564BA" w:rsidRDefault="005564BA" w:rsidP="005564B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Администрации об одностороннем отказе от исполнения Договора в течение 1 рабочего дня, следующего за датой принятия этого решения, размещается на официальном сайте Администрации в сети «Интернет» и направляется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Правополучателю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почте заказным письмом с уведомлением о вручении по адресу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Правополучателя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Правополучателю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564BA" w:rsidRPr="005564BA" w:rsidRDefault="005564BA" w:rsidP="005564B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Выполнение Администрацией требований настоящего пункта считается надлежащим уведомлением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Правополучателя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Правополучателю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данного уведомления или дата получения Администрацией информации об отсутствии </w:t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Правополучателя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</w:r>
    </w:p>
    <w:p w:rsidR="005564BA" w:rsidRPr="005564BA" w:rsidRDefault="005564BA" w:rsidP="005564B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Договора.</w:t>
      </w: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Прочие условия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6.1. Все споры и разногласия между Сторонами, связанные с исполнением Договора или в связи с ним, разрешаются путем направления соответствующих претензий.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Претензии оформляются в письменном виде и подписываются полномочными представителями Сторон. 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20 календарных дней с момента получения такой претензии.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6.2. В случае невозможности разрешения разногласий между Сторонами по Договору в порядке, установленном пунктом 6.1. Договора, они подлежат рассмотрению в Арбитражном суде Краснодарского края.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6.5. На момент заключения Договора он имеет следующие приложения: </w:t>
      </w:r>
    </w:p>
    <w:p w:rsidR="005564BA" w:rsidRPr="005564BA" w:rsidRDefault="005564BA" w:rsidP="005564B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предложения по внешнему виду нестационарного объекта по оказанию услуг и прилегающей территории (эскиз, дизайн-проект) (Приложение №1);</w:t>
      </w:r>
    </w:p>
    <w:p w:rsidR="005564BA" w:rsidRPr="005564BA" w:rsidRDefault="005564BA" w:rsidP="005564B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график платежей по Договору (Приложение №2).</w:t>
      </w:r>
    </w:p>
    <w:p w:rsidR="005564BA" w:rsidRPr="005564BA" w:rsidRDefault="005564BA" w:rsidP="005564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Юридические адреса, реквизиты и подписи Сторон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Администрация:   </w:t>
      </w:r>
      <w:proofErr w:type="gram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Правополучатель</w:t>
      </w:r>
      <w:proofErr w:type="spellEnd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______________________                 ________________________</w:t>
      </w:r>
    </w:p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        </w:t>
      </w:r>
      <w:r w:rsidRPr="00556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М.П.</w:t>
      </w:r>
    </w:p>
    <w:bookmarkEnd w:id="0"/>
    <w:p w:rsidR="005564BA" w:rsidRPr="005564BA" w:rsidRDefault="005564BA" w:rsidP="005564B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5564BA" w:rsidRPr="0055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D0"/>
    <w:rsid w:val="005564BA"/>
    <w:rsid w:val="007115E1"/>
    <w:rsid w:val="00A777D0"/>
    <w:rsid w:val="00E4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333F6-8D24-4C4A-A90C-9C7EBBC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556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2304</Words>
  <Characters>13135</Characters>
  <Application>Microsoft Office Word</Application>
  <DocSecurity>0</DocSecurity>
  <Lines>109</Lines>
  <Paragraphs>30</Paragraphs>
  <ScaleCrop>false</ScaleCrop>
  <Company/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3</cp:revision>
  <dcterms:created xsi:type="dcterms:W3CDTF">2021-02-24T08:13:00Z</dcterms:created>
  <dcterms:modified xsi:type="dcterms:W3CDTF">2022-03-02T09:34:00Z</dcterms:modified>
</cp:coreProperties>
</file>