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7" w:rsidRDefault="00374BF7" w:rsidP="00374BF7">
      <w:pPr>
        <w:spacing w:before="0" w:after="0"/>
        <w:jc w:val="right"/>
        <w:rPr>
          <w:b/>
        </w:rPr>
      </w:pPr>
    </w:p>
    <w:p w:rsidR="00D562F1" w:rsidRPr="00D562F1" w:rsidRDefault="00D562F1" w:rsidP="00872448">
      <w:pPr>
        <w:jc w:val="center"/>
        <w:outlineLvl w:val="0"/>
        <w:rPr>
          <w:b/>
        </w:rPr>
      </w:pPr>
      <w:bookmarkStart w:id="0" w:name="_GoBack"/>
      <w:r w:rsidRPr="00D562F1">
        <w:rPr>
          <w:b/>
        </w:rPr>
        <w:t xml:space="preserve">Состоялось </w:t>
      </w:r>
      <w:r w:rsidR="00872448">
        <w:rPr>
          <w:b/>
        </w:rPr>
        <w:t xml:space="preserve">совместное </w:t>
      </w:r>
      <w:r w:rsidRPr="00D562F1">
        <w:rPr>
          <w:b/>
        </w:rPr>
        <w:t>заседани</w:t>
      </w:r>
      <w:r w:rsidR="00374BF7">
        <w:rPr>
          <w:b/>
        </w:rPr>
        <w:t xml:space="preserve">е </w:t>
      </w:r>
      <w:r w:rsidR="00872448" w:rsidRPr="00872448">
        <w:rPr>
          <w:b/>
        </w:rPr>
        <w:t>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главы администрации (губернатора) Краснодарского края Кондратьева В.И.</w:t>
      </w:r>
    </w:p>
    <w:bookmarkEnd w:id="0"/>
    <w:p w:rsidR="00872448" w:rsidRDefault="00872448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 w:rsidRPr="00872448">
        <w:rPr>
          <w:rFonts w:eastAsia="Times New Roman" w:cs="Times New Roman"/>
          <w:szCs w:val="26"/>
          <w:lang w:eastAsia="zh-CN"/>
        </w:rPr>
        <w:t>В соответствии с планом работы Антитеррористической комиссии в Краснодарском крае на 2022 год, 13 апреля 2022 года в режиме видеосвязи состоялось совместное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главы администрации (губернатора) Краснодарского края Кондратьева В.И.</w:t>
      </w:r>
    </w:p>
    <w:p w:rsidR="00F841E2" w:rsidRPr="00F841E2" w:rsidRDefault="00F841E2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>В заседании приняли участие руководители органов исполнительной власти</w:t>
      </w:r>
      <w:r w:rsidR="00D71279">
        <w:rPr>
          <w:rFonts w:eastAsia="Times New Roman" w:cs="Times New Roman"/>
          <w:szCs w:val="26"/>
          <w:lang w:eastAsia="zh-CN"/>
        </w:rPr>
        <w:t xml:space="preserve"> Краснодарского края</w:t>
      </w:r>
      <w:r>
        <w:rPr>
          <w:rFonts w:eastAsia="Times New Roman" w:cs="Times New Roman"/>
          <w:szCs w:val="26"/>
          <w:lang w:eastAsia="zh-CN"/>
        </w:rPr>
        <w:t xml:space="preserve">, территориальных органов федеральных органов исполнительной власти, руководители муниципальных образований Краснодарского края, </w:t>
      </w:r>
      <w:r w:rsidR="00D71279">
        <w:rPr>
          <w:rFonts w:eastAsia="Times New Roman" w:cs="Times New Roman"/>
          <w:szCs w:val="26"/>
          <w:lang w:eastAsia="zh-CN"/>
        </w:rPr>
        <w:t>председатель и члены Антитеррористической комиссии муниципального образования город Новороссийск</w:t>
      </w:r>
      <w:r w:rsidR="00872448">
        <w:rPr>
          <w:rFonts w:eastAsia="Times New Roman" w:cs="Times New Roman"/>
          <w:szCs w:val="26"/>
          <w:lang w:eastAsia="zh-CN"/>
        </w:rPr>
        <w:t>, приглашённые должностные лица от территориальных органов федеральных органов исполнительной власти, руководители структурных подразделений администрации муниципального образования по сферам деятельности</w:t>
      </w:r>
      <w:r w:rsidR="00D71279">
        <w:rPr>
          <w:rFonts w:eastAsia="Times New Roman" w:cs="Times New Roman"/>
          <w:szCs w:val="26"/>
          <w:lang w:eastAsia="zh-CN"/>
        </w:rPr>
        <w:t>.</w:t>
      </w:r>
    </w:p>
    <w:p w:rsidR="00872448" w:rsidRDefault="00D71279" w:rsidP="00872448">
      <w:pPr>
        <w:spacing w:before="0" w:after="0"/>
        <w:ind w:firstLine="709"/>
        <w:jc w:val="both"/>
      </w:pPr>
      <w:r>
        <w:t>В ходе заседания</w:t>
      </w:r>
      <w:r w:rsidR="00B50D5B">
        <w:t xml:space="preserve"> были рассмотрены вопросы</w:t>
      </w:r>
      <w:r w:rsidR="00F841E2">
        <w:t>:</w:t>
      </w:r>
      <w:r w:rsidR="00B50D5B">
        <w:t xml:space="preserve"> </w:t>
      </w:r>
      <w:r w:rsidR="00872448">
        <w:t>«Об обеспечении общественной безопасности населения в период проведения майских праздников на территории Краснодарского края»; «О мероприятиях по построению и развитию аппаратно-программного комплекса «Безопасный город» на территории Краснодарского края».</w:t>
      </w:r>
    </w:p>
    <w:p w:rsidR="00FA7C71" w:rsidRDefault="00872448" w:rsidP="00E02866">
      <w:pPr>
        <w:spacing w:before="0" w:after="0"/>
        <w:ind w:firstLine="709"/>
        <w:jc w:val="both"/>
      </w:pPr>
      <w:r>
        <w:t>По итогам совещания был утверждён план подготовки и даты проведения</w:t>
      </w:r>
      <w:r w:rsidRPr="00872448">
        <w:rPr>
          <w:rFonts w:eastAsia="Times New Roman" w:cs="Courier New"/>
          <w:bCs/>
          <w:szCs w:val="28"/>
          <w:lang w:eastAsia="ru-RU"/>
        </w:rPr>
        <w:t xml:space="preserve"> </w:t>
      </w:r>
      <w:r>
        <w:rPr>
          <w:rFonts w:eastAsia="Times New Roman" w:cs="Courier New"/>
          <w:bCs/>
          <w:szCs w:val="28"/>
          <w:lang w:eastAsia="ru-RU"/>
        </w:rPr>
        <w:t xml:space="preserve">религиозного праздника «Пасха», </w:t>
      </w:r>
      <w:r>
        <w:t xml:space="preserve">поминальных дней «Радоница». Выработано решение по формату и порядку проведения «парада Победы 9 мая», </w:t>
      </w:r>
      <w:r w:rsidRPr="00872448">
        <w:t>посвящённого 77-й годовщине Победы в Великой Отечественной войне 1941-1945 годов</w:t>
      </w:r>
      <w:r>
        <w:t>, определены места и сценарий проведения массовых праздничных мероприятий.</w:t>
      </w:r>
    </w:p>
    <w:p w:rsidR="00872448" w:rsidRDefault="00F23E21" w:rsidP="00E02866">
      <w:pPr>
        <w:spacing w:before="0" w:after="0"/>
        <w:ind w:firstLine="709"/>
        <w:jc w:val="both"/>
      </w:pPr>
      <w:r>
        <w:t>Определены</w:t>
      </w:r>
      <w:r w:rsidRPr="007A0241">
        <w:rPr>
          <w:rFonts w:cs="Times New Roman"/>
          <w:szCs w:val="28"/>
        </w:rPr>
        <w:t xml:space="preserve"> </w:t>
      </w:r>
      <w:r w:rsidR="00872448" w:rsidRPr="007A0241">
        <w:rPr>
          <w:rFonts w:cs="Times New Roman"/>
          <w:szCs w:val="28"/>
        </w:rPr>
        <w:t>мероприятия по построению и развитию аппаратно-программного комплекса «Безопасный город» на территории Краснодарского края</w:t>
      </w:r>
      <w:r w:rsidR="00E02866">
        <w:rPr>
          <w:rFonts w:cs="Times New Roman"/>
          <w:szCs w:val="28"/>
        </w:rPr>
        <w:t>.</w:t>
      </w:r>
    </w:p>
    <w:sectPr w:rsidR="00872448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27945"/>
    <w:rsid w:val="001C156F"/>
    <w:rsid w:val="002A01A4"/>
    <w:rsid w:val="002A7367"/>
    <w:rsid w:val="002E09AB"/>
    <w:rsid w:val="00357F9C"/>
    <w:rsid w:val="00374BF7"/>
    <w:rsid w:val="00386C4B"/>
    <w:rsid w:val="00540E0C"/>
    <w:rsid w:val="0063192A"/>
    <w:rsid w:val="00730862"/>
    <w:rsid w:val="008633D3"/>
    <w:rsid w:val="00872448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E02866"/>
    <w:rsid w:val="00F23E21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Софья М.А.</cp:lastModifiedBy>
  <cp:revision>11</cp:revision>
  <cp:lastPrinted>2020-12-23T13:31:00Z</cp:lastPrinted>
  <dcterms:created xsi:type="dcterms:W3CDTF">2020-12-23T13:12:00Z</dcterms:created>
  <dcterms:modified xsi:type="dcterms:W3CDTF">2022-04-20T15:38:00Z</dcterms:modified>
</cp:coreProperties>
</file>