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5" w:rsidRDefault="00881305" w:rsidP="00B95DB4">
      <w:pPr>
        <w:pStyle w:val="a3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6CB6" wp14:editId="70CC75C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04B0E" wp14:editId="47DC5597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1.По окончании проверки составляется акт в количестве экземпляров по числу заинтересованных лиц, участвующих в проверке. Подписывают акт все стороны, участвующие  в проверке.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2. Поврежденное имущество в разумный срок (в течение 72 часов) предъявляется потребителем в специализированную организацию для выяснения причины возникновения вреда имуществу и определения стоимости ущерба.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 акт составляется потребителем и подписывается 2-мя потребителями (представителем квартального комитета при наличии). 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3. После составления акта, необходимо обратиться к исполнителю с письменным заявлением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–п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ретензией о возмещении ущерба с приложением копии акта. При отказе в возмещении ущерба или не предоставлении ответа на заявление-претензию, заявитель вправе обратиться в суд и потребовать от исполнителя услуг: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озмещения и</w:t>
                            </w: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муществ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енного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Pr="00864F40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1.По окончании проверки составляется акт в количестве экземпляров по числу заинтересованных лиц, участвующих в проверке. Подписывают акт все стороны, участвующие  в проверке.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2. Поврежденное имущество в разумный срок (в течение 72 часов) предъявляется потребителем в специализированную организацию для выяснения причины возникновения вреда имуществу и определения стоимости ущерба.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случае не проведения проверки исполнителем  акт составляется потребителем и подписывается 2-мя потребителями (представителем квартального комитета при наличии). 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3. После составления акта, необходимо обратиться к исполнителю с письменным заявлением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–п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ретензией о возмещении ущерба с приложением копии акта. При отказе в возмещении ущерба или не предоставлении ответа на заявление-претензию, заявитель вправе обратиться в суд и потребовать от исполнителя услуг: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озмещения и</w:t>
                      </w: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муществ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енного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Pr="00864F40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6548" wp14:editId="3E567CC8">
                <wp:simplePos x="0" y="0"/>
                <wp:positionH relativeFrom="column">
                  <wp:posOffset>-591037</wp:posOffset>
                </wp:positionH>
                <wp:positionV relativeFrom="paragraph">
                  <wp:posOffset>2310189</wp:posOffset>
                </wp:positionV>
                <wp:extent cx="6537325" cy="978195"/>
                <wp:effectExtent l="0" t="0" r="1587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97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Согласовать с заявителем время проверки не позднее 12 часов после 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46.55pt;margin-top:181.9pt;width:514.7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IlyAIAAMQFAAAOAAAAZHJzL2Uyb0RvYy54bWysVM1uEzEQviPxDpbvdJO0adpVN1XUqggp&#10;KhUt6tnx2s0Kr8fYzk85IXFF4hF4CC6Inz7D5o0Ye39a2gokxB6sHc/MNzOfZ+bgcF0qshTWFaAz&#10;2t/qUSI0h7zQVxl9fXHybI8S55nOmQItMnotHD0cP31ysDKpGMAcVC4sQRDt0pXJ6Nx7kyaJ43NR&#10;MrcFRmhUSrAl8yjaqyS3bIXopUoGvd5usgKbGwtcOIe3x7WSjiO+lIL7l1I64YnKKObm42njOQtn&#10;Mj5g6ZVlZl7wJg32D1mUrNAYtIM6Zp6RhS0eQJUFt+BA+i0OZQJSFlzEGrCafu9eNedzZkSsBclx&#10;pqPJ/T9Yfro8s6TIMzqiRLMSn6j6vHm/+VT9qG42H6ov1U31ffOx+ll9rb6RUeBrZVyKbufmzIaK&#10;nZkCf+NQkfymCYJrbNbSlsEW6yXrSP51R75Ye8Lxcne4PdoeDCnhqNsf7fX3hyFawtLW21jnnwso&#10;SfjJqMXHjZyz5dT52rQ1CcE0nBRK4T1LlY6ZgirycBeF0GHiSFmyZNgbjHOhfb+J6G4tMX7wjrXV&#10;5cTC/LUSNfIrIZE/LGAQk4md+xA3hpyzXNThhj382mBtJrFYpREwWEtMtMPu/wm7Lr2xD64iNn7n&#10;3Pu7c+cRI4P2nXNZaLCPAaiOLVnbtyTV1ASW/Hq2jr01aPtmBvk19puFehCd4ScFPuaUOX/GLE4e&#10;zihuE/8SD6lglVFo/iiZg3332H2wx4FALSUrnOSMurcLZgUl6oXGUdnv7+yE0Y/CznA0QMHe1czu&#10;avSiPAJsiD7uLcPjb7D3qv2VFspLXDqTEBVVTHOMnVHubSsc+XrD4NriYjKJZjjuhvmpPjc8gAee&#10;Q7NerC+ZNU1He5yFU2innqX3Gru2DZ4aJgsPsohdH5iueW1eAFdFbKVmrYVddFeOVrfLd/wLAAD/&#10;/wMAUEsDBBQABgAIAAAAIQAGzfP23wAAAAsBAAAPAAAAZHJzL2Rvd25yZXYueG1sTI/LTsMwEEX3&#10;SPyDNUjsWieEhjZkUiEkVggkQj9gEk+TQGxHsZvH32NWsBzN0b3n5sdF92Li0XXWIMTbCASb2qrO&#10;NAinz5fNHoTzZBT11jDCyg6OxfVVTpmys/ngqfSNCCHGZYTQej9kUrq6ZU1uawc24Xe2oyYfzrGR&#10;aqQ5hOte3kVRKjV1JjS0NPBzy/V3edEIU/Jand7P89p4knL3pVS50hvi7c3y9AjC8+L/YPjVD+pQ&#10;BKfKXoxyokfYHJI4oAhJmoQNgTgk6T2ICmEXP+xBFrn8v6H4AQAA//8DAFBLAQItABQABgAIAAAA&#10;IQC2gziS/gAAAOEBAAATAAAAAAAAAAAAAAAAAAAAAABbQ29udGVudF9UeXBlc10ueG1sUEsBAi0A&#10;FAAGAAgAAAAhADj9If/WAAAAlAEAAAsAAAAAAAAAAAAAAAAALwEAAF9yZWxzLy5yZWxzUEsBAi0A&#10;FAAGAAgAAAAhAFH0oiXIAgAAxAUAAA4AAAAAAAAAAAAAAAAALgIAAGRycy9lMm9Eb2MueG1sUEsB&#10;Ai0AFAAGAAgAAAAhAAbN8/bfAAAACwEAAA8AAAAAAAAAAAAAAAAAIgUAAGRycy9kb3ducmV2Lnht&#10;bFBLBQYAAAAABAAEAPMAAAAuBgAAAAA=&#10;" filled="f" strokecolor="#4f81bd [3204]" strokeweight="2pt">
                <v:path arrowok="t"/>
                <v:textbox>
                  <w:txbxContent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Согласовать с заявителем время проверки не позднее 12 часов после 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B95DB4" w:rsidRPr="00B95DB4">
        <w:t>Аварийно-диспетчерская служба (АДС)</w:t>
      </w:r>
      <w:r w:rsidR="00B95DB4">
        <w:t xml:space="preserve"> «Юго-Западные сети»: 678166</w:t>
      </w:r>
    </w:p>
    <w:p w:rsidR="00B95DB4" w:rsidRPr="00A27E35" w:rsidRDefault="00B95DB4" w:rsidP="0088130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BB33" wp14:editId="77AE3BE9">
                <wp:simplePos x="0" y="0"/>
                <wp:positionH relativeFrom="column">
                  <wp:posOffset>377190</wp:posOffset>
                </wp:positionH>
                <wp:positionV relativeFrom="paragraph">
                  <wp:posOffset>207646</wp:posOffset>
                </wp:positionV>
                <wp:extent cx="4730750" cy="64770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действий потребителя при причинении имущественного вреда</w:t>
                            </w:r>
                            <w:r w:rsidRPr="00125A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ненадлежащ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качеством энергоснабжения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9.7pt;margin-top:16.35pt;width:3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7/mwIAAFkFAAAOAAAAZHJzL2Uyb0RvYy54bWysVMtuEzEU3SPxD5b3dJI0bWDUSRW1KkKK&#10;2ooWde147GZUv7CdzIQVElskPoGPYIN49Bsmf8S150EplUCIjeXr+77nXB8cVlKgNbOu0CrDw50B&#10;RkxRnRfqOsOvLk+ePMXIeaJyIrRiGd4whw+njx8dlCZlI73UImcWQRDl0tJkeOm9SZPE0SWTxO1o&#10;wxQoubaSeBDtdZJbUkJ0KZLRYLCflNrmxmrKnIPX40aJpzE+54z6M84d80hkGGrz8bTxXIQzmR6Q&#10;9NoSsyxoWwb5hyokKRQk7UMdE0/Qyha/hZIFtdpp7neolonmvKAs9gDdDAf3urlYEsNiLzAcZ/ox&#10;uf8Xlp6uzy0qcsAOI0UkQFR/3L7dfqi/1bfbd/Wn+rb+un1ff68/11/QMMyrNC4FtwtzbkPHzsw1&#10;vXGgSH7RBMG1NhW3MthCv6iKw9/0w2eVRxQex5PdwWQPMKKg2x9PJoOITkLSzttY558zLVG4ZNgC&#10;uHHmZD13PuQnaWcSkgnV1dSUEQvyG8Ea5UvGoW9IPIxBIuPYkbBoTYArhFKm/H7oF8IKBdbBjRdC&#10;9I6jPzu29sGVRTb2zn+RtfeImbXyvbMslLYPZc9vIkRQMm/sW1Rc03cYga8WVQR8twNzofMNkMDq&#10;ZjucoScFTHhOnD8nFtYBQIEV92dwcKHLDOv2htFS2zcPvQd7YCloMSphvTLsXq+IZRiJFwr4+2w4&#10;Hod9jMJ4bzICwd7VLO5q1EoeaUAFOArVxWuw96K7cqvlFfwEs5AVVERRyJ1h6m0nHPlm7eEvoWw2&#10;i2awg4b4ubowtONBYNBldUWsaWnmgaCnultFkt5jW2MbEFJ6tvKaF5GKYdLNXFsEYH8jldq/JnwQ&#10;d+Vo9fNHnP4AAAD//wMAUEsDBBQABgAIAAAAIQDNujrP3wAAAAkBAAAPAAAAZHJzL2Rvd25yZXYu&#10;eG1sTI/BTsMwDIbvSLxDZCRuLNlW2FqaTghRidMkxg7sljWmLTROabKte3u8Exzt/9Pvz/lqdJ04&#10;4hBaTxqmEwUCqfK2pVrD9r28W4II0ZA1nSfUcMYAq+L6KjeZ9Sd6w+Mm1oJLKGRGQxNjn0kZqgad&#10;CRPfI3H26QdnIo9DLe1gTlzuOjlT6kE60xJfaEyPzw1W35uD00Blmo4vu+nXtvJq7X7wtdydP7S+&#10;vRmfHkFEHOMfDBd9VoeCnfb+QDaITsN9mjCpYT5bgOB8qRJe7BmcJwuQRS7/f1D8AgAA//8DAFBL&#10;AQItABQABgAIAAAAIQC2gziS/gAAAOEBAAATAAAAAAAAAAAAAAAAAAAAAABbQ29udGVudF9UeXBl&#10;c10ueG1sUEsBAi0AFAAGAAgAAAAhADj9If/WAAAAlAEAAAsAAAAAAAAAAAAAAAAALwEAAF9yZWxz&#10;Ly5yZWxzUEsBAi0AFAAGAAgAAAAhAAatDv+bAgAAWQUAAA4AAAAAAAAAAAAAAAAALgIAAGRycy9l&#10;Mm9Eb2MueG1sUEsBAi0AFAAGAAgAAAAhAM26Os/fAAAACQEAAA8AAAAAAAAAAAAAAAAA9Q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действий потребителя при причинении имущественного вреда</w:t>
                      </w:r>
                      <w:r w:rsidRPr="00125A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ненадлежащ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качеством энергоснабжения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A27E35">
        <w:rPr>
          <w:rFonts w:ascii="Times New Roman" w:hAnsi="Times New Roman" w:cs="Times New Roman"/>
          <w:sz w:val="28"/>
          <w:szCs w:val="28"/>
        </w:rPr>
        <w:t xml:space="preserve">Исполнитель услуги: </w:t>
      </w:r>
      <w:r w:rsidR="00A27E35" w:rsidRPr="00A27E35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="00A27E35" w:rsidRPr="00A27E3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27E35" w:rsidRPr="00A27E35">
        <w:rPr>
          <w:rFonts w:ascii="Times New Roman" w:hAnsi="Times New Roman" w:cs="Times New Roman"/>
          <w:sz w:val="28"/>
          <w:szCs w:val="28"/>
        </w:rPr>
        <w:t xml:space="preserve"> Кубань» «Юго-Западные сети»</w:t>
      </w:r>
    </w:p>
    <w:p w:rsidR="00881305" w:rsidRDefault="00881305" w:rsidP="003B633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B95DB4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5AFD" wp14:editId="537D86AF">
                <wp:simplePos x="0" y="0"/>
                <wp:positionH relativeFrom="column">
                  <wp:posOffset>358140</wp:posOffset>
                </wp:positionH>
                <wp:positionV relativeFrom="paragraph">
                  <wp:posOffset>255905</wp:posOffset>
                </wp:positionV>
                <wp:extent cx="4752340" cy="609600"/>
                <wp:effectExtent l="0" t="0" r="101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AF1272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2pt;margin-top:20.15pt;width:374.2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gdyAIAAMQFAAAOAAAAZHJzL2Uyb0RvYy54bWysVM1u1DAQviPxDpbvNNnttqVRs9WqVRHS&#10;qq1oUc9ex+5GOB5je/84IXFF4hF4CC6Inz5D9o0YO5u0tBVIiBysjGfmmx9/MweHy0qRubCuBJ3T&#10;3lZKidAcilJf5/T15cmz55Q4z3TBFGiR05Vw9HD49MnBwmSiD1NQhbAEQbTLFianU+9NliSOT0XF&#10;3BYYoVEpwVbMo2ivk8KyBaJXKumn6W6yAFsYC1w4h7fHjZIOI76UgvszKZ3wROUUc/PxtPGchDMZ&#10;HrDs2jIzLfkmDfYPWVSs1Bi0gzpmnpGZLR9AVSW34ED6LQ5VAlKWXMQasJpeeq+aiykzItaCzXGm&#10;a5P7f7D8dH5uSVnkdJsSzSp8ovrz+v36U/2jvll/qL/UN/X39cf6Z/21/ka2Q78WxmXodmHObajY&#10;mTHwNw4VyW+aILiNzVLaKthivWQZm7/qmi+WnnC8HOzt9LcH+EYcdbvp/m4aXydhWettrPMvBFQk&#10;/OTU4uPGnrP52PkQn2WtSQim4aRUKj6w0jFTUGUR7qIQGCaOlCVzhtxgnAvte6E+hHG3ligF71hb&#10;U04szK+UCDBKvxIS+4cF9GMykbkPcWPIKStEE24nxa8N1mYSQ0fAYC0x0Q679yfsJueNfXAVkfid&#10;c/p3584jRgbtO+eq1GAfA1Bdt2Rj3zapaU3okl9OlpFbg5Y3EyhWyDcLzSA6w09KfMwxc/6cWZw8&#10;fH/cJv4MD6lgkVPY/FEyBfvusftgjwOBWkoWOMk5dW9nzApK1EuNo7LfGwRa+SgMdvb6KNi7msld&#10;jZ5VR4CE6OHeMjz+Bnuv2l9pobrCpTMKUVHFNMfYOeXetsKRbzYMri0uRqNohuNumB/rC8MDeOhz&#10;IOvl8opZs2G0x1k4hXbqWXaP2I1t8NQwmnmQZWR96HTT180L4KqIVNqstbCL7srR6nb5Dn8BAAD/&#10;/wMAUEsDBBQABgAIAAAAIQC0mSkq3AAAAAkBAAAPAAAAZHJzL2Rvd25yZXYueG1sTI/dSsQwEIXv&#10;Bd8hjOCdm2i7ZalNFxG8EgXrPsC0mW2rTVKabH/e3vFKL4fzceY7xXG1g5hpCr13Gu53CgS5xpve&#10;tRpOny93BxAhojM4eEcaNgpwLK+vCsyNX9wHzVVsBZe4kKOGLsYxlzI0HVkMOz+S4+zsJ4uRz6mV&#10;ZsKFy+0gH5TKpMXe8YcOR3ruqPmuLlbDnLzWp/fzsrURpdx/GVNt+Kb17c369Agi0hr/YPjVZ3Uo&#10;2an2F2eCGDTss5RJDalKQHB+UClPqRlMsgRkWcj/C8ofAAAA//8DAFBLAQItABQABgAIAAAAIQC2&#10;gziS/gAAAOEBAAATAAAAAAAAAAAAAAAAAAAAAABbQ29udGVudF9UeXBlc10ueG1sUEsBAi0AFAAG&#10;AAgAAAAhADj9If/WAAAAlAEAAAsAAAAAAAAAAAAAAAAALwEAAF9yZWxzLy5yZWxzUEsBAi0AFAAG&#10;AAgAAAAhAKsb6B3IAgAAxAUAAA4AAAAAAAAAAAAAAAAALgIAAGRycy9lMm9Eb2MueG1sUEsBAi0A&#10;FAAGAAgAAAAhALSZKSrcAAAACQEAAA8AAAAAAAAAAAAAAAAAIgUAAGRycy9kb3ducmV2LnhtbFBL&#10;BQYAAAAABAAEAPMAAAArBgAAAAA=&#10;" filled="f" strokecolor="#4f81bd [3204]" strokeweight="2pt">
                <v:path arrowok="t"/>
                <v:textbox>
                  <w:txbxContent>
                    <w:p w:rsidR="00881305" w:rsidRPr="00AF1272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</w:t>
                      </w:r>
                      <w:bookmarkStart w:id="1" w:name="_GoBack"/>
                      <w:bookmarkEnd w:id="1"/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ЕННО</w:t>
                      </w:r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9B2"/>
    <w:rsid w:val="00114A8F"/>
    <w:rsid w:val="0029369F"/>
    <w:rsid w:val="003B6330"/>
    <w:rsid w:val="004134DE"/>
    <w:rsid w:val="004C67EF"/>
    <w:rsid w:val="005F5F55"/>
    <w:rsid w:val="00881305"/>
    <w:rsid w:val="009612DF"/>
    <w:rsid w:val="009A5C42"/>
    <w:rsid w:val="00A27E35"/>
    <w:rsid w:val="00B4490A"/>
    <w:rsid w:val="00B95DB4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2021-12-24T12:16:00Z</dcterms:created>
  <dcterms:modified xsi:type="dcterms:W3CDTF">2022-05-19T13:47:00Z</dcterms:modified>
</cp:coreProperties>
</file>