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E1" w:rsidRPr="00C80774" w:rsidRDefault="007115E1" w:rsidP="007115E1">
      <w:pPr>
        <w:pStyle w:val="ConsPlusTitle"/>
        <w:tabs>
          <w:tab w:val="left" w:pos="709"/>
        </w:tabs>
        <w:ind w:left="567" w:firstLine="851"/>
        <w:jc w:val="center"/>
        <w:rPr>
          <w:rFonts w:ascii="Times New Roman" w:hAnsi="Times New Roman" w:cs="Times New Roman"/>
          <w:b w:val="0"/>
          <w:sz w:val="20"/>
        </w:rPr>
      </w:pPr>
      <w:r w:rsidRPr="00C80774">
        <w:rPr>
          <w:rFonts w:ascii="Times New Roman" w:hAnsi="Times New Roman" w:cs="Times New Roman"/>
          <w:b w:val="0"/>
          <w:sz w:val="20"/>
        </w:rPr>
        <w:t>ПРОЕКТ ДОГОВОРА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о предоставлении права на размещение 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 xml:space="preserve">г. Новороссийск                                    </w:t>
      </w: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  <w:t xml:space="preserve">   «__»________20__ г.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Администрация муниципального образования город Новороссийск, именуемая в дальнейшем «Администрация», в лице заместителя главы муниципального образования город Новороссийск ____________________________________________________, с одной стороны, и ________________</w:t>
      </w:r>
      <w:r>
        <w:rPr>
          <w:rFonts w:ascii="Times New Roman" w:hAnsi="Times New Roman" w:cs="Times New Roman"/>
        </w:rPr>
        <w:t>_______________________________</w:t>
      </w:r>
      <w:r w:rsidRPr="00C8077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C80774">
        <w:rPr>
          <w:rFonts w:ascii="Times New Roman" w:hAnsi="Times New Roman" w:cs="Times New Roman"/>
        </w:rPr>
        <w:t>,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 xml:space="preserve">    (наименование организации, Ф.И.О. индивидуального предпринимателя)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в лице ______________________________________________________</w:t>
      </w:r>
      <w:r w:rsidRPr="00510134">
        <w:rPr>
          <w:rFonts w:ascii="Times New Roman" w:hAnsi="Times New Roman" w:cs="Times New Roman"/>
        </w:rPr>
        <w:t>________________________</w:t>
      </w:r>
      <w:r w:rsidRPr="00C80774">
        <w:rPr>
          <w:rFonts w:ascii="Times New Roman" w:hAnsi="Times New Roman" w:cs="Times New Roman"/>
        </w:rPr>
        <w:t>______,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  <w:t>(должность, Ф.И.О.)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в  дальнейшем «Участник», с другой стороны, а вместе именуемые «Стороны», заключили настоящий договор (далее - Договор) о нижеследующем: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 xml:space="preserve">                           1. Предмет Договора: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bookmarkStart w:id="0" w:name="P918"/>
      <w:bookmarkEnd w:id="0"/>
      <w:r w:rsidRPr="00C80774">
        <w:rPr>
          <w:rFonts w:ascii="Times New Roman" w:hAnsi="Times New Roman" w:cs="Times New Roman"/>
        </w:rPr>
        <w:t>1.1. 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№ ___ предоставляет Участнику право на размещение  нестационарного торгового объекта или нестационарного объекта по оказанию услуг (далее - Объект), характеристики которого указаны в подпункте 1.2. пункта 1 Договора, в соответствии с установленными законодательством Российской Федерации требованиями и уплатить плату за право его размещения в порядке и сроки, установленные Договором.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1.2. Объект имеет следующие характеристики: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место размещения: _________________________________________________,</w:t>
      </w:r>
    </w:p>
    <w:p w:rsidR="007115E1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 xml:space="preserve">площадь Объекта ______________________, 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 xml:space="preserve">период функционирования Объекта___________________________________________________________, 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специализация Объекта (вид услуги) __________________________________,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 xml:space="preserve">тип Объекта _______________________________________________________, 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используемое оборудование _________________________________________.</w:t>
      </w:r>
    </w:p>
    <w:p w:rsidR="007115E1" w:rsidRPr="00C80774" w:rsidRDefault="007115E1" w:rsidP="007115E1">
      <w:pPr>
        <w:ind w:left="56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80774">
        <w:rPr>
          <w:rFonts w:ascii="Times New Roman" w:hAnsi="Times New Roman" w:cs="Times New Roman"/>
          <w:sz w:val="20"/>
          <w:szCs w:val="20"/>
        </w:rPr>
        <w:t>1.3. Срок действия Договора:</w:t>
      </w:r>
    </w:p>
    <w:p w:rsidR="007115E1" w:rsidRPr="00C80774" w:rsidRDefault="007115E1" w:rsidP="007115E1">
      <w:pPr>
        <w:ind w:left="56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80774">
        <w:rPr>
          <w:rFonts w:ascii="Times New Roman" w:hAnsi="Times New Roman" w:cs="Times New Roman"/>
          <w:sz w:val="20"/>
          <w:szCs w:val="20"/>
        </w:rPr>
        <w:t>1.3.1. для постоянных: с «____» _____ 20__г. по «_____» _______20__г.</w:t>
      </w:r>
    </w:p>
    <w:p w:rsidR="007115E1" w:rsidRPr="00C80774" w:rsidRDefault="007115E1" w:rsidP="007115E1">
      <w:pPr>
        <w:ind w:left="567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115E1" w:rsidRPr="00797DED" w:rsidRDefault="007115E1" w:rsidP="007115E1">
      <w:pPr>
        <w:ind w:left="567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80774">
        <w:rPr>
          <w:rFonts w:ascii="Times New Roman" w:hAnsi="Times New Roman" w:cs="Times New Roman"/>
          <w:sz w:val="20"/>
          <w:szCs w:val="20"/>
        </w:rPr>
        <w:t>1.3.2. для сезонных: с _______ (число, месяц) по _______ (число, месяц)</w:t>
      </w:r>
      <w:r w:rsidRPr="00797D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5E1" w:rsidRPr="00C80774" w:rsidRDefault="007115E1" w:rsidP="007115E1">
      <w:pPr>
        <w:ind w:left="127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80774">
        <w:rPr>
          <w:rFonts w:ascii="Times New Roman" w:hAnsi="Times New Roman" w:cs="Times New Roman"/>
          <w:sz w:val="20"/>
          <w:szCs w:val="20"/>
        </w:rPr>
        <w:t>с _____________ (год)  по ____________ (год)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2. Права и обязанности Сторон.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2.1. Администрация: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2.1.1. Осуществляет контроль за выполнением условий Договора и требований</w:t>
      </w:r>
      <w:r>
        <w:rPr>
          <w:rFonts w:ascii="Times New Roman" w:hAnsi="Times New Roman" w:cs="Times New Roman"/>
          <w:sz w:val="20"/>
        </w:rPr>
        <w:t xml:space="preserve"> к размещению и эксплуатации нес</w:t>
      </w:r>
      <w:r w:rsidRPr="00C80774">
        <w:rPr>
          <w:rFonts w:ascii="Times New Roman" w:hAnsi="Times New Roman" w:cs="Times New Roman"/>
          <w:sz w:val="20"/>
        </w:rPr>
        <w:t>тационарного торгового объекта.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2.1.2. Проводит обследование Объекта с составлением акта по форме, утвержденной постановлением администрации муниципального образования город Новороссийск.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P938" w:history="1">
        <w:r w:rsidRPr="00C80774">
          <w:rPr>
            <w:rFonts w:ascii="Times New Roman" w:hAnsi="Times New Roman" w:cs="Times New Roman"/>
            <w:sz w:val="20"/>
          </w:rPr>
          <w:t>пунктом 2.4</w:t>
        </w:r>
      </w:hyperlink>
      <w:r w:rsidRPr="00C80774">
        <w:rPr>
          <w:rFonts w:ascii="Times New Roman" w:hAnsi="Times New Roman" w:cs="Times New Roman"/>
          <w:sz w:val="20"/>
        </w:rPr>
        <w:t>. Договора, за счет Участника.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2.3. Размещение Объекта осуществляется в соответствии со схемой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Новороссийск, утвержденной постановлением администрации муниципального образования город Новороссийск от ___________ № _________.</w:t>
      </w:r>
    </w:p>
    <w:p w:rsidR="007115E1" w:rsidRPr="00C80774" w:rsidRDefault="007115E1" w:rsidP="007115E1">
      <w:pPr>
        <w:pStyle w:val="ConsPlusNormal"/>
        <w:tabs>
          <w:tab w:val="left" w:pos="709"/>
          <w:tab w:val="center" w:pos="4947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bookmarkStart w:id="1" w:name="P938"/>
      <w:bookmarkEnd w:id="1"/>
      <w:r w:rsidRPr="00C80774">
        <w:rPr>
          <w:rFonts w:ascii="Times New Roman" w:hAnsi="Times New Roman" w:cs="Times New Roman"/>
          <w:sz w:val="20"/>
        </w:rPr>
        <w:tab/>
        <w:t>2.4. Участник обязуется:</w:t>
      </w:r>
      <w:r w:rsidRPr="00C80774">
        <w:rPr>
          <w:rFonts w:ascii="Times New Roman" w:hAnsi="Times New Roman" w:cs="Times New Roman"/>
          <w:sz w:val="20"/>
        </w:rPr>
        <w:tab/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bookmarkStart w:id="2" w:name="P939"/>
      <w:bookmarkEnd w:id="2"/>
      <w:r w:rsidRPr="00C80774">
        <w:rPr>
          <w:rFonts w:ascii="Times New Roman" w:hAnsi="Times New Roman" w:cs="Times New Roman"/>
          <w:sz w:val="20"/>
        </w:rPr>
        <w:t>2.4.1.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2.4.2. Приступить к эксплуатации Объекта после заключения договоров: на вывоз твердых бытовых и потребление энергоресурсов (при необходимости).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bookmarkStart w:id="3" w:name="P941"/>
      <w:bookmarkEnd w:id="3"/>
      <w:r w:rsidRPr="00C80774">
        <w:rPr>
          <w:rFonts w:ascii="Times New Roman" w:hAnsi="Times New Roman" w:cs="Times New Roman"/>
          <w:sz w:val="20"/>
        </w:rPr>
        <w:t xml:space="preserve">2.4.3. Использовать Объект в соответствии с характеристиками, указанными в </w:t>
      </w:r>
      <w:hyperlink w:anchor="P918" w:history="1">
        <w:r w:rsidRPr="00C80774">
          <w:rPr>
            <w:rFonts w:ascii="Times New Roman" w:hAnsi="Times New Roman" w:cs="Times New Roman"/>
            <w:sz w:val="20"/>
          </w:rPr>
          <w:t>подпункте 1.</w:t>
        </w:r>
      </w:hyperlink>
      <w:r w:rsidRPr="00C80774">
        <w:rPr>
          <w:rFonts w:ascii="Times New Roman" w:hAnsi="Times New Roman" w:cs="Times New Roman"/>
          <w:sz w:val="20"/>
        </w:rPr>
        <w:t>2. пункта 1 Договора, без права передачи третьему лицу.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bookmarkStart w:id="4" w:name="P942"/>
      <w:bookmarkEnd w:id="4"/>
      <w:r w:rsidRPr="00C80774">
        <w:rPr>
          <w:rFonts w:ascii="Times New Roman" w:hAnsi="Times New Roman" w:cs="Times New Roman"/>
          <w:sz w:val="20"/>
        </w:rPr>
        <w:t xml:space="preserve"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</w:t>
      </w:r>
      <w:bookmarkStart w:id="5" w:name="P943"/>
      <w:bookmarkEnd w:id="5"/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lastRenderedPageBreak/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ab/>
        <w:t>настоящего Договора;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ab/>
        <w:t xml:space="preserve">вывески торгового Объекта, оформленной в соответствии с требованиями действующего законодательства;  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подтверждающих источник поступления, качество и безопасность реализуемой продукции;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предусмотренных </w:t>
      </w:r>
      <w:hyperlink r:id="rId4" w:history="1">
        <w:r w:rsidRPr="00C80774">
          <w:rPr>
            <w:rFonts w:ascii="Times New Roman" w:hAnsi="Times New Roman" w:cs="Times New Roman"/>
            <w:sz w:val="20"/>
          </w:rPr>
          <w:t>Законом</w:t>
        </w:r>
      </w:hyperlink>
      <w:r w:rsidRPr="00C80774">
        <w:rPr>
          <w:rFonts w:ascii="Times New Roman" w:hAnsi="Times New Roman" w:cs="Times New Roman"/>
          <w:sz w:val="20"/>
        </w:rPr>
        <w:t xml:space="preserve"> Российской Федерации «О защите прав потребителей</w:t>
      </w:r>
      <w:bookmarkStart w:id="6" w:name="P950"/>
      <w:bookmarkEnd w:id="6"/>
      <w:r w:rsidRPr="00C80774">
        <w:rPr>
          <w:rFonts w:ascii="Times New Roman" w:hAnsi="Times New Roman" w:cs="Times New Roman"/>
          <w:sz w:val="20"/>
        </w:rPr>
        <w:t>».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2.4.6. Обеспечить очистку в том числе от афиш, рекламных и агитационных материалов, объявлений информационного характера,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уборке, предусмотренных Решением Городской Думы муниципального образования город Новороссийск от 26 сентября 2017 года № 228 «Об утверждении положения о правилах благоустройства, инженерной инфраструктуры и санитарного состояния городских территорий муниципального образования город Новороссийск» (в ред. от 29.10.2018 № 350».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2.4.7. Освободить занимаемую территорию от конструкций и привести ее в первоначальное состояние в течение 3 (трех) дней: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по окончании срока действия Договора;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в случае досрочного расторжения Договора по инициативе Администрации в соответствии с </w:t>
      </w:r>
      <w:hyperlink w:anchor="P963" w:history="1">
        <w:r w:rsidRPr="00C80774">
          <w:rPr>
            <w:rFonts w:ascii="Times New Roman" w:hAnsi="Times New Roman" w:cs="Times New Roman"/>
            <w:sz w:val="20"/>
          </w:rPr>
          <w:t>разделом 3</w:t>
        </w:r>
      </w:hyperlink>
      <w:r w:rsidRPr="00C80774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на основании решения суда, вступившего в законную силу.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2.4.8. Осуществлять внесение платы за право размещения Объекта: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2.4.8.1. Ежеквартально (для постоянных Объектов) в периоды функционирования Объекта в срок до 25 числа месяца, следующего за отчетным, осуществлять внесение платы за право размещения Объекта путем перечисления денежных средств в сумме __________________ рублей  (________________________________________) 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                                                                (сумма прописью)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по следующим реквизитам:</w:t>
      </w:r>
    </w:p>
    <w:p w:rsidR="007115E1" w:rsidRPr="00740C9F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Получатель: УФК по Краснодарскому краю (Администрация муниципального образования город Новороссийск);</w:t>
      </w:r>
      <w:r>
        <w:rPr>
          <w:rFonts w:ascii="Times New Roman" w:hAnsi="Times New Roman" w:cs="Times New Roman"/>
        </w:rPr>
        <w:t xml:space="preserve"> </w:t>
      </w:r>
      <w:r w:rsidRPr="00C80774">
        <w:rPr>
          <w:rFonts w:ascii="Times New Roman" w:hAnsi="Times New Roman" w:cs="Times New Roman"/>
        </w:rPr>
        <w:t xml:space="preserve">ИНН/КПП 2315061988/231501001, р/с 40101810300000010013, БИК 040349001, ОКТМО 03720000. </w:t>
      </w:r>
      <w:r w:rsidRPr="00740C9F">
        <w:rPr>
          <w:rFonts w:ascii="Times New Roman" w:hAnsi="Times New Roman" w:cs="Times New Roman"/>
        </w:rPr>
        <w:t>Наименование банка получателя: Южное ГУ Банка России г. Краснодар, Код БК 90211109044040000120 «Плата за использование муниципального имущества согласно договора о предоставлении права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Новороссийск».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740C9F">
        <w:rPr>
          <w:rFonts w:ascii="Times New Roman" w:hAnsi="Times New Roman" w:cs="Times New Roman"/>
          <w:sz w:val="20"/>
        </w:rPr>
        <w:t>2.4.8.1.1. Сумма за право размещения Объекта на территории муниципального образования город Новороссийск за первый квартал (для постоянных Объектов) подлежит перечислению в местный бюджет (бюджет муниципального</w:t>
      </w:r>
      <w:r w:rsidRPr="00C80774">
        <w:rPr>
          <w:rFonts w:ascii="Times New Roman" w:hAnsi="Times New Roman" w:cs="Times New Roman"/>
          <w:sz w:val="20"/>
        </w:rPr>
        <w:t xml:space="preserve"> образования город Новороссийск) в течение 3 (трех) банковских дней с момента подписания настоящего Договора.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Сумма за право размещения Объекта на территории муниципального образования город Новороссийск за последний неполный квартал определяется пропорционально времени размещения объекта в течение данного квартала.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2.4.8.2. Единоразово за сезон (для сезонных Объектов) до 25 числа месяца предшествующему началу периода работы (сезона) Объекта путем перечисления денежных средств в сумме __________________ рублей  (________________________________________) 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                                                                (сумма прописью)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по следующим реквизитам:</w:t>
      </w:r>
    </w:p>
    <w:p w:rsidR="007115E1" w:rsidRPr="0015541D" w:rsidRDefault="007115E1" w:rsidP="007115E1">
      <w:pPr>
        <w:pStyle w:val="ConsPlusNonformat"/>
        <w:tabs>
          <w:tab w:val="left" w:pos="709"/>
        </w:tabs>
        <w:ind w:left="6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0774">
        <w:rPr>
          <w:rFonts w:ascii="Times New Roman" w:hAnsi="Times New Roman" w:cs="Times New Roman"/>
        </w:rPr>
        <w:t>Получатель: УФК по Краснодарскому краю (Администрация муниципального образования город Новороссийск);</w:t>
      </w:r>
      <w:r>
        <w:rPr>
          <w:rFonts w:ascii="Times New Roman" w:hAnsi="Times New Roman" w:cs="Times New Roman"/>
        </w:rPr>
        <w:t xml:space="preserve"> </w:t>
      </w:r>
      <w:r w:rsidRPr="00C80774">
        <w:rPr>
          <w:rFonts w:ascii="Times New Roman" w:hAnsi="Times New Roman" w:cs="Times New Roman"/>
        </w:rPr>
        <w:t xml:space="preserve">ИНН/КПП 2315061988/231501001, р/с </w:t>
      </w:r>
      <w:r>
        <w:rPr>
          <w:rFonts w:ascii="Times New Roman" w:hAnsi="Times New Roman" w:cs="Times New Roman"/>
        </w:rPr>
        <w:t>03100643000000011800</w:t>
      </w:r>
      <w:r w:rsidRPr="00C80774">
        <w:rPr>
          <w:rFonts w:ascii="Times New Roman" w:hAnsi="Times New Roman" w:cs="Times New Roman"/>
        </w:rPr>
        <w:t xml:space="preserve">, БИК </w:t>
      </w:r>
      <w:r>
        <w:rPr>
          <w:rFonts w:ascii="Times New Roman" w:hAnsi="Times New Roman" w:cs="Times New Roman"/>
        </w:rPr>
        <w:t>010349101, к/счет 40102810945370000010</w:t>
      </w:r>
      <w:r w:rsidRPr="00C80774">
        <w:rPr>
          <w:rFonts w:ascii="Times New Roman" w:hAnsi="Times New Roman" w:cs="Times New Roman"/>
        </w:rPr>
        <w:t>, ОКТМО 03720000. Наименование банка получателя: Южное ГУ Банка России</w:t>
      </w:r>
      <w:r>
        <w:rPr>
          <w:rFonts w:ascii="Times New Roman" w:hAnsi="Times New Roman" w:cs="Times New Roman"/>
        </w:rPr>
        <w:t>/УФК по Краснодарскому краю в</w:t>
      </w:r>
      <w:r w:rsidRPr="00C80774">
        <w:rPr>
          <w:rFonts w:ascii="Times New Roman" w:hAnsi="Times New Roman" w:cs="Times New Roman"/>
        </w:rPr>
        <w:t xml:space="preserve"> г. Краснодар, Код </w:t>
      </w:r>
      <w:r w:rsidRPr="00CA68DB">
        <w:rPr>
          <w:rFonts w:ascii="Times New Roman" w:hAnsi="Times New Roman" w:cs="Times New Roman"/>
        </w:rPr>
        <w:t>БК 902</w:t>
      </w:r>
      <w:r>
        <w:rPr>
          <w:rFonts w:ascii="Times New Roman" w:hAnsi="Times New Roman" w:cs="Times New Roman"/>
        </w:rPr>
        <w:t> </w:t>
      </w:r>
      <w:r w:rsidRPr="00CA68DB"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 xml:space="preserve"> </w:t>
      </w:r>
      <w:r w:rsidRPr="00CA68DB">
        <w:rPr>
          <w:rFonts w:ascii="Times New Roman" w:hAnsi="Times New Roman" w:cs="Times New Roman"/>
        </w:rPr>
        <w:t>09044</w:t>
      </w:r>
      <w:r>
        <w:rPr>
          <w:rFonts w:ascii="Times New Roman" w:hAnsi="Times New Roman" w:cs="Times New Roman"/>
        </w:rPr>
        <w:t xml:space="preserve"> </w:t>
      </w:r>
      <w:r w:rsidRPr="00CA68DB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</w:t>
      </w:r>
      <w:r w:rsidRPr="00CA68DB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 xml:space="preserve"> </w:t>
      </w:r>
      <w:r w:rsidRPr="00740C9F">
        <w:rPr>
          <w:rFonts w:ascii="Times New Roman" w:hAnsi="Times New Roman" w:cs="Times New Roman"/>
        </w:rPr>
        <w:t xml:space="preserve">120 «Плата за использование муниципального имущества согласно договора </w:t>
      </w:r>
      <w:r>
        <w:rPr>
          <w:rFonts w:ascii="Times New Roman" w:hAnsi="Times New Roman" w:cs="Times New Roman"/>
        </w:rPr>
        <w:t>на право на размещения</w:t>
      </w:r>
      <w:r w:rsidRPr="00740C9F">
        <w:rPr>
          <w:rFonts w:ascii="Times New Roman" w:hAnsi="Times New Roman" w:cs="Times New Roman"/>
        </w:rPr>
        <w:t xml:space="preserve"> нестационарного торгового объекта».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>2.4.8.2.1. Сумма за право размещения Объекта на территории муниципального образования город Новороссийск за первый сезон (для сезонных Объектов) подлежит перечислению в местный бюджет (бюджет муниципального образования город Новороссийск) в течение 3 (трех) банковских дней с момента подписания настоящего Договора.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2.4.8.3. Внесенная Участником плата за право размещения Объекта не подлежит возврату в случаях: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- неразмещения Участником Объекта;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- одностороннего отказа Администрации от исполнения Договора;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- расторжения Договора в установленном порядке.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2.4.9. Освободить занимаемую территорию от конструкций и привести ее в первоначальное состояние в течение 3 (трех) дней: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lastRenderedPageBreak/>
        <w:t>по окончании срока действия Договора;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в случае досрочного расторжения Договора по инициативе Администрации в соответствии с разделом 4 Договора;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на основании решения суда, вступившего в законную силу.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3. Ответственность сторон.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3.1. В случае нарушения сроков внесения платы за размещение Объекта, установленных Договором, Участник уплачивает Администрации пеню из расчета 1 % от размера платы за размещение Объекта, установленной Договором, за каждый день просрочки внесения платы.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3.2. В случае нарушения сроков демонтажа и вывоза Объекта, а также привидения части земельного участка, которая была занята Объектом и / 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3.3.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и</w:t>
      </w:r>
      <w:r>
        <w:rPr>
          <w:rFonts w:ascii="Times New Roman" w:hAnsi="Times New Roman" w:cs="Times New Roman"/>
          <w:sz w:val="20"/>
        </w:rPr>
        <w:t xml:space="preserve"> </w:t>
      </w:r>
      <w:r w:rsidRPr="00C80774">
        <w:rPr>
          <w:rFonts w:ascii="Times New Roman" w:hAnsi="Times New Roman" w:cs="Times New Roman"/>
          <w:sz w:val="20"/>
        </w:rPr>
        <w:t>стихийных бедствий, а также войн. В случае действия вышеуказанных обстоятельств свыше двух месяцев,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outlineLvl w:val="1"/>
        <w:rPr>
          <w:rFonts w:ascii="Times New Roman" w:hAnsi="Times New Roman" w:cs="Times New Roman"/>
          <w:sz w:val="20"/>
        </w:rPr>
      </w:pPr>
      <w:bookmarkStart w:id="7" w:name="P963"/>
      <w:bookmarkEnd w:id="7"/>
      <w:r w:rsidRPr="00C80774">
        <w:rPr>
          <w:rFonts w:ascii="Times New Roman" w:hAnsi="Times New Roman" w:cs="Times New Roman"/>
          <w:sz w:val="20"/>
        </w:rPr>
        <w:t>4. Расторжение Договора.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4.1. Администрация имеет право досрочно в одностороннем внесуднебном порядке расторгнуть настоящий Договор, предварительно уведомив Участника в письменном виде за 3 (три) дня, в случаях принятия решения о расторжении: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4.1.1. не устранения в срок, установленный Администрацией муниципального образования город Новороссийск, нарушений, выявленных при обследовании Объекта и отраженных в совместном акте (срок устранения нарушений устанавливается в данном акте Администрацией);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4.1.2. нарушения Участником </w:t>
      </w:r>
      <w:hyperlink w:anchor="P939" w:history="1">
        <w:r w:rsidRPr="00C80774">
          <w:rPr>
            <w:rFonts w:ascii="Times New Roman" w:hAnsi="Times New Roman" w:cs="Times New Roman"/>
            <w:sz w:val="20"/>
          </w:rPr>
          <w:t>подпунктов 2.4.</w:t>
        </w:r>
      </w:hyperlink>
      <w:r w:rsidRPr="00C80774">
        <w:rPr>
          <w:rFonts w:ascii="Times New Roman" w:hAnsi="Times New Roman" w:cs="Times New Roman"/>
          <w:sz w:val="20"/>
        </w:rPr>
        <w:t>1–2.4.4, 2.4.8 раздела 2 настоящего Договора, в случае не устранения, в срок более чем 5 календарных дней;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4.1.3. неоднократного (два и более раз) нарушения Участником подпункта 2.4.5 раздела 2 настоящего Договора.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 xml:space="preserve">4.2. По истечении 3-х дней с момента уведомления Участника по адресу, указанному в Договоре, в соответствии с </w:t>
      </w:r>
      <w:hyperlink w:anchor="P975" w:history="1">
        <w:r w:rsidRPr="00C80774">
          <w:rPr>
            <w:rFonts w:ascii="Times New Roman" w:hAnsi="Times New Roman" w:cs="Times New Roman"/>
            <w:sz w:val="20"/>
          </w:rPr>
          <w:t xml:space="preserve">пунктом 4.1. </w:t>
        </w:r>
      </w:hyperlink>
      <w:r w:rsidRPr="00C80774">
        <w:rPr>
          <w:rFonts w:ascii="Times New Roman" w:hAnsi="Times New Roman" w:cs="Times New Roman"/>
          <w:sz w:val="20"/>
        </w:rPr>
        <w:t>данного раздела Договор считается расторгнутым.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4.3. Договор может быть расторгнут досрочно по обоюдному согласию Сторон.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5. Прочие условия.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bookmarkStart w:id="8" w:name="P975"/>
      <w:bookmarkEnd w:id="8"/>
      <w:r w:rsidRPr="00C80774">
        <w:rPr>
          <w:rFonts w:ascii="Times New Roman" w:hAnsi="Times New Roman" w:cs="Times New Roman"/>
          <w:sz w:val="20"/>
        </w:rPr>
        <w:t>5.1.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5.2.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5.3.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5.4. Договор составлен в 2-х экземплярах: для каждой Стороны по одному экземпляру.</w:t>
      </w:r>
    </w:p>
    <w:p w:rsidR="007115E1" w:rsidRPr="00C80774" w:rsidRDefault="007115E1" w:rsidP="007115E1">
      <w:pPr>
        <w:pStyle w:val="ConsPlusNormal"/>
        <w:tabs>
          <w:tab w:val="left" w:pos="709"/>
        </w:tabs>
        <w:ind w:left="567" w:firstLine="851"/>
        <w:jc w:val="center"/>
        <w:outlineLvl w:val="1"/>
        <w:rPr>
          <w:rFonts w:ascii="Times New Roman" w:hAnsi="Times New Roman" w:cs="Times New Roman"/>
          <w:sz w:val="20"/>
        </w:rPr>
      </w:pPr>
      <w:r w:rsidRPr="00C80774">
        <w:rPr>
          <w:rFonts w:ascii="Times New Roman" w:hAnsi="Times New Roman" w:cs="Times New Roman"/>
          <w:sz w:val="20"/>
        </w:rPr>
        <w:t>6. Юридические адреса, реквизиты и подписи Сторон.</w:t>
      </w:r>
    </w:p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</w:r>
      <w:r w:rsidRPr="00C80774">
        <w:rPr>
          <w:rFonts w:ascii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7115E1" w:rsidRPr="00C80774" w:rsidTr="001B3910">
        <w:tc>
          <w:tcPr>
            <w:tcW w:w="4785" w:type="dxa"/>
            <w:shd w:val="clear" w:color="auto" w:fill="auto"/>
          </w:tcPr>
          <w:p w:rsidR="007115E1" w:rsidRPr="00C80774" w:rsidRDefault="007115E1" w:rsidP="001B3910">
            <w:pPr>
              <w:pStyle w:val="ConsPlusNonformat"/>
              <w:tabs>
                <w:tab w:val="left" w:pos="709"/>
              </w:tabs>
              <w:ind w:left="567" w:firstLine="851"/>
              <w:jc w:val="both"/>
              <w:rPr>
                <w:rFonts w:ascii="Times New Roman" w:hAnsi="Times New Roman" w:cs="Times New Roman"/>
              </w:rPr>
            </w:pPr>
            <w:r w:rsidRPr="00C80774">
              <w:rPr>
                <w:rFonts w:ascii="Times New Roman" w:hAnsi="Times New Roman" w:cs="Times New Roman"/>
              </w:rPr>
              <w:t>Администрация:</w:t>
            </w:r>
          </w:p>
          <w:p w:rsidR="007115E1" w:rsidRPr="00C80774" w:rsidRDefault="007115E1" w:rsidP="001B3910">
            <w:pPr>
              <w:pStyle w:val="ConsPlusNonformat"/>
              <w:tabs>
                <w:tab w:val="left" w:pos="709"/>
              </w:tabs>
              <w:ind w:left="567" w:firstLine="851"/>
              <w:jc w:val="both"/>
              <w:rPr>
                <w:rFonts w:ascii="Times New Roman" w:hAnsi="Times New Roman" w:cs="Times New Roman"/>
              </w:rPr>
            </w:pPr>
            <w:r w:rsidRPr="00C80774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785" w:type="dxa"/>
            <w:shd w:val="clear" w:color="auto" w:fill="auto"/>
          </w:tcPr>
          <w:p w:rsidR="007115E1" w:rsidRPr="00C80774" w:rsidRDefault="007115E1" w:rsidP="001B3910">
            <w:pPr>
              <w:pStyle w:val="ConsPlusNonformat"/>
              <w:tabs>
                <w:tab w:val="left" w:pos="709"/>
              </w:tabs>
              <w:ind w:left="567" w:firstLine="851"/>
              <w:jc w:val="both"/>
              <w:rPr>
                <w:rFonts w:ascii="Times New Roman" w:hAnsi="Times New Roman" w:cs="Times New Roman"/>
              </w:rPr>
            </w:pPr>
            <w:r w:rsidRPr="00C80774">
              <w:rPr>
                <w:rFonts w:ascii="Times New Roman" w:hAnsi="Times New Roman" w:cs="Times New Roman"/>
              </w:rPr>
              <w:t>Участник:</w:t>
            </w:r>
          </w:p>
          <w:p w:rsidR="007115E1" w:rsidRPr="00C80774" w:rsidRDefault="007115E1" w:rsidP="001B3910">
            <w:pPr>
              <w:pStyle w:val="ConsPlusNonformat"/>
              <w:tabs>
                <w:tab w:val="left" w:pos="709"/>
              </w:tabs>
              <w:ind w:left="567" w:firstLine="851"/>
              <w:jc w:val="both"/>
              <w:rPr>
                <w:rFonts w:ascii="Times New Roman" w:hAnsi="Times New Roman" w:cs="Times New Roman"/>
              </w:rPr>
            </w:pPr>
            <w:r w:rsidRPr="00C80774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7115E1" w:rsidRPr="00C80774" w:rsidRDefault="007115E1" w:rsidP="007115E1">
      <w:pPr>
        <w:pStyle w:val="ConsPlusNonformat"/>
        <w:tabs>
          <w:tab w:val="left" w:pos="709"/>
        </w:tabs>
        <w:ind w:left="567" w:firstLine="851"/>
        <w:jc w:val="both"/>
        <w:rPr>
          <w:rFonts w:ascii="Times New Roman" w:hAnsi="Times New Roman" w:cs="Times New Roman"/>
        </w:rPr>
      </w:pPr>
    </w:p>
    <w:p w:rsidR="00E40BA7" w:rsidRDefault="00E40BA7">
      <w:bookmarkStart w:id="9" w:name="_GoBack"/>
      <w:bookmarkEnd w:id="9"/>
    </w:p>
    <w:sectPr w:rsidR="00E4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D0"/>
    <w:rsid w:val="007115E1"/>
    <w:rsid w:val="00A777D0"/>
    <w:rsid w:val="00E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33F6-8D24-4C4A-A90C-9C7EBBC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FDC6038546582F95DD178F86E98CD971A7E48D011B2B7FDD0F8C8F87DC5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2021-02-24T08:13:00Z</dcterms:created>
  <dcterms:modified xsi:type="dcterms:W3CDTF">2021-02-24T08:14:00Z</dcterms:modified>
</cp:coreProperties>
</file>