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DA" w:rsidRPr="00E77442" w:rsidRDefault="00004FDA" w:rsidP="00004FD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E77442">
        <w:rPr>
          <w:sz w:val="27"/>
          <w:szCs w:val="27"/>
          <w:lang w:eastAsia="ru-RU"/>
        </w:rPr>
        <w:t>3 апреля 2019 года, в режиме видеоконференции состоялось совместное заседание постоянно действующего координационного совещания по обеспечению правопорядка и Антитеррористической комиссии в Краснодарском крае под председательством главы администрации (губернатора) Краснодарского края В.И. Кондратьева с повесткой:</w:t>
      </w:r>
    </w:p>
    <w:p w:rsidR="00004FDA" w:rsidRPr="00E77442" w:rsidRDefault="00004FDA" w:rsidP="00004FDA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E77442">
        <w:rPr>
          <w:sz w:val="27"/>
          <w:szCs w:val="27"/>
          <w:lang w:eastAsia="ru-RU"/>
        </w:rPr>
        <w:t>«О состоянии работы по предупреждению и выявлению правонарушений в сфере заготовки и оборота древесины».</w:t>
      </w:r>
    </w:p>
    <w:p w:rsidR="00004FDA" w:rsidRPr="00E77442" w:rsidRDefault="00004FDA" w:rsidP="00004FDA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E77442">
        <w:rPr>
          <w:sz w:val="27"/>
          <w:szCs w:val="27"/>
          <w:lang w:eastAsia="ru-RU"/>
        </w:rPr>
        <w:t>«О дополнительных мерах по учету результатов мониторинга при организации деятельности по противодействию терроризму с учетом Комплексного плана противодействия идеологии терроризма в РФ на 2019-2023 годы, а также федерального законодательства об антитеррористической защищенности отраслевых объектов и мест массового пребывания людей».</w:t>
      </w:r>
    </w:p>
    <w:p w:rsidR="00004FDA" w:rsidRPr="00E77442" w:rsidRDefault="00004FDA" w:rsidP="00004FDA">
      <w:pPr>
        <w:tabs>
          <w:tab w:val="left" w:pos="2232"/>
          <w:tab w:val="left" w:pos="2448"/>
        </w:tabs>
        <w:ind w:firstLine="709"/>
        <w:jc w:val="both"/>
        <w:rPr>
          <w:sz w:val="27"/>
          <w:szCs w:val="27"/>
        </w:rPr>
      </w:pPr>
      <w:r w:rsidRPr="00E77442">
        <w:rPr>
          <w:sz w:val="27"/>
          <w:szCs w:val="27"/>
        </w:rPr>
        <w:t>В заседании в студии муниципального образовании город Новороссийск под председательством главы муниципального образования города, И.А. Дяченко, принимали участие, постоянные члены Антитеррористической комиссии муниципального образования г. Новороссийск, заместители главы, руководители структурных подразделений администрации</w:t>
      </w:r>
      <w:r>
        <w:rPr>
          <w:sz w:val="27"/>
          <w:szCs w:val="27"/>
        </w:rPr>
        <w:t>;</w:t>
      </w:r>
      <w:r w:rsidRPr="00E77442">
        <w:rPr>
          <w:sz w:val="27"/>
          <w:szCs w:val="27"/>
        </w:rPr>
        <w:t xml:space="preserve"> приглашены: прокурор города Новороссийска, прокуроры транспортной и природоохранной прокуратур, руководители силовых структур, главы внутригородских районов муниципального образования город Новороссийск.</w:t>
      </w:r>
    </w:p>
    <w:p w:rsidR="00004FDA" w:rsidRPr="00E77442" w:rsidRDefault="00004FDA" w:rsidP="00004FDA">
      <w:pPr>
        <w:tabs>
          <w:tab w:val="left" w:pos="2232"/>
          <w:tab w:val="left" w:pos="244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Основное внимание обращено:</w:t>
      </w:r>
    </w:p>
    <w:p w:rsidR="00004FDA" w:rsidRPr="00E77442" w:rsidRDefault="00004FDA" w:rsidP="00004FDA">
      <w:pPr>
        <w:pStyle w:val="a3"/>
        <w:numPr>
          <w:ilvl w:val="0"/>
          <w:numId w:val="2"/>
        </w:numPr>
        <w:tabs>
          <w:tab w:val="left" w:pos="993"/>
          <w:tab w:val="left" w:pos="2448"/>
        </w:tabs>
        <w:ind w:left="0" w:firstLine="709"/>
        <w:jc w:val="both"/>
        <w:rPr>
          <w:sz w:val="27"/>
          <w:szCs w:val="27"/>
        </w:rPr>
      </w:pPr>
      <w:r w:rsidRPr="00E774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Pr="00E77442">
        <w:rPr>
          <w:sz w:val="27"/>
          <w:szCs w:val="27"/>
        </w:rPr>
        <w:t>усилени</w:t>
      </w:r>
      <w:r>
        <w:rPr>
          <w:sz w:val="27"/>
          <w:szCs w:val="27"/>
        </w:rPr>
        <w:t>е</w:t>
      </w:r>
      <w:r w:rsidRPr="00E77442">
        <w:rPr>
          <w:sz w:val="27"/>
          <w:szCs w:val="27"/>
        </w:rPr>
        <w:t xml:space="preserve"> контроля за заготовкой древесины, </w:t>
      </w:r>
      <w:r>
        <w:rPr>
          <w:sz w:val="27"/>
          <w:szCs w:val="27"/>
        </w:rPr>
        <w:t>и</w:t>
      </w:r>
      <w:r w:rsidRPr="00E77442">
        <w:rPr>
          <w:sz w:val="27"/>
          <w:szCs w:val="27"/>
        </w:rPr>
        <w:t xml:space="preserve"> привлечение</w:t>
      </w:r>
      <w:r>
        <w:rPr>
          <w:sz w:val="27"/>
          <w:szCs w:val="27"/>
        </w:rPr>
        <w:t xml:space="preserve"> к данной работе </w:t>
      </w:r>
      <w:r w:rsidRPr="00E77442">
        <w:rPr>
          <w:sz w:val="27"/>
          <w:szCs w:val="27"/>
        </w:rPr>
        <w:t>казачества.</w:t>
      </w:r>
    </w:p>
    <w:p w:rsidR="00004FDA" w:rsidRPr="00E77442" w:rsidRDefault="00004FDA" w:rsidP="00004FDA">
      <w:pPr>
        <w:pStyle w:val="a3"/>
        <w:numPr>
          <w:ilvl w:val="0"/>
          <w:numId w:val="2"/>
        </w:numPr>
        <w:tabs>
          <w:tab w:val="left" w:pos="1134"/>
          <w:tab w:val="left" w:pos="2448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</w:t>
      </w:r>
      <w:r w:rsidRPr="00E77442">
        <w:rPr>
          <w:sz w:val="27"/>
          <w:szCs w:val="27"/>
        </w:rPr>
        <w:t xml:space="preserve"> усилени</w:t>
      </w:r>
      <w:r>
        <w:rPr>
          <w:sz w:val="27"/>
          <w:szCs w:val="27"/>
        </w:rPr>
        <w:t>е</w:t>
      </w:r>
      <w:r w:rsidRPr="00E77442">
        <w:rPr>
          <w:sz w:val="27"/>
          <w:szCs w:val="27"/>
        </w:rPr>
        <w:t xml:space="preserve"> </w:t>
      </w:r>
      <w:r>
        <w:rPr>
          <w:sz w:val="27"/>
          <w:szCs w:val="27"/>
        </w:rPr>
        <w:t>контроля</w:t>
      </w:r>
      <w:r w:rsidRPr="00E77442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E77442">
        <w:rPr>
          <w:sz w:val="27"/>
          <w:szCs w:val="27"/>
        </w:rPr>
        <w:t>а состояние</w:t>
      </w:r>
      <w:r>
        <w:rPr>
          <w:sz w:val="27"/>
          <w:szCs w:val="27"/>
        </w:rPr>
        <w:t>м</w:t>
      </w:r>
      <w:r w:rsidRPr="00E77442">
        <w:rPr>
          <w:sz w:val="27"/>
          <w:szCs w:val="27"/>
        </w:rPr>
        <w:t xml:space="preserve"> Антитеррористической защищенности социально значимых объектов.</w:t>
      </w:r>
    </w:p>
    <w:p w:rsidR="004D72C3" w:rsidRDefault="004D72C3">
      <w:bookmarkStart w:id="0" w:name="_GoBack"/>
      <w:bookmarkEnd w:id="0"/>
    </w:p>
    <w:sectPr w:rsidR="004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479A"/>
    <w:multiLevelType w:val="hybridMultilevel"/>
    <w:tmpl w:val="7076E142"/>
    <w:lvl w:ilvl="0" w:tplc="F7A89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723CC"/>
    <w:multiLevelType w:val="hybridMultilevel"/>
    <w:tmpl w:val="022A6360"/>
    <w:lvl w:ilvl="0" w:tplc="C8AA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0"/>
    <w:rsid w:val="00004FDA"/>
    <w:rsid w:val="000E3ED0"/>
    <w:rsid w:val="004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03D9-EA51-44AE-A12B-CE9AD53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2</cp:revision>
  <dcterms:created xsi:type="dcterms:W3CDTF">2019-09-11T12:07:00Z</dcterms:created>
  <dcterms:modified xsi:type="dcterms:W3CDTF">2019-09-11T12:07:00Z</dcterms:modified>
</cp:coreProperties>
</file>