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нализ цен на стройматериалы 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 6 месяцев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2022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D67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 2022 года в городе Новороссийск выросли цены на кирпич (5,76%) кровельные материалы (3,34%), отделочные материалы (2,45%), пиломатериалы (3,07%). Снизились цены </w:t>
      </w:r>
      <w:r w:rsidR="00B67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сухие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смеси, цемент и прочее (4,32%).</w:t>
      </w: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AC7412">
        <w:rPr>
          <w:rFonts w:ascii="Times New Roman" w:eastAsia="Times New Roman" w:hAnsi="Times New Roman" w:cs="Times New Roman"/>
          <w:noProof/>
          <w:color w:val="333333"/>
          <w:sz w:val="28"/>
          <w:szCs w:val="28"/>
          <w:highlight w:val="cyan"/>
          <w:lang w:eastAsia="ru-RU"/>
        </w:rPr>
        <w:drawing>
          <wp:inline distT="0" distB="0" distL="0" distR="0" wp14:anchorId="4822AC32" wp14:editId="7534D679">
            <wp:extent cx="58388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Динамика цен на кровельные и отделочные материалы</w:t>
      </w:r>
    </w:p>
    <w:p w:rsidR="00BA73F6" w:rsidRDefault="00CC18EC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2022</w:t>
      </w:r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 (</w:t>
      </w:r>
      <w:proofErr w:type="spellStart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кв.м</w:t>
      </w:r>
      <w:proofErr w:type="spellEnd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P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0714D7C5" wp14:editId="45A66520">
            <wp:extent cx="5638800" cy="3324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666" w:rsidRDefault="009C2666" w:rsidP="009C2666">
      <w:pPr>
        <w:tabs>
          <w:tab w:val="left" w:pos="55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082" w:rsidRPr="00AB2082" w:rsidRDefault="00BA73F6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Динамика цен на пиломатери</w:t>
      </w:r>
      <w:r w:rsidR="002122A1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алы и сухие смеси, цемент в </w:t>
      </w:r>
    </w:p>
    <w:p w:rsidR="009C2666" w:rsidRDefault="002122A1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2022</w:t>
      </w:r>
      <w:r w:rsidR="00BA73F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шт</w:t>
      </w:r>
      <w:proofErr w:type="spellEnd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BA73F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B2082" w:rsidRPr="00AB2082" w:rsidRDefault="00AB2082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1B825E2F" wp14:editId="7363F79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73F6" w:rsidRDefault="00BA73F6" w:rsidP="009C2666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6164" w:rsidRPr="00E20A9C" w:rsidRDefault="00166164" w:rsidP="00E20A9C">
      <w:pPr>
        <w:tabs>
          <w:tab w:val="left" w:pos="1260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66164" w:rsidRPr="00E2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26C6"/>
    <w:rsid w:val="00087ED3"/>
    <w:rsid w:val="0009004C"/>
    <w:rsid w:val="000E2B85"/>
    <w:rsid w:val="0011420E"/>
    <w:rsid w:val="001447CA"/>
    <w:rsid w:val="00166164"/>
    <w:rsid w:val="0017466B"/>
    <w:rsid w:val="00185CC7"/>
    <w:rsid w:val="001E2212"/>
    <w:rsid w:val="002122A1"/>
    <w:rsid w:val="00213014"/>
    <w:rsid w:val="0026440A"/>
    <w:rsid w:val="002817A1"/>
    <w:rsid w:val="00295315"/>
    <w:rsid w:val="002B2A38"/>
    <w:rsid w:val="002D247F"/>
    <w:rsid w:val="002D560B"/>
    <w:rsid w:val="00354B05"/>
    <w:rsid w:val="003820F7"/>
    <w:rsid w:val="003E1516"/>
    <w:rsid w:val="004007D5"/>
    <w:rsid w:val="00482119"/>
    <w:rsid w:val="00492338"/>
    <w:rsid w:val="004C0264"/>
    <w:rsid w:val="004D2836"/>
    <w:rsid w:val="00522D64"/>
    <w:rsid w:val="005425DB"/>
    <w:rsid w:val="005804F3"/>
    <w:rsid w:val="005829F4"/>
    <w:rsid w:val="00583236"/>
    <w:rsid w:val="00592F1C"/>
    <w:rsid w:val="005E17BC"/>
    <w:rsid w:val="0062371A"/>
    <w:rsid w:val="00627E51"/>
    <w:rsid w:val="006310E7"/>
    <w:rsid w:val="00695F70"/>
    <w:rsid w:val="006C41C0"/>
    <w:rsid w:val="006F4A3C"/>
    <w:rsid w:val="00772EFA"/>
    <w:rsid w:val="00776D0B"/>
    <w:rsid w:val="0082127D"/>
    <w:rsid w:val="00823294"/>
    <w:rsid w:val="00873186"/>
    <w:rsid w:val="008C7BCD"/>
    <w:rsid w:val="009C2666"/>
    <w:rsid w:val="009F1355"/>
    <w:rsid w:val="00A64116"/>
    <w:rsid w:val="00AB2082"/>
    <w:rsid w:val="00AC7412"/>
    <w:rsid w:val="00AE5EAE"/>
    <w:rsid w:val="00AF50D3"/>
    <w:rsid w:val="00B67CE4"/>
    <w:rsid w:val="00B85FE3"/>
    <w:rsid w:val="00BA73F6"/>
    <w:rsid w:val="00C21714"/>
    <w:rsid w:val="00C611AE"/>
    <w:rsid w:val="00C7196C"/>
    <w:rsid w:val="00C83BA8"/>
    <w:rsid w:val="00CC18EC"/>
    <w:rsid w:val="00D61BBE"/>
    <w:rsid w:val="00D67FBC"/>
    <w:rsid w:val="00DA59BF"/>
    <w:rsid w:val="00DB2BEA"/>
    <w:rsid w:val="00E11464"/>
    <w:rsid w:val="00E20A9C"/>
    <w:rsid w:val="00EF06DF"/>
    <w:rsid w:val="00F0228D"/>
    <w:rsid w:val="00F0243A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Динамика цен на кирпич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 2022 году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(тыс/шт).</a:t>
            </a:r>
          </a:p>
        </c:rich>
      </c:tx>
      <c:layout>
        <c:manualLayout>
          <c:xMode val="edge"/>
          <c:yMode val="edge"/>
          <c:x val="0.32681524108018306"/>
          <c:y val="3.170509936257967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16560</c:v>
                </c:pt>
                <c:pt idx="1">
                  <c:v>16910</c:v>
                </c:pt>
                <c:pt idx="2">
                  <c:v>17514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76352"/>
        <c:axId val="49477888"/>
      </c:barChart>
      <c:catAx>
        <c:axId val="4947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477888"/>
        <c:crosses val="autoZero"/>
        <c:auto val="1"/>
        <c:lblAlgn val="ctr"/>
        <c:lblOffset val="100"/>
        <c:noMultiLvlLbl val="0"/>
      </c:catAx>
      <c:valAx>
        <c:axId val="494778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9476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Кровельные материалы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867.22222222222217</c:v>
                </c:pt>
                <c:pt idx="1">
                  <c:v>901.44444444444446</c:v>
                </c:pt>
                <c:pt idx="2">
                  <c:v>896.22222222222217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Отделочные материалы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668.77777777777783</c:v>
                </c:pt>
                <c:pt idx="1">
                  <c:v>692.77777777777783</c:v>
                </c:pt>
                <c:pt idx="2">
                  <c:v>685.15277777777783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56160"/>
        <c:axId val="74978432"/>
      </c:barChart>
      <c:catAx>
        <c:axId val="74956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978432"/>
        <c:crosses val="autoZero"/>
        <c:auto val="1"/>
        <c:lblAlgn val="ctr"/>
        <c:lblOffset val="100"/>
        <c:noMultiLvlLbl val="0"/>
      </c:catAx>
      <c:valAx>
        <c:axId val="7497843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4956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Пиломатериалы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2493.1333333333332</c:v>
                </c:pt>
                <c:pt idx="1">
                  <c:v>2523.9333333333334</c:v>
                </c:pt>
                <c:pt idx="2">
                  <c:v>2569.56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Сухие смеси, цемент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1430.6</c:v>
                </c:pt>
                <c:pt idx="1">
                  <c:v>1454.4</c:v>
                </c:pt>
                <c:pt idx="2">
                  <c:v>1368.85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030912"/>
        <c:axId val="75032448"/>
      </c:barChart>
      <c:catAx>
        <c:axId val="7503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032448"/>
        <c:crosses val="autoZero"/>
        <c:auto val="1"/>
        <c:lblAlgn val="ctr"/>
        <c:lblOffset val="100"/>
        <c:noMultiLvlLbl val="0"/>
      </c:catAx>
      <c:valAx>
        <c:axId val="7503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0309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B943-1084-4C28-9EC7-A1B652AF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Аведжян Е.В.</cp:lastModifiedBy>
  <cp:revision>65</cp:revision>
  <cp:lastPrinted>2020-01-17T14:05:00Z</cp:lastPrinted>
  <dcterms:created xsi:type="dcterms:W3CDTF">2020-01-17T14:08:00Z</dcterms:created>
  <dcterms:modified xsi:type="dcterms:W3CDTF">2022-08-09T06:46:00Z</dcterms:modified>
</cp:coreProperties>
</file>