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20" w:rsidRPr="00864BD8" w:rsidRDefault="00501C20" w:rsidP="00501C20">
      <w:pPr>
        <w:rPr>
          <w:rFonts w:ascii="Times New Roman" w:hAnsi="Times New Roman" w:cs="Times New Roman"/>
          <w:sz w:val="28"/>
          <w:szCs w:val="28"/>
        </w:rPr>
      </w:pPr>
      <w:r w:rsidRPr="00201B91">
        <w:rPr>
          <w:rFonts w:ascii="Times New Roman" w:hAnsi="Times New Roman" w:cs="Times New Roman"/>
          <w:b/>
          <w:sz w:val="28"/>
          <w:szCs w:val="28"/>
        </w:rPr>
        <w:t>Участники выставки-ярмарки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B91">
        <w:rPr>
          <w:rFonts w:ascii="Times New Roman" w:hAnsi="Times New Roman" w:cs="Times New Roman"/>
          <w:b/>
          <w:sz w:val="28"/>
          <w:szCs w:val="28"/>
        </w:rPr>
        <w:t>местных товаропроизводителей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Компания "</w:t>
      </w:r>
      <w:proofErr w:type="spellStart"/>
      <w:r w:rsidRPr="00C73359">
        <w:rPr>
          <w:rFonts w:ascii="Times New Roman" w:eastAsia="Calibri" w:hAnsi="Times New Roman" w:cs="Times New Roman"/>
          <w:b/>
          <w:sz w:val="28"/>
          <w:szCs w:val="28"/>
        </w:rPr>
        <w:t>ЭкоПак</w:t>
      </w:r>
      <w:proofErr w:type="spellEnd"/>
      <w:r w:rsidRPr="00C73359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производит и реализует пиломатериалы (доска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обрезаная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, доска необрезная, брус, рейка) и изделия из древесины. Поддоны - Евро и кирпичные, как стандартных размеров, так и по спецификации Заказчика; сепарация - щиты, подложки, подкладки и 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335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3359">
        <w:rPr>
          <w:rFonts w:ascii="Times New Roman" w:eastAsia="Calibri" w:hAnsi="Times New Roman" w:cs="Times New Roman"/>
          <w:sz w:val="28"/>
          <w:szCs w:val="28"/>
        </w:rPr>
        <w:t>, для зерновых и технических культур; садовый декор - беседки, качели, зоны барбекю и др. выполненные профессиональными столярами из различных пород древесины по типовым или индивидуальным проектам.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C73359">
        <w:rPr>
          <w:rFonts w:ascii="Times New Roman" w:eastAsia="Calibri" w:hAnsi="Times New Roman" w:cs="Times New Roman"/>
          <w:b/>
          <w:sz w:val="28"/>
          <w:szCs w:val="28"/>
        </w:rPr>
        <w:t>Брис</w:t>
      </w:r>
      <w:proofErr w:type="spellEnd"/>
      <w:r w:rsidRPr="00C73359">
        <w:rPr>
          <w:rFonts w:ascii="Times New Roman" w:eastAsia="Calibri" w:hAnsi="Times New Roman" w:cs="Times New Roman"/>
          <w:b/>
          <w:sz w:val="28"/>
          <w:szCs w:val="28"/>
        </w:rPr>
        <w:t>–Босфор»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группа компаний, </w:t>
      </w:r>
      <w:proofErr w:type="gramStart"/>
      <w:r w:rsidRPr="00C73359">
        <w:rPr>
          <w:rFonts w:ascii="Times New Roman" w:eastAsia="Calibri" w:hAnsi="Times New Roman" w:cs="Times New Roman"/>
          <w:sz w:val="28"/>
          <w:szCs w:val="28"/>
        </w:rPr>
        <w:t>обеспечивающая  весь</w:t>
      </w:r>
      <w:proofErr w:type="gram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цикл процессов от момента производства обуви, до её реализации конечному потребителю.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Производственное предприятие ООО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Брис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– Босфор» было основано 1 ноября 1999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359">
        <w:rPr>
          <w:rFonts w:ascii="Times New Roman" w:eastAsia="Calibri" w:hAnsi="Times New Roman" w:cs="Times New Roman"/>
          <w:sz w:val="28"/>
          <w:szCs w:val="28"/>
        </w:rPr>
        <w:t>Первоначальный состав предприятия, это один производственный цех и 15 сотрудников.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359">
        <w:rPr>
          <w:rFonts w:ascii="Times New Roman" w:eastAsia="Calibri" w:hAnsi="Times New Roman" w:cs="Times New Roman"/>
          <w:sz w:val="28"/>
          <w:szCs w:val="28"/>
        </w:rPr>
        <w:t>Производственные мощности позволяли выпускать 154 пары в день, на сегодняшний день предприятие выпускает 30 млн. пар в год, что составляет более 30% от выпускаемого в России объёма обуви.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Производственное предприятие ООО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Брис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– Босфор», сегодня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3359">
        <w:rPr>
          <w:rFonts w:ascii="Times New Roman" w:eastAsia="Calibri" w:hAnsi="Times New Roman" w:cs="Times New Roman"/>
          <w:sz w:val="28"/>
          <w:szCs w:val="28"/>
        </w:rPr>
        <w:t>семь основных производственных цехов</w:t>
      </w:r>
      <w:r>
        <w:rPr>
          <w:rFonts w:ascii="Times New Roman" w:eastAsia="Calibri" w:hAnsi="Times New Roman" w:cs="Times New Roman"/>
          <w:sz w:val="28"/>
          <w:szCs w:val="28"/>
        </w:rPr>
        <w:t>, н</w:t>
      </w:r>
      <w:r w:rsidRPr="00C73359">
        <w:rPr>
          <w:rFonts w:ascii="Times New Roman" w:eastAsia="Calibri" w:hAnsi="Times New Roman" w:cs="Times New Roman"/>
          <w:sz w:val="28"/>
          <w:szCs w:val="28"/>
        </w:rPr>
        <w:t>а предприятии работают более 1800 человек, работа ведётся в три смены, данный график работы и производственные мощности позволяют выпускать более 90 000 пар обуви в сутки.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Брис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–Босфор имеет собственные модельные бюро в России, Турции, Испании и Италии. 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В разработке и создании новых коллекций, прежде всего, учитывается мнение и предпочтения клиентов и конечных потребителей. Поэтому обувь компании так хорошо продается и пользуется невероятной популярностью у потребителей.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 xml:space="preserve">ООО «Мария» - </w:t>
      </w:r>
      <w:r w:rsidRPr="00C73359">
        <w:rPr>
          <w:rFonts w:ascii="Times New Roman" w:eastAsia="Calibri" w:hAnsi="Times New Roman" w:cs="Times New Roman"/>
          <w:sz w:val="28"/>
          <w:szCs w:val="28"/>
        </w:rPr>
        <w:t>Школьная форма, специальная фирменная одежда</w:t>
      </w:r>
    </w:p>
    <w:p w:rsidR="00501C20" w:rsidRPr="00C73359" w:rsidRDefault="00501C20" w:rsidP="00501C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Рабочая одежда сертифицирована </w:t>
      </w:r>
    </w:p>
    <w:p w:rsidR="00501C20" w:rsidRPr="00C73359" w:rsidRDefault="00501C20" w:rsidP="00501C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Гарантия соответствия ГОСТ и утвержденному образцу</w:t>
      </w:r>
    </w:p>
    <w:p w:rsidR="00501C20" w:rsidRPr="00C73359" w:rsidRDefault="00501C20" w:rsidP="00501C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Ограничений по размерам и росту нет.</w:t>
      </w:r>
    </w:p>
    <w:p w:rsidR="00501C20" w:rsidRPr="00C73359" w:rsidRDefault="00501C20" w:rsidP="00501C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ООО «</w:t>
      </w:r>
      <w:proofErr w:type="spellStart"/>
      <w:r w:rsidRPr="00C73359">
        <w:rPr>
          <w:rFonts w:ascii="Times New Roman" w:eastAsia="Calibri" w:hAnsi="Times New Roman" w:cs="Times New Roman"/>
          <w:b/>
          <w:sz w:val="28"/>
          <w:szCs w:val="28"/>
        </w:rPr>
        <w:t>Черномормебель</w:t>
      </w:r>
      <w:proofErr w:type="spellEnd"/>
      <w:r w:rsidRPr="00C73359">
        <w:rPr>
          <w:rFonts w:ascii="Times New Roman" w:eastAsia="Calibri" w:hAnsi="Times New Roman" w:cs="Times New Roman"/>
          <w:b/>
          <w:sz w:val="28"/>
          <w:szCs w:val="28"/>
        </w:rPr>
        <w:t xml:space="preserve"> плюс» - </w:t>
      </w:r>
      <w:r w:rsidRPr="00C73359">
        <w:rPr>
          <w:rFonts w:ascii="Times New Roman" w:eastAsia="Calibri" w:hAnsi="Times New Roman" w:cs="Times New Roman"/>
          <w:sz w:val="28"/>
          <w:szCs w:val="28"/>
        </w:rPr>
        <w:t>Компания занимается производством и продажей недорогой мебели в Новороссийске уже много лет. За это время организован первоклассный сервис обслуживания и налажено производство с использованием современных технологий так, чтобы клиенты оставались довольны даже самыми мелкими деталями. Консультанты постоянно проходят тренинги, на которых их обучают не только искусству вести разговор, но и знакомят с производством. Благодаря этому каждый сотрудник досконально знает, из чего изготовлена та или иная мебель, а также может порекомендовать изделие, нужное именно Вам.</w:t>
      </w:r>
    </w:p>
    <w:p w:rsidR="00501C20" w:rsidRPr="00C73359" w:rsidRDefault="00501C20" w:rsidP="00501C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ООО «Компания Юг»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C20" w:rsidRDefault="00501C20" w:rsidP="00501C20">
      <w:pPr>
        <w:tabs>
          <w:tab w:val="left" w:pos="426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"ASSANA"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Женская одежда, спортивная одежда, трикотаж</w:t>
      </w:r>
      <w:r>
        <w:rPr>
          <w:rFonts w:ascii="Times New Roman" w:eastAsia="Calibri" w:hAnsi="Times New Roman" w:cs="Times New Roman"/>
          <w:sz w:val="28"/>
          <w:szCs w:val="28"/>
        </w:rPr>
        <w:t>, д</w:t>
      </w:r>
      <w:r w:rsidRPr="00C73359">
        <w:rPr>
          <w:rFonts w:ascii="Times New Roman" w:eastAsia="Calibri" w:hAnsi="Times New Roman" w:cs="Times New Roman"/>
          <w:sz w:val="28"/>
          <w:szCs w:val="28"/>
        </w:rPr>
        <w:t>жемпера, платья, майки, спортивные брюки, спортивные костюмы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C20" w:rsidRPr="00C73359" w:rsidRDefault="00501C20" w:rsidP="00501C20">
      <w:pPr>
        <w:tabs>
          <w:tab w:val="left" w:pos="426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Составы </w:t>
      </w:r>
      <w:proofErr w:type="gramStart"/>
      <w:r w:rsidRPr="00C73359">
        <w:rPr>
          <w:rFonts w:ascii="Times New Roman" w:eastAsia="Calibri" w:hAnsi="Times New Roman" w:cs="Times New Roman"/>
          <w:sz w:val="28"/>
          <w:szCs w:val="28"/>
        </w:rPr>
        <w:t>тканей:  вискоза</w:t>
      </w:r>
      <w:proofErr w:type="gram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хлопок, полиэстер, лайкра, шерсть,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спандекс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эластан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Фирма является производителем и оптовым продавцом женской одежды из трикотажа.  Предлагаем трикотажную одежду оптом без торговой наценки. Предприятие имеет собственную торговую марку " ASSANA ". Оригинальный дизайн и отличное качество пошива делают вещи нашей фирмы самыми любимыми в гардеробе любой модницы. 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Трикотаж – это очень удобный и практичный материал. Из трикотажного полотна может быть выполнена и одежда на каждый день, такая как платье, сарафан, туника, футболка, майка, джемпер, лосины, юбка, бриджи, брюки и спортивная одежда. Сфера его применения очень широка. К тому же такая одежда отлично садится по фигуре, и практически не мнется. Из трикотажных вещей очень легко создать яркий и неповторимый образ. За эти замечательные свойства трикотаж давно приобрел всенародную любовь.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Компания «</w:t>
      </w:r>
      <w:proofErr w:type="spellStart"/>
      <w:r w:rsidRPr="00C73359">
        <w:rPr>
          <w:rFonts w:ascii="Times New Roman" w:eastAsia="Calibri" w:hAnsi="Times New Roman" w:cs="Times New Roman"/>
          <w:b/>
          <w:sz w:val="28"/>
          <w:szCs w:val="28"/>
        </w:rPr>
        <w:t>Алюмопласт</w:t>
      </w:r>
      <w:proofErr w:type="spellEnd"/>
      <w:r w:rsidRPr="00C73359">
        <w:rPr>
          <w:rFonts w:ascii="Times New Roman" w:eastAsia="Calibri" w:hAnsi="Times New Roman" w:cs="Times New Roman"/>
          <w:b/>
          <w:sz w:val="28"/>
          <w:szCs w:val="28"/>
        </w:rPr>
        <w:t xml:space="preserve">–В» - </w:t>
      </w:r>
      <w:r w:rsidRPr="00C73359">
        <w:rPr>
          <w:rFonts w:ascii="Times New Roman" w:eastAsia="Calibri" w:hAnsi="Times New Roman" w:cs="Times New Roman"/>
          <w:sz w:val="28"/>
          <w:szCs w:val="28"/>
        </w:rPr>
        <w:t>один из производителей</w:t>
      </w:r>
      <w:r w:rsidRPr="00C733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металлопластиковых окон в Новороссийске, надежность и непревзойденное качество продукции которого подтверждено 13-летней практикой успешной деятельности на российском рынке. Изготовление металлопластиковых конструкций осуществляется с применением современного австрийского и немецкого оборудования, лучших современных технологий, из экологически безопасного </w:t>
      </w:r>
      <w:r w:rsidRPr="00C733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сырья. Предоставляем на выбор большой ассортимент товара, а также полный спектр дополнительных услуг. 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Производство окон специалистами компании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Алюмопласт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– В» по индивидуальному заказу может занять от трех рабочих дней и более, в зависимости от сложности и количества необходимой продукции. Изготовим практически любую требуемую конструкцию с учетом ваших пожеланий относительно размеров, используемой для оснащения фурнитуры, эксплуатационных характеристик и технических свойств.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Компания «Выбор»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- один из крупнейших производителей тротуарной плитки и элементов благоустройства в стране. На собственных заводах компании, расположенных в таких городах, как Москва, Краснодар, Новороссийск и Курганинск, производится более 500 видов тротуарных плит и элементов благоустройства. Ежегодный объем выпуска составляет более 2,5 миллионов квадратных метров продукции, а дилерская сеть охватывает 64 региона России.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Продукция компании «Выбор» считается одной из лучших в стране по ряду причин: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- использование в фактурном слое изделий крупной гранитной крошки и натуральных природных камней;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- применение немецких высококачественных красителей;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- наличие собственной аттестованной лаборатории, позволяющей проводить контроль качества на каждом этапе производства;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- оснащенность каждого завода компании новейшим автоматизированным оборудованием.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Продукция компании "Выбор" производится методом полусухого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вибропрессования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на немецком оборудовании. Такая технология имеет неоспоримые достоинства при производстве бетонных изделий: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- более точная геометрическая форма продукции;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- равномерные стыки и простота укладки тротуарных плит;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- высокопроизводительный метод: мы выпускаем до 7 партий различной продукции в смену;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lastRenderedPageBreak/>
        <w:t>- большая степень уплотнения используемой бетонной смеси, в результате чего выпускаемые изделия обладают высокими техническими характеристиками и долгим эксплуатационным сроком.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Выбор - современная прогрессивная компания. Нам свойственно стремление к развитию технологий, созданию инновационного производства. Именно на нашем заводе в Новороссийске впервые в России была внедрена технология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гидрообработки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гранитного фактурного слоя. Она позволяет обнажить лицевую поверхность плитки, открывает естественную красоту природного камня.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ОАО «Верхнебаканский цементный завод»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- Первый цементный завод в районе г. Новороссийска под названием «Общество Черноморского цементного производства» был построен по указу государя императора Александра III в 1882 году. Уникальное по составу сырье, которое дает отличный высококачественный строительный материал – цемент, с первых же лет обратило на себя внимание не только российских потребителей, но и зарубежных покупателей.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Через 16 лет, в 1898 году пускается в эксплуатацию другой завод — </w:t>
      </w:r>
      <w:proofErr w:type="gramStart"/>
      <w:r w:rsidRPr="00C73359">
        <w:rPr>
          <w:rFonts w:ascii="Times New Roman" w:eastAsia="Calibri" w:hAnsi="Times New Roman" w:cs="Times New Roman"/>
          <w:sz w:val="28"/>
          <w:szCs w:val="28"/>
        </w:rPr>
        <w:t>\»Цепь</w:t>
      </w:r>
      <w:proofErr w:type="gramEnd"/>
      <w:r w:rsidRPr="00C73359">
        <w:rPr>
          <w:rFonts w:ascii="Times New Roman" w:eastAsia="Calibri" w:hAnsi="Times New Roman" w:cs="Times New Roman"/>
          <w:sz w:val="28"/>
          <w:szCs w:val="28"/>
        </w:rPr>
        <w:t>\». В 1900 году эти два завода давали уже 138 тыс. тонн цемента или более 36 % общего объема производства цемента в России. Затем в Новороссийске и близ него строятся цементные заводы с такими экзотическими названиями, как Орел, Атлас, Титан, Бетон.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Производственная мощность — 2,3 млн. тонн цемента в год, что в объеме продукции отрасли составляет около 3.2%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Способ производства — сухой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Поставщик оборудования —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FLSmidth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(Дания)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На новой технологической линии цемент </w:t>
      </w:r>
      <w:proofErr w:type="gramStart"/>
      <w:r w:rsidRPr="00C73359">
        <w:rPr>
          <w:rFonts w:ascii="Times New Roman" w:eastAsia="Calibri" w:hAnsi="Times New Roman" w:cs="Times New Roman"/>
          <w:sz w:val="28"/>
          <w:szCs w:val="28"/>
        </w:rPr>
        <w:t>выпускается  по</w:t>
      </w:r>
      <w:proofErr w:type="gram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энергоэкономному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 «сухому» способу, который позволяет получить следующие преимущества: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— сокращен и доведен до уровня ведущих западных производителей расход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энергозатрат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на технологические цели;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— улучшены экологические показатели (выбросы загрязняющих веществ в атмосферу на новой линии составляют не более 30 мг/нм3);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— на предприятии используется самая крупная и производительная сырьевая мельница в России — мельница ATOX;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— на предприятии действует самое современное программное обеспечение по контролю производства ECS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Plant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Guide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C20" w:rsidRDefault="00501C20" w:rsidP="00501C20">
      <w:pPr>
        <w:tabs>
          <w:tab w:val="left" w:pos="426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proofErr w:type="spellStart"/>
      <w:r w:rsidRPr="00C73359">
        <w:rPr>
          <w:rFonts w:ascii="Times New Roman" w:eastAsia="Calibri" w:hAnsi="Times New Roman" w:cs="Times New Roman"/>
          <w:b/>
          <w:sz w:val="28"/>
          <w:szCs w:val="28"/>
        </w:rPr>
        <w:t>ГидроЗащита</w:t>
      </w:r>
      <w:proofErr w:type="spellEnd"/>
      <w:r w:rsidRPr="00C7335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работает на рынке строительных материалов и услуг с 2001 года.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Основным направлением работы компании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ГидроЗащита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 является изучение рынка гидроизоляционных материалов, розничная и оптовая реализация профессиональных строительных смесей, а также выполнение работ по комплексной гидроизоляции бетона.  Компания предлагает самые современные и эффективные системы для защиты от проникновения влаги. Материалы компании надежно защитят любые монолитные и сборные бетонные и железобетонные конструкции.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Приоритетом продукции является гидроизоляция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Пенетрон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», которая состоит из таких продуктов как, проникающей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Пенетрон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шовной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Пенекрит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гидропломбами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Пенеплаг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Ватерплаг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добавки в бетон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Пенетрон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Адмикс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. Проникающая гидроизоляция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Пенетрон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 занимает лидирующие позиции на рынке гидроизоляции и является надежной и уникальной системой для защиты и гидроизоляции бетона от агрессивного воздействия окружающей среды. За время существования нашей компании сотни организаций и частных лиц убедились в эффективности и неоспоримом преимуществе применения гидроизоляции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Пенетрон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», в исключительной простоте ее использования и необыкновенной надёжности. Материалы системы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Пенетрон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» прошли экспертизу по всем техническим параметрам в ведущих институтах России, имеют все необходимые сертификаты для применения в строительстве, разрешены для применения в хозяйственно-питьевом водоснабжении.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Пенетрон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экологически чист и радиоактивно безопасен.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В начале 2002 года наша компания получила статус официального дилера Группы Компаний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Пенетрон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Россия». Этот статус каждый год подтверждается сертификатом, который вручает президент Группы Компаний Черноголов И.А.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Кроме профессиональной гидроизоляции «</w:t>
      </w:r>
      <w:proofErr w:type="spellStart"/>
      <w:proofErr w:type="gramStart"/>
      <w:r w:rsidRPr="00C73359">
        <w:rPr>
          <w:rFonts w:ascii="Times New Roman" w:eastAsia="Calibri" w:hAnsi="Times New Roman" w:cs="Times New Roman"/>
          <w:sz w:val="28"/>
          <w:szCs w:val="28"/>
        </w:rPr>
        <w:t>Пенетрон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  продукция</w:t>
      </w:r>
      <w:proofErr w:type="gram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компании  представлена ассортиментом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герметиков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для герметизации межпанельных швов, производства стеклопакетов и установки окон, средствами для антикоррозийной защиты, очистителями фасадов и гидрофобизаторами, материалами для ремонта деформационных швов, монтажными пенами и другими сопутствующими материалами.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ООО «Бриз»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- крупнейший производитель на территории города бумажной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санитарно-гигиенической продукции. С 1998 г. компания занимается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производством и продажей бумажной санитарно-гигиенической продукции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(тишью) как под собственной торговой маркой ALMAX, 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В постоянно расширяющемся ассортименте компании более 100 наименований из 100% целлюлозы: туалетная бумага, бумажные полотенца, бумажные салфетки;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нетканые полотенца для уборки.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Многолетний успешный опыт работы, безупречное исполнение обязательств завоевали доверие многих клиентов и стали фундаментом прочных партнерских отношений с большим числом компаний (ЗАО «ТАНДЕР», «Русский Стиль-97», компания «Парфюм-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Финист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», корпорация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Гринн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», ТС «Ашан»,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СеДо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», «Мистерия», «Аптеки А5», компания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Cotton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Club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», компания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Таиди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», компания «Шик», ТС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Окей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», ТС «7 дней» и многие другие)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Общая площадь -10 ООО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Площадь производства - 5 ООО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Размещение производства, складски помещений и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современного офиса единым комплексом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Автоматизированные складской и офисный комплексы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Удобное расположение вблизи федеральной трассы М4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Оборудование от ведущих европейских производителей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 xml:space="preserve">Винодельня «Шато </w:t>
      </w:r>
      <w:proofErr w:type="spellStart"/>
      <w:r w:rsidRPr="00C73359">
        <w:rPr>
          <w:rFonts w:ascii="Times New Roman" w:eastAsia="Calibri" w:hAnsi="Times New Roman" w:cs="Times New Roman"/>
          <w:b/>
          <w:sz w:val="28"/>
          <w:szCs w:val="28"/>
        </w:rPr>
        <w:t>Пино</w:t>
      </w:r>
      <w:proofErr w:type="spellEnd"/>
      <w:r w:rsidRPr="00C7335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находится в уникальном месте, в 3-х километрах от побережья Черного моря по дороге из г. Новороссийска в курортный поселок Широкая Балка. С виноградников и ресторана открывается потрясающий вид на город Новороссийск и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Цемесскую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бухту.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Склоны с различной экспозицией, а также перепад высот от 180 до 270 метров над уровнем моря, </w:t>
      </w:r>
      <w:proofErr w:type="gramStart"/>
      <w:r w:rsidRPr="00C73359">
        <w:rPr>
          <w:rFonts w:ascii="Times New Roman" w:eastAsia="Calibri" w:hAnsi="Times New Roman" w:cs="Times New Roman"/>
          <w:sz w:val="28"/>
          <w:szCs w:val="28"/>
        </w:rPr>
        <w:t>позволят  производить</w:t>
      </w:r>
      <w:proofErr w:type="gram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вина разных стилей одинаково </w:t>
      </w:r>
      <w:r w:rsidRPr="00C733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высокого качества из различных сортов винограда от более южных – таких как Шираз, до вин более «прохладных» регионов – группа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Пино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и Рислинг.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мы представляем два бренда: “Усадьба Мысхако” и “Шато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Пино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Усадьба Мысхако позиционируется как винный бренд и как некий комплекс, как общее название всех наших угодий.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Сегодня комплекс «Усадьба Мысхако» состоит из: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80 Га плодоносящих виноградников классических европейский сортов (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Пино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Нуар,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Пино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Гри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Шираз, Каберне Совиньон,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Шардоне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, Рислинг)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15 Га молодых виноградников, посаженных в апреле этого года. (в дополнение к существующим добавились новые сорта – Каберне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Фран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73359">
        <w:rPr>
          <w:rFonts w:ascii="Times New Roman" w:eastAsia="Calibri" w:hAnsi="Times New Roman" w:cs="Times New Roman"/>
          <w:sz w:val="28"/>
          <w:szCs w:val="28"/>
        </w:rPr>
        <w:t>Мерло</w:t>
      </w:r>
      <w:proofErr w:type="gram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Пино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Блан и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Пти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Вердо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Небольшая винодельня «Шато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Пино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» для производства вин премиального сегмента. (около 40 тыс. бут в год). Как раз сейчас идет подготовка к процедуре лицензирования.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Ресторан «Шато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Пино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» в двух уровнях, шатер с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лаунж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зоной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Детская комната с персоналом для присмотра за детьми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Три открытые уличные площадки для проведения различных мероприятий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Дегустационный зал на 40 посадочных мест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Фирменный магазин.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В 1870 году история «Абрау-Дюрсо» началась с так называемых «тихих» вин, которые были высоко оценены экспертами и получили высшие награды на международных конкурсах. Затем в советские годы Каберне №44 (Каберне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Абрау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) и Рислинг №63 (Рислинг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Абрау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) считались гордостью советского виноделия. Русский винный дом «Абрау-Дюрсо» решил возродить традицию тихих вин из лучшего винограда Краснодарского края. Сейчас в линейке вин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Абрау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представлено 5 образцов: Рислинг, Каберне,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Шардоне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, Купаж светлый и Купаж темный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2010 году «Абрау-Дюрсо» приобрела шампанский дом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Chateau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d`Avize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в самом сердце региона Шампань во Франции у компании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Moët&amp;Chandon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. Теперь в Россию поставляется органическое шампанское 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Выпуск линейки «Виктор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Дравиньи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» В 1905 в Россию приехал известный французский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шампанист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чтобы создать игристое вино, достойное российского императора. В 2011 году Русский винный дом «Абрау-Дюрсо» выпускает линейку игристых вин по классической технологии, выдержанных в горных тоннелях в течение трех лет, и называет ее в честь французского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шампаниста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Victor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Dravigny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Вводились новые марки; названия и этикетки множились и мелькали, как в калейдоскопе. Так же быстро и внезапно исчезали те марки вин, которые были давно и хорошо знакомы потребителю. Серьезным ударом стал для хозяйства смерч, пронесшийся над окрестностями Новороссийска 8 августа 2002 года: наводнение, вызванное им, смыло лозы с превосходных участков в долине реки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Дюрсо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. Все способствовало тому, чтобы низвести шампанское с пьедестала, который оно занимало как особенное, царское, непревзойденное вино.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Начало возрождения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В 2006 году произошла смена управления и формы собственности хозяйства. Завод приобрела – группа SVL, которую возглавлял Борис Юрьевич Титов. Борис Титов проникся желанием сохранить и преумножить традиции производства русского шампанского «Абрау-Дюрсо».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Впервые игристые вина из современной России «Абрау-Дюрсо Премиум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Брют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Красное Полусладкое» (тираж 2007) и «Абрау-Дюрсо Империал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Cuvee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l’Art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Nouveau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Брют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» (тираж 2008) удостоились медалей на главном международном винном конкурсе в Лондоне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Wine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&amp;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Spirit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Competition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– 2010 (IWSC).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В «Абрау-Дюрсо» прошел первый Всероссийский Саммит виноделов, который собрал на одной площадке все значимые винодельческие предприятия России. С тех пор саммит проходит ежегодно и считается главным профессиональным собранием отрасли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За последние несколько лет вина «Абрау-Дюрсо» получили более 50 медалей на престижных международных конкурсах. Среди наград «Абрау-Дюрсо» - золотые, серебряные и бронзовые медали на таких конкурсах, как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Decanter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Mundus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Vini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IWSC и других. Игристые вина «Абрау-Дюрсо» продолжают </w:t>
      </w:r>
      <w:r w:rsidRPr="00C73359">
        <w:rPr>
          <w:rFonts w:ascii="Times New Roman" w:eastAsia="Calibri" w:hAnsi="Times New Roman" w:cs="Times New Roman"/>
          <w:sz w:val="28"/>
          <w:szCs w:val="28"/>
        </w:rPr>
        <w:lastRenderedPageBreak/>
        <w:t>активно участвовать в значимых международных дегустационных конкурсах, их качество высоко оценены экспертами рынка.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К 400-летию дома </w:t>
      </w:r>
      <w:proofErr w:type="gramStart"/>
      <w:r w:rsidRPr="00C73359">
        <w:rPr>
          <w:rFonts w:ascii="Times New Roman" w:eastAsia="Calibri" w:hAnsi="Times New Roman" w:cs="Times New Roman"/>
          <w:sz w:val="28"/>
          <w:szCs w:val="28"/>
        </w:rPr>
        <w:t>Романовых  воссоздали</w:t>
      </w:r>
      <w:proofErr w:type="gram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оформление бутылок шампанского царского времени, которое подавалось на торжественном ужине в честь 300-летия дома Романовых в 1913 году в Зимнем дворце. Так появилась линия «Удельное ведомство».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С апреля 2016 года главным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энологом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Русского винного дома «Абрау-Дюрсо» становится г-н Жорж Бланк, имеющий огромный опыт в управлении производством </w:t>
      </w:r>
      <w:proofErr w:type="gramStart"/>
      <w:r w:rsidRPr="00C73359">
        <w:rPr>
          <w:rFonts w:ascii="Times New Roman" w:eastAsia="Calibri" w:hAnsi="Times New Roman" w:cs="Times New Roman"/>
          <w:sz w:val="28"/>
          <w:szCs w:val="28"/>
        </w:rPr>
        <w:t>игристых вин</w:t>
      </w:r>
      <w:proofErr w:type="gram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ведущих мировых винных брендов. Под руководством г-на Бланка проводятся работы по закладке новых виноградников и росту интенсивности и качества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уходных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Винодельню «Абрау-Дюрсо» в Краснодарском крае посетило за сезон 160 000 человек. Это самая посещаемая винодельня в Европе. «Абрау-Дюрсо» активно развивает туризм в Абрау-Дюрсо: уже открыты 2 отеля, несколько ресторанов и уникальный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ChampagneSpa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Открытие Аллеи славы виноградарей и виноделов в Абрау-Дюрсо.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V юбилейный Всероссийский Саммит виноделов в «Абрау-Дюрсо» начался с открытия Аллеи Славы российских виноградарей и виноделов на площади Александра II в Абрау-Дюрсо. По проекту Союза виноградарей и виноделов России на центральной площади Абрау-Дюрсо должны разместиться памятные знаки выдающихся российских виноделов. Сейчас на Аллее размещены первые 7 табличек тех, кто стоял у истоков российского виноделия: Лев Голицын, Антон Фролов-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Багреев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Виктор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Дравиньи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Артемий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Мержаниан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Збигнев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Кишковский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Николай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Мехузла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, Эдуард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Ведель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>. Трое из перечисленных виноделов работали в Абрау-Дюрсо.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59">
        <w:rPr>
          <w:rFonts w:ascii="Times New Roman" w:eastAsia="Calibri" w:hAnsi="Times New Roman" w:cs="Times New Roman"/>
          <w:sz w:val="28"/>
          <w:szCs w:val="28"/>
        </w:rPr>
        <w:t>C апреля 2012 года акции компании котируются на Московской бирже.</w:t>
      </w:r>
    </w:p>
    <w:p w:rsidR="00501C20" w:rsidRPr="00C73359" w:rsidRDefault="00501C20" w:rsidP="00501C20">
      <w:pPr>
        <w:tabs>
          <w:tab w:val="left" w:pos="426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C20" w:rsidRDefault="00501C20" w:rsidP="00501C20">
      <w:pPr>
        <w:tabs>
          <w:tab w:val="left" w:pos="4260"/>
        </w:tabs>
        <w:spacing w:after="200" w:line="276" w:lineRule="auto"/>
        <w:jc w:val="both"/>
      </w:pPr>
      <w:r w:rsidRPr="00C73359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proofErr w:type="spellStart"/>
      <w:r w:rsidRPr="00C73359">
        <w:rPr>
          <w:rFonts w:ascii="Times New Roman" w:eastAsia="Calibri" w:hAnsi="Times New Roman" w:cs="Times New Roman"/>
          <w:b/>
          <w:sz w:val="28"/>
          <w:szCs w:val="28"/>
        </w:rPr>
        <w:t>Росспласт</w:t>
      </w:r>
      <w:proofErr w:type="spellEnd"/>
      <w:r w:rsidRPr="00C7335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— является производителем товаров для дома с 2007г. В стремлении создать лучшее, специалисты нашего производственного предприятия «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Росспласт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» разработали широкий ассортимент продукции из пластика отвечающий всем европейским стандартам качества. Инновационный дизайн, современные материалы и технологии, собственное производство и высокий профессионализм сотрудников компании ― это лишь основа для формирования дальнейшей работы. Главным остается безграничное желание, создавать продукцию, максимально направленную на </w:t>
      </w:r>
      <w:r w:rsidRPr="00C733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удовлетворение растущих потребностей покупателей. Ассортимент продукции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Росспласт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постоянно растет. Если Вы потенциальный партнер нашей компании, мы будем рады начать сотрудничество с Вами и предложить удобные формы партнерских взаимоотношений. </w:t>
      </w:r>
      <w:proofErr w:type="spellStart"/>
      <w:r w:rsidRPr="00C73359">
        <w:rPr>
          <w:rFonts w:ascii="Times New Roman" w:eastAsia="Calibri" w:hAnsi="Times New Roman" w:cs="Times New Roman"/>
          <w:sz w:val="28"/>
          <w:szCs w:val="28"/>
        </w:rPr>
        <w:t>Росспласт</w:t>
      </w:r>
      <w:proofErr w:type="spellEnd"/>
      <w:r w:rsidRPr="00C73359">
        <w:rPr>
          <w:rFonts w:ascii="Times New Roman" w:eastAsia="Calibri" w:hAnsi="Times New Roman" w:cs="Times New Roman"/>
          <w:sz w:val="28"/>
          <w:szCs w:val="28"/>
        </w:rPr>
        <w:t xml:space="preserve"> придерживается политики удовлетворения потребностей клиента, предоставляя первоклассный сервис самого высокого уровня. Мы отрабатываем заявки очень оперативно и предлагаем гибкие условия по оплате заказа для постоянных клиентов. Ориентир на построение долгосрочных отношений с заказчиками позволяет нам успешно строить свой бизнес и развиваться в нем. По вопросам сотрудничества обращайтесь по телефону +7 (8617) 301322 или пишите на наш электронный адрес chief@999novo.ru</w:t>
      </w:r>
    </w:p>
    <w:p w:rsidR="004C636F" w:rsidRDefault="004C636F">
      <w:bookmarkStart w:id="0" w:name="_GoBack"/>
      <w:bookmarkEnd w:id="0"/>
    </w:p>
    <w:sectPr w:rsidR="004C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20"/>
    <w:rsid w:val="004C636F"/>
    <w:rsid w:val="0050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3439-4F57-411B-BD4C-6B7B7834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Багян А.М.</dc:creator>
  <cp:keywords/>
  <dc:description/>
  <cp:lastModifiedBy>Багян А.М.</cp:lastModifiedBy>
  <cp:revision>1</cp:revision>
  <dcterms:created xsi:type="dcterms:W3CDTF">2017-09-15T08:44:00Z</dcterms:created>
  <dcterms:modified xsi:type="dcterms:W3CDTF">2017-09-15T08:45:00Z</dcterms:modified>
</cp:coreProperties>
</file>