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AA31" w14:textId="77777777" w:rsidR="00BC65B8" w:rsidRDefault="00194430" w:rsidP="0019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430">
        <w:rPr>
          <w:rFonts w:ascii="Times New Roman" w:hAnsi="Times New Roman" w:cs="Times New Roman"/>
          <w:sz w:val="28"/>
          <w:szCs w:val="28"/>
        </w:rPr>
        <w:t xml:space="preserve">Познакомим с документом из фондов архива, который позволит узнать новые факты из истории родного города. </w:t>
      </w:r>
    </w:p>
    <w:p w14:paraId="6BB4DC9F" w14:textId="63A3C195" w:rsidR="00194430" w:rsidRDefault="00F628EE" w:rsidP="00F6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A6A13E" wp14:editId="361BCD6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57070" cy="1724025"/>
            <wp:effectExtent l="0" t="0" r="5080" b="9525"/>
            <wp:wrapThrough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hrough>
            <wp:docPr id="2" name="Рисунок 2" descr="E:\ФАЙЛЫ\Desktop\ЕЖЕДНЕВНЫЕ СТАТЬИ\01.08-31.08.22\24.08 СМИ\дар городу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01.08-31.08.22\24.08 СМИ\дар городу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4430" w:rsidRPr="00194430">
        <w:rPr>
          <w:rFonts w:ascii="Times New Roman" w:hAnsi="Times New Roman" w:cs="Times New Roman"/>
          <w:sz w:val="28"/>
          <w:szCs w:val="28"/>
        </w:rPr>
        <w:t xml:space="preserve">Перед нами документ за август месяц 1908 года, где говорится, </w:t>
      </w:r>
      <w:r w:rsidR="00731457" w:rsidRPr="00194430">
        <w:rPr>
          <w:rFonts w:ascii="Times New Roman" w:hAnsi="Times New Roman" w:cs="Times New Roman"/>
          <w:sz w:val="28"/>
          <w:szCs w:val="28"/>
        </w:rPr>
        <w:t>что житель</w:t>
      </w:r>
      <w:r w:rsidR="00194430" w:rsidRPr="00194430">
        <w:rPr>
          <w:rFonts w:ascii="Times New Roman" w:hAnsi="Times New Roman" w:cs="Times New Roman"/>
          <w:sz w:val="28"/>
          <w:szCs w:val="28"/>
        </w:rPr>
        <w:t xml:space="preserve"> Новороссийска М.А. Векслер принес в дар городу «построенный на собственные средства каменный павильон при городской больнице для помещения больных женщин и рожениц</w:t>
      </w:r>
      <w:r w:rsidR="00194430">
        <w:rPr>
          <w:rFonts w:ascii="Times New Roman" w:hAnsi="Times New Roman" w:cs="Times New Roman"/>
          <w:sz w:val="28"/>
          <w:szCs w:val="28"/>
        </w:rPr>
        <w:t>:</w:t>
      </w:r>
    </w:p>
    <w:p w14:paraId="49175A7D" w14:textId="440CBBDF" w:rsidR="00194430" w:rsidRPr="009E18D1" w:rsidRDefault="00194430" w:rsidP="0019443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«…. </w:t>
      </w:r>
      <w:r w:rsidRPr="009E18D1">
        <w:rPr>
          <w:rFonts w:ascii="Times New Roman" w:hAnsi="Times New Roman" w:cs="Times New Roman"/>
          <w:i/>
          <w:sz w:val="28"/>
          <w:szCs w:val="28"/>
        </w:rPr>
        <w:t>Павильон имеет 8 комнат, ванную и прихожую. Предположено наименовать его родильным приютом и гинекологическим приютом. Полное оборудование павильона с проведением канализации и водопровода будет устроено на средства М.А. Векслера.</w:t>
      </w:r>
    </w:p>
    <w:p w14:paraId="40A24BF7" w14:textId="50947CED" w:rsidR="00194430" w:rsidRPr="009E18D1" w:rsidRDefault="00F628EE" w:rsidP="00F628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8E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C566C2" wp14:editId="530F6362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2009775" cy="1806575"/>
            <wp:effectExtent l="0" t="0" r="9525" b="3175"/>
            <wp:wrapThrough wrapText="bothSides">
              <wp:wrapPolygon edited="0">
                <wp:start x="0" y="0"/>
                <wp:lineTo x="0" y="21410"/>
                <wp:lineTo x="21498" y="21410"/>
                <wp:lineTo x="21498" y="0"/>
                <wp:lineTo x="0" y="0"/>
              </wp:wrapPolygon>
            </wp:wrapThrough>
            <wp:docPr id="3" name="Рисунок 3" descr="E:\ФАЙЛЫ\Desktop\ЕЖЕДНЕВНЫЕ СТАТЬИ\01.08-31.08.22\24.08 СМИ\дар городу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АЙЛЫ\Desktop\ЕЖЕДНЕВНЫЕ СТАТЬИ\01.08-31.08.22\24.08 СМИ\дар городу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30" w:rsidRPr="009E18D1">
        <w:rPr>
          <w:rFonts w:ascii="Times New Roman" w:hAnsi="Times New Roman" w:cs="Times New Roman"/>
          <w:i/>
          <w:sz w:val="28"/>
          <w:szCs w:val="28"/>
        </w:rPr>
        <w:t>Предлагается Думе принять от М.А. Векслера построенный им павильон в собственность города с обязательством содержать в нем лечебное заведение, назвать этот павильон в честь жертвователя и его супруги, разрешив на здании или внутри его сделать соответствующую надпись на мраморной доске в ознаменовании и увековечение имени жертвователей и выставления их портретов в помещении павильона.</w:t>
      </w:r>
      <w:r w:rsidR="009E18D1">
        <w:rPr>
          <w:rFonts w:ascii="Times New Roman" w:hAnsi="Times New Roman" w:cs="Times New Roman"/>
          <w:i/>
          <w:sz w:val="28"/>
          <w:szCs w:val="28"/>
        </w:rPr>
        <w:t>»</w:t>
      </w:r>
    </w:p>
    <w:p w14:paraId="3B26DB71" w14:textId="5274AF6E" w:rsidR="00194430" w:rsidRDefault="00194430" w:rsidP="0019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430">
        <w:rPr>
          <w:rFonts w:ascii="Times New Roman" w:hAnsi="Times New Roman" w:cs="Times New Roman"/>
          <w:sz w:val="28"/>
          <w:szCs w:val="28"/>
        </w:rPr>
        <w:t xml:space="preserve">Дума единодушно принесла благодарность М.А. Векслеру за ценный подарок городу, а также выразила желание особо почтить </w:t>
      </w:r>
      <w:r w:rsidR="00F628EE">
        <w:rPr>
          <w:rFonts w:ascii="Times New Roman" w:hAnsi="Times New Roman" w:cs="Times New Roman"/>
          <w:sz w:val="28"/>
          <w:szCs w:val="28"/>
        </w:rPr>
        <w:t>Векслер</w:t>
      </w:r>
      <w:bookmarkStart w:id="0" w:name="_GoBack"/>
      <w:bookmarkEnd w:id="0"/>
      <w:r w:rsidR="00F628EE">
        <w:rPr>
          <w:rFonts w:ascii="Times New Roman" w:hAnsi="Times New Roman" w:cs="Times New Roman"/>
          <w:sz w:val="28"/>
          <w:szCs w:val="28"/>
        </w:rPr>
        <w:t>а</w:t>
      </w:r>
      <w:r w:rsidRPr="00194430">
        <w:rPr>
          <w:rFonts w:ascii="Times New Roman" w:hAnsi="Times New Roman" w:cs="Times New Roman"/>
          <w:sz w:val="28"/>
          <w:szCs w:val="28"/>
        </w:rPr>
        <w:t xml:space="preserve"> при торжественном освящении.»</w:t>
      </w:r>
    </w:p>
    <w:p w14:paraId="17E945A9" w14:textId="6B22250E" w:rsidR="00194430" w:rsidRDefault="00194430" w:rsidP="0019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480ED" w14:textId="795848FA" w:rsidR="00194430" w:rsidRDefault="00194430" w:rsidP="0019443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E1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оп. 1, д. 492, л.2-2(об)</w:t>
      </w:r>
    </w:p>
    <w:sectPr w:rsidR="0019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D3"/>
    <w:rsid w:val="001236D3"/>
    <w:rsid w:val="00194430"/>
    <w:rsid w:val="00731457"/>
    <w:rsid w:val="00734E8F"/>
    <w:rsid w:val="00964893"/>
    <w:rsid w:val="009E18D1"/>
    <w:rsid w:val="00BC65B8"/>
    <w:rsid w:val="00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3C64"/>
  <w15:chartTrackingRefBased/>
  <w15:docId w15:val="{F14642EB-BC60-42B9-A4A6-C3E10AB3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лемешев</dc:creator>
  <cp:keywords/>
  <dc:description/>
  <cp:lastModifiedBy>User8</cp:lastModifiedBy>
  <cp:revision>7</cp:revision>
  <dcterms:created xsi:type="dcterms:W3CDTF">2021-08-13T16:31:00Z</dcterms:created>
  <dcterms:modified xsi:type="dcterms:W3CDTF">2022-08-23T13:58:00Z</dcterms:modified>
</cp:coreProperties>
</file>