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A7391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4D03AB" w:rsidRPr="004D03AB">
        <w:rPr>
          <w:rFonts w:ascii="Times New Roman" w:hAnsi="Times New Roman"/>
          <w:b/>
          <w:bCs/>
          <w:sz w:val="28"/>
          <w:szCs w:val="28"/>
        </w:rPr>
        <w:t>О «</w:t>
      </w:r>
      <w:r>
        <w:rPr>
          <w:rFonts w:ascii="Times New Roman" w:hAnsi="Times New Roman"/>
          <w:b/>
          <w:bCs/>
          <w:sz w:val="28"/>
          <w:szCs w:val="28"/>
        </w:rPr>
        <w:t>Ленинградское автотранспортное предприятие</w:t>
      </w:r>
      <w:r w:rsidR="004D03AB"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4A73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топливно-энергетическое оборудование, автотранспорт</w:t>
      </w:r>
      <w:r w:rsidRPr="004D03AB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4A7391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4A7391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F17E2" w:rsidRPr="006F17E2" w:rsidRDefault="004A7391" w:rsidP="004A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F05244">
              <w:rPr>
                <w:rFonts w:ascii="Times New Roman" w:hAnsi="Times New Roman"/>
                <w:sz w:val="24"/>
                <w:szCs w:val="24"/>
              </w:rPr>
              <w:t>О "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Ленинградское автотранспортное предприятие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4A7391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Мясоедов Сергей Сергеевич</w:t>
            </w:r>
          </w:p>
        </w:tc>
        <w:tc>
          <w:tcPr>
            <w:tcW w:w="1843" w:type="dxa"/>
          </w:tcPr>
          <w:p w:rsidR="006F17E2" w:rsidRPr="006F17E2" w:rsidRDefault="004A7391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Мясоедов Сергей Сергеевич</w:t>
            </w:r>
          </w:p>
        </w:tc>
        <w:tc>
          <w:tcPr>
            <w:tcW w:w="1588" w:type="dxa"/>
          </w:tcPr>
          <w:p w:rsidR="006F17E2" w:rsidRPr="006F17E2" w:rsidRDefault="004A7391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4A7391" w:rsidP="007A0E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7A0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7A0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автотранспорт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4A7391" w:rsidRDefault="004A7391" w:rsidP="008802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4A7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ниверсальная торговая площадка «Центр дистанционных торгов» </w:t>
            </w:r>
          </w:p>
          <w:p w:rsidR="006F17E2" w:rsidRPr="006F17E2" w:rsidRDefault="004A7391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эл.сайт: </w:t>
            </w:r>
            <w:hyperlink r:id="rId4" w:history="1">
              <w:r w:rsidRPr="00A14D25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www.cdtrf.ru</w:t>
              </w:r>
            </w:hyperlink>
            <w:r w:rsidRPr="00A14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4A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D2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D2525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5B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4B3E34" w:rsidRDefault="004B3E34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4B3E34" w:rsidRDefault="004B3E34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27.09.2021; 15.00</w:t>
            </w:r>
          </w:p>
          <w:p w:rsidR="006F17E2" w:rsidRPr="003D2AB9" w:rsidRDefault="006F17E2" w:rsidP="00D2525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D25252" w:rsidP="004B3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4B3E34">
              <w:rPr>
                <w:rFonts w:ascii="Times New Roman" w:hAnsi="Times New Roman"/>
                <w:sz w:val="24"/>
                <w:szCs w:val="24"/>
              </w:rPr>
              <w:t>97181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B3E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№1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 xml:space="preserve">в составе: 1. Механизированная мойка (кадастровый номер: 23:19:0106338:42), площадью 343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., этажность: 1, по адресу: Краснодарский край, Ленинградский район, станица Ленинградская, ул. Южная, дом № 8. 2. Земельный участок (кадастровый номер: 23:19:0106338:0003), земли населенных пунктов для производственных целей, площадью 4500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., по адресу: Краснодарский край, Ленинградский район, станица Ленинградская, ул. Южная, дом № 8. 3. Мойка высокого давления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KarcherKarcher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 HD 10 21-4S.4. Газовый котел АОГВ-23, 2-3 в количестве 2 шт. Начальная цена 3 597 000 руб.</w:t>
      </w:r>
      <w:r w:rsidRPr="007A0EE8">
        <w:rPr>
          <w:rFonts w:ascii="Times New Roman" w:hAnsi="Times New Roman"/>
          <w:b/>
          <w:sz w:val="28"/>
          <w:szCs w:val="28"/>
        </w:rPr>
        <w:t>;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№2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4B3E34" w:rsidRPr="004B3E3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B3E34" w:rsidRPr="004B3E34">
        <w:rPr>
          <w:rFonts w:ascii="Times New Roman" w:hAnsi="Times New Roman"/>
          <w:b/>
          <w:sz w:val="28"/>
          <w:szCs w:val="28"/>
        </w:rPr>
        <w:t xml:space="preserve"> составе: 1. Контейнерные АЗС (нестационарные) в количестве 3 шт. 2. Нестационарный торговый объект площадью 8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>. по адресу: Краснодарский край, Ленинградский район, станица Ленинградская, ул. Южная, дом № 8. Начальная цена лота 2 716 000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lastRenderedPageBreak/>
        <w:t>ЛОТ №3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 xml:space="preserve">Автобус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SsangYong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Istana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 (VIN: KPDFBDL81XP092183), 1999 года выпуска. Начальная цена 259 000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№4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 xml:space="preserve">Автобус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SsangYong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3E34" w:rsidRPr="004B3E34">
        <w:rPr>
          <w:rFonts w:ascii="Times New Roman" w:hAnsi="Times New Roman"/>
          <w:b/>
          <w:sz w:val="28"/>
          <w:szCs w:val="28"/>
        </w:rPr>
        <w:t>Istana</w:t>
      </w:r>
      <w:proofErr w:type="spellEnd"/>
      <w:r w:rsidR="004B3E34" w:rsidRPr="004B3E34">
        <w:rPr>
          <w:rFonts w:ascii="Times New Roman" w:hAnsi="Times New Roman"/>
          <w:b/>
          <w:sz w:val="28"/>
          <w:szCs w:val="28"/>
        </w:rPr>
        <w:t xml:space="preserve"> (VIN: KPDFBDL81XP148256), 2002 года выпуска. Начальная цена 303 000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№5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>Автобус пригородный НЕФАЗ 5299-11-32 (VIN: X1F5299CC9OF00095), 2009 года выпуска. Начальная цена 544 000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№6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>Автобус пригородный НЕФАЗ 5299-11-32 (VIN: X1F5299CC9OF00116), 2009 года выпуска. Начальная цена 544 000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№7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>Автобус междугородний НЕФАЗ 5299-17-32 (VIN: X1F5299CMB0P00225), 2009 года выпуска. Начальная цена 544 000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7A0EE8" w:rsidRDefault="007A0EE8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25">
        <w:rPr>
          <w:rFonts w:ascii="Times New Roman" w:hAnsi="Times New Roman"/>
          <w:b/>
          <w:sz w:val="28"/>
          <w:szCs w:val="28"/>
          <w:u w:val="single"/>
        </w:rPr>
        <w:t>ЛОТ №8</w:t>
      </w:r>
      <w:r w:rsidRPr="007A0EE8">
        <w:rPr>
          <w:rFonts w:ascii="Times New Roman" w:hAnsi="Times New Roman"/>
          <w:b/>
          <w:sz w:val="28"/>
          <w:szCs w:val="28"/>
        </w:rPr>
        <w:t xml:space="preserve">- </w:t>
      </w:r>
      <w:r w:rsidR="004B3E34" w:rsidRPr="004B3E34">
        <w:rPr>
          <w:rFonts w:ascii="Times New Roman" w:hAnsi="Times New Roman"/>
          <w:b/>
          <w:sz w:val="28"/>
          <w:szCs w:val="28"/>
        </w:rPr>
        <w:t>Фургон цельнометаллический ГАЗ - 2705 (VIN: XTH270500Y0165952), 2000 года выпуска. Начальная цена 91 000 руб.</w:t>
      </w:r>
      <w:r w:rsidRPr="007A0EE8">
        <w:rPr>
          <w:rFonts w:ascii="Times New Roman" w:hAnsi="Times New Roman"/>
          <w:b/>
          <w:sz w:val="28"/>
          <w:szCs w:val="28"/>
        </w:rPr>
        <w:t xml:space="preserve">; </w:t>
      </w:r>
    </w:p>
    <w:p w:rsidR="006539FF" w:rsidRDefault="000B6812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812">
        <w:rPr>
          <w:rFonts w:ascii="Times New Roman" w:hAnsi="Times New Roman"/>
          <w:b/>
          <w:sz w:val="28"/>
          <w:szCs w:val="28"/>
        </w:rPr>
        <w:t xml:space="preserve"> </w:t>
      </w:r>
    </w:p>
    <w:p w:rsidR="006539FF" w:rsidRDefault="004B3E34" w:rsidP="004B3E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3E34">
        <w:rPr>
          <w:rFonts w:ascii="Times New Roman" w:hAnsi="Times New Roman"/>
          <w:b/>
          <w:sz w:val="28"/>
          <w:szCs w:val="28"/>
        </w:rPr>
        <w:t>Форма проведения торгов–о</w:t>
      </w:r>
      <w:bookmarkStart w:id="0" w:name="_GoBack"/>
      <w:bookmarkEnd w:id="0"/>
      <w:r w:rsidRPr="004B3E34">
        <w:rPr>
          <w:rFonts w:ascii="Times New Roman" w:hAnsi="Times New Roman"/>
          <w:b/>
          <w:sz w:val="28"/>
          <w:szCs w:val="28"/>
        </w:rPr>
        <w:t>ткрытый аукцион с открытой формой предложения о цене, величина повышения начальной цены–5%. Размер задатка для участия в торгах-10% от начальной цены лота.</w:t>
      </w:r>
    </w:p>
    <w:p w:rsidR="004B3E34" w:rsidRDefault="004B3E34" w:rsidP="004B3E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3E34">
        <w:rPr>
          <w:rFonts w:ascii="Times New Roman" w:hAnsi="Times New Roman"/>
          <w:b/>
          <w:sz w:val="28"/>
          <w:szCs w:val="28"/>
        </w:rPr>
        <w:t>Ознакомиться с описанием имущества, его характеристиками можно в рабочие дни по адресу: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3E34">
        <w:rPr>
          <w:rFonts w:ascii="Times New Roman" w:hAnsi="Times New Roman"/>
          <w:b/>
          <w:sz w:val="28"/>
          <w:szCs w:val="28"/>
        </w:rPr>
        <w:t>Волгоград, пр</w:t>
      </w:r>
      <w:r>
        <w:rPr>
          <w:rFonts w:ascii="Times New Roman" w:hAnsi="Times New Roman"/>
          <w:b/>
          <w:sz w:val="28"/>
          <w:szCs w:val="28"/>
        </w:rPr>
        <w:t>.</w:t>
      </w:r>
      <w:r w:rsidRPr="004B3E34">
        <w:rPr>
          <w:rFonts w:ascii="Times New Roman" w:hAnsi="Times New Roman"/>
          <w:b/>
          <w:sz w:val="28"/>
          <w:szCs w:val="28"/>
        </w:rPr>
        <w:t xml:space="preserve"> Ленина, д.59Р. Предварительная запись по телефону: 89377231111. Суммы внесенных заявителями задатков возвращаются всем заявителям, за исключением победителя аукциона, в течение пяти рабочих дней со дня подписания протокола о результатах проведения аукциона.</w:t>
      </w:r>
    </w:p>
    <w:p w:rsidR="004B3E34" w:rsidRDefault="004B3E34" w:rsidP="006539F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241BE" w:rsidRPr="004B3E34" w:rsidRDefault="004B3E34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5" w:history="1">
        <w:r w:rsidRPr="004B3E34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https://bankrot.fedresurs.ru/MessageWindow.aspx?ID=6C6111BFD73A17CA80F483324BA3332A</w:t>
        </w:r>
      </w:hyperlink>
      <w:r w:rsidR="00E241BE" w:rsidRPr="004B3E34">
        <w:rPr>
          <w:rFonts w:ascii="Times New Roman" w:hAnsi="Times New Roman"/>
          <w:b/>
          <w:sz w:val="28"/>
          <w:szCs w:val="28"/>
        </w:rPr>
        <w:t xml:space="preserve">. </w:t>
      </w:r>
    </w:p>
    <w:p w:rsidR="004B3E34" w:rsidRDefault="004B3E34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23759E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981"/>
    <w:rsid w:val="000B64D5"/>
    <w:rsid w:val="000B6812"/>
    <w:rsid w:val="001246E9"/>
    <w:rsid w:val="001A2D3F"/>
    <w:rsid w:val="00226E63"/>
    <w:rsid w:val="0023759E"/>
    <w:rsid w:val="00276FC7"/>
    <w:rsid w:val="00291CAD"/>
    <w:rsid w:val="00294E64"/>
    <w:rsid w:val="002C10B2"/>
    <w:rsid w:val="002D246A"/>
    <w:rsid w:val="00320946"/>
    <w:rsid w:val="003D2AB9"/>
    <w:rsid w:val="003E4D41"/>
    <w:rsid w:val="004759E7"/>
    <w:rsid w:val="004A7391"/>
    <w:rsid w:val="004B3E34"/>
    <w:rsid w:val="004C4C10"/>
    <w:rsid w:val="004C74F9"/>
    <w:rsid w:val="004D03AB"/>
    <w:rsid w:val="004D4AE4"/>
    <w:rsid w:val="005210EA"/>
    <w:rsid w:val="005729D5"/>
    <w:rsid w:val="005B1329"/>
    <w:rsid w:val="005E3F6B"/>
    <w:rsid w:val="006024D4"/>
    <w:rsid w:val="00613CBF"/>
    <w:rsid w:val="006539FF"/>
    <w:rsid w:val="006F17E2"/>
    <w:rsid w:val="0075797D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D7527"/>
    <w:rsid w:val="00A14D25"/>
    <w:rsid w:val="00A26B8A"/>
    <w:rsid w:val="00AB3F42"/>
    <w:rsid w:val="00B061C9"/>
    <w:rsid w:val="00B648DC"/>
    <w:rsid w:val="00B66286"/>
    <w:rsid w:val="00BF520D"/>
    <w:rsid w:val="00C576CF"/>
    <w:rsid w:val="00C834BE"/>
    <w:rsid w:val="00CA6111"/>
    <w:rsid w:val="00CE01C1"/>
    <w:rsid w:val="00D2107A"/>
    <w:rsid w:val="00D25252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F05244"/>
    <w:rsid w:val="00F953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MessageWindow.aspx?ID=6C6111BFD73A17CA80F483324BA3332A" TargetMode="External"/><Relationship Id="rId4" Type="http://schemas.openxmlformats.org/officeDocument/2006/relationships/hyperlink" Target="http://www.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33</cp:revision>
  <cp:lastPrinted>2019-05-13T08:27:00Z</cp:lastPrinted>
  <dcterms:created xsi:type="dcterms:W3CDTF">2019-05-13T08:30:00Z</dcterms:created>
  <dcterms:modified xsi:type="dcterms:W3CDTF">2021-09-13T08:04:00Z</dcterms:modified>
</cp:coreProperties>
</file>