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1F06A6" w:rsidRPr="000E74E6" w:rsidTr="004B34F8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F06A6" w:rsidRPr="000E74E6" w:rsidRDefault="001F06A6" w:rsidP="004B34F8">
            <w:pPr>
              <w:keepNext/>
              <w:spacing w:line="360" w:lineRule="auto"/>
              <w:jc w:val="center"/>
              <w:outlineLvl w:val="0"/>
              <w:rPr>
                <w:b/>
                <w:szCs w:val="28"/>
              </w:rPr>
            </w:pPr>
            <w:r w:rsidRPr="000E74E6">
              <w:rPr>
                <w:b/>
                <w:szCs w:val="28"/>
              </w:rPr>
              <w:t>Территориальная избирательная комиссия Приморская г. Новороссийска</w:t>
            </w:r>
          </w:p>
        </w:tc>
      </w:tr>
    </w:tbl>
    <w:p w:rsidR="001F06A6" w:rsidRPr="000E74E6" w:rsidRDefault="001F06A6" w:rsidP="001F06A6">
      <w:pPr>
        <w:rPr>
          <w:b/>
          <w:bCs/>
          <w:sz w:val="24"/>
        </w:rPr>
      </w:pPr>
    </w:p>
    <w:p w:rsidR="001F06A6" w:rsidRPr="000E74E6" w:rsidRDefault="001F06A6" w:rsidP="001F06A6">
      <w:pPr>
        <w:keepNext/>
        <w:spacing w:before="240" w:after="60"/>
        <w:jc w:val="center"/>
        <w:outlineLvl w:val="2"/>
        <w:rPr>
          <w:rFonts w:ascii="Cambria" w:hAnsi="Cambria"/>
          <w:b/>
          <w:bCs/>
          <w:szCs w:val="28"/>
        </w:rPr>
      </w:pPr>
      <w:r w:rsidRPr="000E74E6">
        <w:rPr>
          <w:rFonts w:ascii="Cambria" w:hAnsi="Cambria"/>
          <w:b/>
          <w:bCs/>
          <w:szCs w:val="28"/>
        </w:rPr>
        <w:t>РЕШЕНИЕ</w:t>
      </w:r>
    </w:p>
    <w:p w:rsidR="001F06A6" w:rsidRPr="000E74E6" w:rsidRDefault="001F06A6" w:rsidP="001F06A6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3103"/>
        <w:gridCol w:w="3125"/>
      </w:tblGrid>
      <w:tr w:rsidR="001F06A6" w:rsidRPr="000E74E6" w:rsidTr="004B34F8">
        <w:tc>
          <w:tcPr>
            <w:tcW w:w="3190" w:type="dxa"/>
            <w:hideMark/>
          </w:tcPr>
          <w:p w:rsidR="001F06A6" w:rsidRPr="000E74E6" w:rsidRDefault="00EE55FE" w:rsidP="00EE55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1F06A6">
              <w:rPr>
                <w:szCs w:val="28"/>
              </w:rPr>
              <w:t xml:space="preserve"> января </w:t>
            </w:r>
            <w:r>
              <w:rPr>
                <w:szCs w:val="28"/>
              </w:rPr>
              <w:t>2023</w:t>
            </w:r>
            <w:r w:rsidRPr="000E74E6">
              <w:rPr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1F06A6" w:rsidRPr="000E74E6" w:rsidRDefault="001F06A6" w:rsidP="004B34F8">
            <w:pPr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1F06A6" w:rsidRPr="000E74E6" w:rsidRDefault="001F06A6" w:rsidP="001369B5">
            <w:pPr>
              <w:jc w:val="right"/>
              <w:rPr>
                <w:szCs w:val="28"/>
              </w:rPr>
            </w:pPr>
            <w:r w:rsidRPr="000E74E6">
              <w:rPr>
                <w:szCs w:val="28"/>
              </w:rPr>
              <w:t xml:space="preserve">№ </w:t>
            </w:r>
            <w:r w:rsidR="001369B5" w:rsidRPr="001369B5">
              <w:rPr>
                <w:szCs w:val="28"/>
              </w:rPr>
              <w:t>34/328</w:t>
            </w:r>
          </w:p>
        </w:tc>
      </w:tr>
    </w:tbl>
    <w:p w:rsidR="001F06A6" w:rsidRPr="000E74E6" w:rsidRDefault="001F06A6" w:rsidP="001F06A6">
      <w:pPr>
        <w:rPr>
          <w:sz w:val="10"/>
          <w:szCs w:val="10"/>
        </w:rPr>
      </w:pPr>
    </w:p>
    <w:p w:rsidR="001F06A6" w:rsidRPr="000E74E6" w:rsidRDefault="001F06A6" w:rsidP="001F06A6">
      <w:pPr>
        <w:jc w:val="center"/>
        <w:rPr>
          <w:sz w:val="24"/>
        </w:rPr>
      </w:pPr>
      <w:r w:rsidRPr="000E74E6">
        <w:rPr>
          <w:sz w:val="24"/>
        </w:rPr>
        <w:t>г. Новороссийск</w:t>
      </w:r>
    </w:p>
    <w:p w:rsidR="001F06A6" w:rsidRPr="000E74E6" w:rsidRDefault="001F06A6" w:rsidP="001F06A6">
      <w:pPr>
        <w:jc w:val="both"/>
        <w:rPr>
          <w:b/>
          <w:szCs w:val="28"/>
        </w:rPr>
      </w:pPr>
    </w:p>
    <w:p w:rsidR="00F15383" w:rsidRDefault="00F15383" w:rsidP="00F15383">
      <w:pPr>
        <w:rPr>
          <w:b/>
          <w:bCs/>
        </w:rPr>
      </w:pPr>
    </w:p>
    <w:p w:rsidR="00F15383" w:rsidRPr="00C07481" w:rsidRDefault="00F15383" w:rsidP="00F15383">
      <w:pPr>
        <w:pStyle w:val="1"/>
        <w:spacing w:line="240" w:lineRule="auto"/>
        <w:rPr>
          <w:bCs w:val="0"/>
        </w:rPr>
      </w:pPr>
      <w:r w:rsidRPr="00960662">
        <w:t xml:space="preserve">О </w:t>
      </w:r>
      <w:r>
        <w:t xml:space="preserve">Сводном плане </w:t>
      </w:r>
      <w:r w:rsidRPr="00960662">
        <w:t xml:space="preserve">основных мероприятий территориальной избирательной комиссии </w:t>
      </w:r>
      <w:r w:rsidR="001F06A6">
        <w:t xml:space="preserve">Приморская </w:t>
      </w:r>
      <w:r w:rsidRPr="00960662">
        <w:t xml:space="preserve">г.Новороссийска </w:t>
      </w:r>
      <w:r w:rsidRPr="00960662">
        <w:rPr>
          <w:bCs w:val="0"/>
        </w:rPr>
        <w:t xml:space="preserve">по </w:t>
      </w:r>
      <w:r>
        <w:rPr>
          <w:bCs w:val="0"/>
        </w:rPr>
        <w:t>обучению организаторов выборов и иных участников избирательного процесса, повышению правовой культуры избирателей на 202</w:t>
      </w:r>
      <w:r w:rsidR="00EE55FE">
        <w:rPr>
          <w:bCs w:val="0"/>
        </w:rPr>
        <w:t>3</w:t>
      </w:r>
      <w:r>
        <w:rPr>
          <w:bCs w:val="0"/>
        </w:rPr>
        <w:t xml:space="preserve"> год</w:t>
      </w:r>
    </w:p>
    <w:p w:rsidR="00F15383" w:rsidRDefault="00F15383" w:rsidP="00F15383">
      <w:pPr>
        <w:spacing w:line="360" w:lineRule="auto"/>
        <w:jc w:val="center"/>
        <w:rPr>
          <w:b/>
          <w:bCs/>
        </w:rPr>
      </w:pPr>
    </w:p>
    <w:p w:rsidR="00F15383" w:rsidRPr="00A66BB6" w:rsidRDefault="00F15383" w:rsidP="00F15383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постановления избирательной комиссии Краснодарского края от 30 декабря 2020 года № 152/1401-6 «О Сводном плане основных мероприятий избирательной комиссии Краснодарского края по обучению организаторов выборов и  иных участников избирательного процесса, повышению правовой культуры избирателей на </w:t>
      </w:r>
      <w:r w:rsidR="00EE55F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год», решением территориальной избирательной комиссии </w:t>
      </w:r>
      <w:r w:rsidR="00FC7B25">
        <w:rPr>
          <w:sz w:val="28"/>
          <w:szCs w:val="28"/>
        </w:rPr>
        <w:t xml:space="preserve">Приморская </w:t>
      </w:r>
      <w:proofErr w:type="spellStart"/>
      <w:r>
        <w:rPr>
          <w:sz w:val="28"/>
          <w:szCs w:val="28"/>
        </w:rPr>
        <w:t>г.Новороссийска</w:t>
      </w:r>
      <w:proofErr w:type="spellEnd"/>
      <w:r>
        <w:rPr>
          <w:sz w:val="28"/>
          <w:szCs w:val="28"/>
        </w:rPr>
        <w:t xml:space="preserve"> от </w:t>
      </w:r>
      <w:r w:rsidR="001369B5">
        <w:rPr>
          <w:sz w:val="28"/>
          <w:szCs w:val="28"/>
        </w:rPr>
        <w:t>11</w:t>
      </w:r>
      <w:r>
        <w:rPr>
          <w:sz w:val="28"/>
          <w:szCs w:val="28"/>
        </w:rPr>
        <w:t xml:space="preserve"> января </w:t>
      </w:r>
      <w:r w:rsidR="00EE55FE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 </w:t>
      </w:r>
      <w:r w:rsidR="001369B5" w:rsidRPr="001369B5">
        <w:rPr>
          <w:sz w:val="28"/>
          <w:szCs w:val="28"/>
        </w:rPr>
        <w:t xml:space="preserve">34/327 </w:t>
      </w:r>
      <w:r>
        <w:rPr>
          <w:sz w:val="28"/>
          <w:szCs w:val="28"/>
        </w:rPr>
        <w:t xml:space="preserve">«О Плане работы территориальной избирательной комиссии </w:t>
      </w:r>
      <w:r w:rsidR="00D70B47">
        <w:rPr>
          <w:sz w:val="28"/>
          <w:szCs w:val="28"/>
        </w:rPr>
        <w:t xml:space="preserve">Приморская </w:t>
      </w:r>
      <w:proofErr w:type="spellStart"/>
      <w:r>
        <w:rPr>
          <w:sz w:val="28"/>
          <w:szCs w:val="28"/>
        </w:rPr>
        <w:t>г.Новороссийска</w:t>
      </w:r>
      <w:proofErr w:type="spellEnd"/>
      <w:r>
        <w:rPr>
          <w:sz w:val="28"/>
          <w:szCs w:val="28"/>
        </w:rPr>
        <w:t xml:space="preserve"> на </w:t>
      </w:r>
      <w:r w:rsidR="00EE55F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год», заслушав информацию </w:t>
      </w:r>
      <w:r w:rsidRPr="00264766">
        <w:rPr>
          <w:sz w:val="28"/>
          <w:szCs w:val="28"/>
        </w:rPr>
        <w:t xml:space="preserve">о </w:t>
      </w:r>
      <w:r>
        <w:rPr>
          <w:sz w:val="28"/>
          <w:szCs w:val="28"/>
        </w:rPr>
        <w:t>Сводном п</w:t>
      </w:r>
      <w:r w:rsidRPr="00264766">
        <w:rPr>
          <w:sz w:val="28"/>
          <w:szCs w:val="28"/>
        </w:rPr>
        <w:t>лане основных мероприятий территориальной избира</w:t>
      </w:r>
      <w:r>
        <w:rPr>
          <w:sz w:val="28"/>
          <w:szCs w:val="28"/>
        </w:rPr>
        <w:t>тельной комиссии</w:t>
      </w:r>
      <w:r w:rsidR="00D70B47">
        <w:rPr>
          <w:sz w:val="28"/>
          <w:szCs w:val="28"/>
        </w:rPr>
        <w:t xml:space="preserve"> Приморская </w:t>
      </w:r>
      <w:r>
        <w:rPr>
          <w:sz w:val="28"/>
          <w:szCs w:val="28"/>
        </w:rPr>
        <w:t xml:space="preserve">  г.</w:t>
      </w:r>
      <w:r w:rsidRPr="00264766">
        <w:rPr>
          <w:sz w:val="28"/>
          <w:szCs w:val="28"/>
        </w:rPr>
        <w:t>Новороссийска по повышению правовой культуры избирателей (участников референдума) и других участников избирательного процесса, обучению кадров  избирательных комисс</w:t>
      </w:r>
      <w:r>
        <w:rPr>
          <w:sz w:val="28"/>
          <w:szCs w:val="28"/>
        </w:rPr>
        <w:t xml:space="preserve">ий на </w:t>
      </w:r>
      <w:r w:rsidR="00EE55F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год, территориальная избирательная комиссия </w:t>
      </w:r>
      <w:r w:rsidR="00D70B47">
        <w:rPr>
          <w:sz w:val="28"/>
          <w:szCs w:val="28"/>
        </w:rPr>
        <w:t xml:space="preserve"> Приморская </w:t>
      </w:r>
      <w:r>
        <w:rPr>
          <w:sz w:val="28"/>
          <w:szCs w:val="28"/>
        </w:rPr>
        <w:t xml:space="preserve">г.Новороссийска </w:t>
      </w:r>
      <w:r w:rsidRPr="00A66BB6">
        <w:rPr>
          <w:sz w:val="28"/>
          <w:szCs w:val="28"/>
        </w:rPr>
        <w:t>РЕШИЛА:</w:t>
      </w:r>
    </w:p>
    <w:p w:rsidR="00F15383" w:rsidRDefault="00F15383" w:rsidP="00F15383">
      <w:pPr>
        <w:numPr>
          <w:ilvl w:val="0"/>
          <w:numId w:val="1"/>
        </w:numPr>
        <w:spacing w:line="360" w:lineRule="auto"/>
        <w:ind w:left="0" w:firstLine="63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Утвердить Сводный план</w:t>
      </w:r>
      <w:r w:rsidRPr="00A66BB6">
        <w:rPr>
          <w:szCs w:val="28"/>
        </w:rPr>
        <w:t xml:space="preserve"> основных мероприятий территориальной избирательной </w:t>
      </w:r>
      <w:r w:rsidR="00EE55FE" w:rsidRPr="00A66BB6">
        <w:rPr>
          <w:szCs w:val="28"/>
        </w:rPr>
        <w:t xml:space="preserve">комиссии </w:t>
      </w:r>
      <w:r w:rsidR="00EE55FE">
        <w:rPr>
          <w:szCs w:val="28"/>
        </w:rPr>
        <w:t>Приморская</w:t>
      </w:r>
      <w:r w:rsidR="00D70B47">
        <w:rPr>
          <w:szCs w:val="28"/>
        </w:rPr>
        <w:t xml:space="preserve"> </w:t>
      </w:r>
      <w:r w:rsidRPr="00A66BB6">
        <w:rPr>
          <w:szCs w:val="28"/>
        </w:rPr>
        <w:t>г.</w:t>
      </w:r>
      <w:r>
        <w:rPr>
          <w:szCs w:val="28"/>
        </w:rPr>
        <w:t xml:space="preserve"> </w:t>
      </w:r>
      <w:r w:rsidRPr="00A66BB6">
        <w:rPr>
          <w:szCs w:val="28"/>
        </w:rPr>
        <w:t>Новороссийска по повышению правовой культуры избира</w:t>
      </w:r>
      <w:r>
        <w:rPr>
          <w:szCs w:val="28"/>
        </w:rPr>
        <w:t xml:space="preserve">телей (участников референдума) и других участников избирательного процесса, обучению кадров избирательных комиссий на </w:t>
      </w:r>
      <w:r w:rsidR="00EE55FE">
        <w:rPr>
          <w:szCs w:val="28"/>
        </w:rPr>
        <w:t>2023</w:t>
      </w:r>
      <w:r w:rsidRPr="00A66BB6">
        <w:rPr>
          <w:szCs w:val="28"/>
        </w:rPr>
        <w:t xml:space="preserve"> год (прилагается).</w:t>
      </w:r>
    </w:p>
    <w:p w:rsidR="00F15383" w:rsidRPr="00A66BB6" w:rsidRDefault="00F15383" w:rsidP="00F15383">
      <w:pPr>
        <w:numPr>
          <w:ilvl w:val="0"/>
          <w:numId w:val="1"/>
        </w:numPr>
        <w:spacing w:line="360" w:lineRule="auto"/>
        <w:ind w:left="0" w:firstLine="633"/>
        <w:jc w:val="both"/>
        <w:rPr>
          <w:szCs w:val="28"/>
        </w:rPr>
      </w:pPr>
      <w:r>
        <w:rPr>
          <w:szCs w:val="28"/>
        </w:rPr>
        <w:lastRenderedPageBreak/>
        <w:t>Направить настоящее решение в избирательную комиссию К</w:t>
      </w:r>
      <w:r w:rsidR="00EE55FE">
        <w:rPr>
          <w:szCs w:val="28"/>
        </w:rPr>
        <w:t>раснодарского края не позднее 12</w:t>
      </w:r>
      <w:r>
        <w:rPr>
          <w:szCs w:val="28"/>
        </w:rPr>
        <w:t xml:space="preserve"> января </w:t>
      </w:r>
      <w:r w:rsidR="00EE55FE">
        <w:rPr>
          <w:szCs w:val="28"/>
        </w:rPr>
        <w:t>2023</w:t>
      </w:r>
      <w:r>
        <w:rPr>
          <w:szCs w:val="28"/>
        </w:rPr>
        <w:t xml:space="preserve"> года.</w:t>
      </w:r>
    </w:p>
    <w:p w:rsidR="00F15383" w:rsidRPr="00A66BB6" w:rsidRDefault="00F15383" w:rsidP="00F15383">
      <w:pPr>
        <w:numPr>
          <w:ilvl w:val="0"/>
          <w:numId w:val="1"/>
        </w:numPr>
        <w:spacing w:line="360" w:lineRule="auto"/>
        <w:ind w:left="0" w:firstLine="633"/>
        <w:jc w:val="both"/>
        <w:rPr>
          <w:szCs w:val="28"/>
        </w:rPr>
      </w:pPr>
      <w:r>
        <w:rPr>
          <w:szCs w:val="28"/>
        </w:rPr>
        <w:t>Разместить настоящее</w:t>
      </w:r>
      <w:r w:rsidRPr="00A66BB6">
        <w:rPr>
          <w:szCs w:val="28"/>
        </w:rPr>
        <w:t xml:space="preserve"> решение на Интернет-странице территориальной избирательной </w:t>
      </w:r>
      <w:r w:rsidR="001369B5" w:rsidRPr="00A66BB6">
        <w:rPr>
          <w:szCs w:val="28"/>
        </w:rPr>
        <w:t xml:space="preserve">комиссии </w:t>
      </w:r>
      <w:r w:rsidR="001369B5">
        <w:rPr>
          <w:szCs w:val="28"/>
        </w:rPr>
        <w:t>Приморская</w:t>
      </w:r>
      <w:r w:rsidR="00D70B47">
        <w:rPr>
          <w:szCs w:val="28"/>
        </w:rPr>
        <w:t xml:space="preserve"> </w:t>
      </w:r>
      <w:r w:rsidRPr="00A66BB6">
        <w:rPr>
          <w:szCs w:val="28"/>
        </w:rPr>
        <w:t>г.</w:t>
      </w:r>
      <w:r>
        <w:rPr>
          <w:szCs w:val="28"/>
        </w:rPr>
        <w:t xml:space="preserve"> </w:t>
      </w:r>
      <w:r w:rsidRPr="00A66BB6">
        <w:rPr>
          <w:szCs w:val="28"/>
        </w:rPr>
        <w:t>Новороссийска.</w:t>
      </w:r>
    </w:p>
    <w:p w:rsidR="00F15383" w:rsidRDefault="00F15383" w:rsidP="00F15383">
      <w:pPr>
        <w:numPr>
          <w:ilvl w:val="0"/>
          <w:numId w:val="1"/>
        </w:numPr>
        <w:spacing w:line="360" w:lineRule="auto"/>
        <w:ind w:left="0" w:firstLine="633"/>
        <w:jc w:val="both"/>
        <w:rPr>
          <w:szCs w:val="28"/>
        </w:rPr>
      </w:pPr>
      <w:r w:rsidRPr="00A66BB6">
        <w:rPr>
          <w:szCs w:val="28"/>
        </w:rPr>
        <w:t xml:space="preserve">Возложить контроль за </w:t>
      </w:r>
      <w:r>
        <w:rPr>
          <w:szCs w:val="28"/>
        </w:rPr>
        <w:t>выполнением Сводного плана</w:t>
      </w:r>
      <w:r w:rsidRPr="00A66BB6">
        <w:rPr>
          <w:szCs w:val="28"/>
        </w:rPr>
        <w:t xml:space="preserve"> основных мероприятий территориальной избирательной </w:t>
      </w:r>
      <w:r w:rsidR="001369B5" w:rsidRPr="00A66BB6">
        <w:rPr>
          <w:szCs w:val="28"/>
        </w:rPr>
        <w:t>комиссии</w:t>
      </w:r>
      <w:r w:rsidR="001369B5">
        <w:rPr>
          <w:szCs w:val="28"/>
        </w:rPr>
        <w:t xml:space="preserve"> Приморская</w:t>
      </w:r>
      <w:r w:rsidR="00D70B47">
        <w:rPr>
          <w:szCs w:val="28"/>
        </w:rPr>
        <w:t xml:space="preserve"> </w:t>
      </w:r>
      <w:r>
        <w:rPr>
          <w:szCs w:val="28"/>
        </w:rPr>
        <w:t xml:space="preserve">           </w:t>
      </w:r>
      <w:proofErr w:type="spellStart"/>
      <w:r w:rsidRPr="00A66BB6">
        <w:rPr>
          <w:szCs w:val="28"/>
        </w:rPr>
        <w:t>г.Новороссийска</w:t>
      </w:r>
      <w:proofErr w:type="spellEnd"/>
      <w:r w:rsidRPr="00A66BB6">
        <w:rPr>
          <w:szCs w:val="28"/>
        </w:rPr>
        <w:t xml:space="preserve"> по </w:t>
      </w:r>
      <w:r>
        <w:rPr>
          <w:szCs w:val="28"/>
        </w:rPr>
        <w:t xml:space="preserve">обучению организаторов выборов и иных участников избирательного процесса, повышению правовой культуры избирателей на </w:t>
      </w:r>
      <w:r w:rsidR="00EE55FE">
        <w:rPr>
          <w:szCs w:val="28"/>
        </w:rPr>
        <w:t>2023</w:t>
      </w:r>
      <w:r>
        <w:rPr>
          <w:szCs w:val="28"/>
        </w:rPr>
        <w:t xml:space="preserve"> год и пунктов</w:t>
      </w:r>
      <w:r w:rsidRPr="00A66BB6">
        <w:rPr>
          <w:szCs w:val="28"/>
        </w:rPr>
        <w:t xml:space="preserve"> </w:t>
      </w:r>
      <w:r>
        <w:rPr>
          <w:szCs w:val="28"/>
        </w:rPr>
        <w:t>2, 3 настоящего</w:t>
      </w:r>
      <w:r w:rsidRPr="00A66BB6">
        <w:rPr>
          <w:szCs w:val="28"/>
        </w:rPr>
        <w:t xml:space="preserve"> решения на </w:t>
      </w:r>
      <w:r>
        <w:rPr>
          <w:szCs w:val="28"/>
        </w:rPr>
        <w:t>председателя</w:t>
      </w:r>
      <w:r w:rsidRPr="00A66BB6">
        <w:rPr>
          <w:szCs w:val="28"/>
        </w:rPr>
        <w:t xml:space="preserve"> территориальной избирате</w:t>
      </w:r>
      <w:r>
        <w:rPr>
          <w:szCs w:val="28"/>
        </w:rPr>
        <w:t xml:space="preserve">льной </w:t>
      </w:r>
      <w:r w:rsidR="007423C6">
        <w:rPr>
          <w:szCs w:val="28"/>
        </w:rPr>
        <w:t>комиссии Приморская</w:t>
      </w:r>
      <w:r w:rsidR="00D70B47">
        <w:rPr>
          <w:szCs w:val="28"/>
        </w:rPr>
        <w:t xml:space="preserve"> </w:t>
      </w:r>
      <w:r>
        <w:rPr>
          <w:szCs w:val="28"/>
        </w:rPr>
        <w:t xml:space="preserve">г. </w:t>
      </w:r>
      <w:r w:rsidRPr="00A66BB6">
        <w:rPr>
          <w:szCs w:val="28"/>
        </w:rPr>
        <w:t>Ново</w:t>
      </w:r>
      <w:r>
        <w:rPr>
          <w:szCs w:val="28"/>
        </w:rPr>
        <w:t>российска</w:t>
      </w:r>
      <w:r w:rsidR="00D70B47">
        <w:rPr>
          <w:szCs w:val="28"/>
        </w:rPr>
        <w:t xml:space="preserve"> </w:t>
      </w:r>
      <w:proofErr w:type="spellStart"/>
      <w:r w:rsidR="00EE55FE">
        <w:rPr>
          <w:szCs w:val="28"/>
        </w:rPr>
        <w:t>Е.С.Азизова</w:t>
      </w:r>
      <w:proofErr w:type="spellEnd"/>
      <w:r w:rsidRPr="00A66BB6">
        <w:rPr>
          <w:szCs w:val="28"/>
        </w:rPr>
        <w:t>.</w:t>
      </w:r>
    </w:p>
    <w:p w:rsidR="001369B5" w:rsidRDefault="001369B5" w:rsidP="001369B5">
      <w:pPr>
        <w:spacing w:line="360" w:lineRule="auto"/>
        <w:jc w:val="both"/>
        <w:rPr>
          <w:szCs w:val="28"/>
        </w:rPr>
      </w:pPr>
    </w:p>
    <w:p w:rsidR="001369B5" w:rsidRDefault="001369B5" w:rsidP="001369B5">
      <w:pPr>
        <w:spacing w:line="360" w:lineRule="auto"/>
        <w:jc w:val="both"/>
        <w:rPr>
          <w:szCs w:val="28"/>
        </w:rPr>
      </w:pPr>
    </w:p>
    <w:p w:rsidR="001369B5" w:rsidRPr="00226FE6" w:rsidRDefault="001369B5" w:rsidP="001369B5">
      <w:pPr>
        <w:spacing w:line="360" w:lineRule="auto"/>
        <w:jc w:val="both"/>
        <w:rPr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130"/>
        <w:gridCol w:w="5515"/>
      </w:tblGrid>
      <w:tr w:rsidR="001369B5" w:rsidRPr="001369B5" w:rsidTr="00A16C6B">
        <w:tc>
          <w:tcPr>
            <w:tcW w:w="4130" w:type="dxa"/>
            <w:hideMark/>
          </w:tcPr>
          <w:p w:rsidR="001369B5" w:rsidRPr="001369B5" w:rsidRDefault="001369B5" w:rsidP="001369B5">
            <w:pPr>
              <w:jc w:val="both"/>
              <w:rPr>
                <w:szCs w:val="28"/>
              </w:rPr>
            </w:pPr>
            <w:r w:rsidRPr="001369B5">
              <w:rPr>
                <w:szCs w:val="28"/>
              </w:rPr>
              <w:t>Председатель территориальной</w:t>
            </w:r>
          </w:p>
          <w:p w:rsidR="001369B5" w:rsidRPr="001369B5" w:rsidRDefault="001369B5" w:rsidP="001369B5">
            <w:pPr>
              <w:jc w:val="both"/>
              <w:rPr>
                <w:szCs w:val="20"/>
              </w:rPr>
            </w:pPr>
            <w:r w:rsidRPr="001369B5">
              <w:rPr>
                <w:szCs w:val="28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369B5" w:rsidRPr="001369B5" w:rsidRDefault="001369B5" w:rsidP="001369B5">
            <w:pPr>
              <w:ind w:left="709" w:firstLine="11"/>
              <w:jc w:val="right"/>
              <w:rPr>
                <w:szCs w:val="20"/>
              </w:rPr>
            </w:pPr>
            <w:proofErr w:type="spellStart"/>
            <w:r w:rsidRPr="001369B5">
              <w:rPr>
                <w:szCs w:val="20"/>
              </w:rPr>
              <w:t>Е.С.Азизов</w:t>
            </w:r>
            <w:proofErr w:type="spellEnd"/>
            <w:r w:rsidRPr="001369B5">
              <w:rPr>
                <w:szCs w:val="20"/>
              </w:rPr>
              <w:t xml:space="preserve"> </w:t>
            </w:r>
          </w:p>
        </w:tc>
      </w:tr>
      <w:tr w:rsidR="001369B5" w:rsidRPr="001369B5" w:rsidTr="00A16C6B">
        <w:tc>
          <w:tcPr>
            <w:tcW w:w="4130" w:type="dxa"/>
          </w:tcPr>
          <w:p w:rsidR="001369B5" w:rsidRPr="001369B5" w:rsidRDefault="001369B5" w:rsidP="001369B5">
            <w:pPr>
              <w:tabs>
                <w:tab w:val="left" w:pos="12474"/>
                <w:tab w:val="left" w:pos="12758"/>
              </w:tabs>
              <w:ind w:left="709" w:firstLine="11"/>
              <w:jc w:val="both"/>
              <w:rPr>
                <w:szCs w:val="28"/>
              </w:rPr>
            </w:pPr>
          </w:p>
          <w:p w:rsidR="001369B5" w:rsidRPr="001369B5" w:rsidRDefault="001369B5" w:rsidP="001369B5">
            <w:pPr>
              <w:tabs>
                <w:tab w:val="left" w:pos="12474"/>
                <w:tab w:val="left" w:pos="12758"/>
              </w:tabs>
              <w:jc w:val="both"/>
              <w:rPr>
                <w:szCs w:val="28"/>
              </w:rPr>
            </w:pPr>
            <w:r w:rsidRPr="001369B5">
              <w:rPr>
                <w:szCs w:val="28"/>
              </w:rPr>
              <w:t>Секретарь территориальной</w:t>
            </w:r>
          </w:p>
          <w:p w:rsidR="001369B5" w:rsidRPr="001369B5" w:rsidRDefault="001369B5" w:rsidP="001369B5">
            <w:pPr>
              <w:jc w:val="both"/>
              <w:rPr>
                <w:szCs w:val="20"/>
              </w:rPr>
            </w:pPr>
            <w:r w:rsidRPr="001369B5">
              <w:rPr>
                <w:szCs w:val="28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369B5" w:rsidRPr="001369B5" w:rsidRDefault="001369B5" w:rsidP="001369B5">
            <w:pPr>
              <w:ind w:left="709" w:firstLine="11"/>
              <w:jc w:val="right"/>
              <w:rPr>
                <w:szCs w:val="20"/>
              </w:rPr>
            </w:pPr>
          </w:p>
          <w:p w:rsidR="001369B5" w:rsidRPr="001369B5" w:rsidRDefault="001369B5" w:rsidP="001369B5">
            <w:pPr>
              <w:ind w:left="709" w:firstLine="11"/>
              <w:jc w:val="right"/>
              <w:rPr>
                <w:szCs w:val="20"/>
              </w:rPr>
            </w:pPr>
          </w:p>
          <w:p w:rsidR="001369B5" w:rsidRPr="001369B5" w:rsidRDefault="001369B5" w:rsidP="001369B5">
            <w:pPr>
              <w:ind w:left="709" w:firstLine="11"/>
              <w:jc w:val="right"/>
              <w:rPr>
                <w:szCs w:val="20"/>
              </w:rPr>
            </w:pPr>
            <w:proofErr w:type="spellStart"/>
            <w:r w:rsidRPr="001369B5">
              <w:rPr>
                <w:szCs w:val="20"/>
              </w:rPr>
              <w:t>Д.Е.Солянник</w:t>
            </w:r>
            <w:proofErr w:type="spellEnd"/>
            <w:r w:rsidRPr="001369B5">
              <w:rPr>
                <w:szCs w:val="20"/>
              </w:rPr>
              <w:t xml:space="preserve"> </w:t>
            </w:r>
          </w:p>
        </w:tc>
      </w:tr>
    </w:tbl>
    <w:p w:rsidR="00F15383" w:rsidRDefault="00F15383" w:rsidP="00F15383">
      <w:pPr>
        <w:spacing w:line="360" w:lineRule="auto"/>
        <w:ind w:firstLine="360"/>
        <w:jc w:val="both"/>
      </w:pPr>
    </w:p>
    <w:p w:rsidR="00F15383" w:rsidRDefault="00F15383" w:rsidP="00F15383">
      <w:pPr>
        <w:jc w:val="both"/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Pr="008179F9" w:rsidRDefault="001369B5" w:rsidP="001369B5">
      <w:pPr>
        <w:ind w:right="75"/>
      </w:pPr>
      <w:r>
        <w:lastRenderedPageBreak/>
        <w:t xml:space="preserve">                                                                                          </w:t>
      </w:r>
      <w:r w:rsidR="00F15383" w:rsidRPr="008179F9">
        <w:t xml:space="preserve">Приложение </w:t>
      </w:r>
    </w:p>
    <w:p w:rsidR="00F15383" w:rsidRPr="008179F9" w:rsidRDefault="00F15383" w:rsidP="00F15383">
      <w:pPr>
        <w:ind w:right="75" w:firstLine="4820"/>
        <w:jc w:val="center"/>
      </w:pPr>
    </w:p>
    <w:p w:rsidR="00F15383" w:rsidRPr="008179F9" w:rsidRDefault="00F15383" w:rsidP="00F15383">
      <w:pPr>
        <w:ind w:left="4678" w:right="75"/>
        <w:jc w:val="center"/>
      </w:pPr>
      <w:r w:rsidRPr="008179F9">
        <w:t>УТВЕРЖДЕН</w:t>
      </w:r>
    </w:p>
    <w:p w:rsidR="00F15383" w:rsidRPr="008179F9" w:rsidRDefault="00F15383" w:rsidP="00F15383">
      <w:pPr>
        <w:ind w:left="4678" w:right="75"/>
        <w:jc w:val="center"/>
      </w:pPr>
      <w:r>
        <w:t>решением</w:t>
      </w:r>
      <w:r w:rsidRPr="008179F9">
        <w:t xml:space="preserve"> </w:t>
      </w:r>
      <w:r>
        <w:t xml:space="preserve">территориальной </w:t>
      </w:r>
      <w:r w:rsidRPr="008179F9">
        <w:t>избирательной</w:t>
      </w:r>
      <w:r>
        <w:t xml:space="preserve"> </w:t>
      </w:r>
      <w:r w:rsidRPr="008179F9">
        <w:t>комиссии</w:t>
      </w:r>
      <w:r w:rsidR="00D70B47">
        <w:t xml:space="preserve"> </w:t>
      </w:r>
      <w:proofErr w:type="gramStart"/>
      <w:r w:rsidR="00D70B47">
        <w:t xml:space="preserve">Приморская </w:t>
      </w:r>
      <w:r>
        <w:t xml:space="preserve"> г.Новороссийска</w:t>
      </w:r>
      <w:proofErr w:type="gramEnd"/>
    </w:p>
    <w:p w:rsidR="00F15383" w:rsidRPr="001369B5" w:rsidRDefault="00F15383" w:rsidP="00F15383">
      <w:pPr>
        <w:ind w:left="4678" w:right="75"/>
        <w:jc w:val="center"/>
      </w:pPr>
      <w:r w:rsidRPr="001369B5">
        <w:t xml:space="preserve">от </w:t>
      </w:r>
      <w:r w:rsidR="001369B5" w:rsidRPr="001369B5">
        <w:t>11</w:t>
      </w:r>
      <w:r w:rsidRPr="001369B5">
        <w:t xml:space="preserve"> января </w:t>
      </w:r>
      <w:r w:rsidR="00EE55FE" w:rsidRPr="001369B5">
        <w:t>2023</w:t>
      </w:r>
      <w:r w:rsidRPr="001369B5">
        <w:t xml:space="preserve"> г. № </w:t>
      </w:r>
      <w:r w:rsidR="001369B5" w:rsidRPr="001369B5">
        <w:t>34/328</w:t>
      </w:r>
    </w:p>
    <w:p w:rsidR="00F15383" w:rsidRDefault="00F15383" w:rsidP="00F15383">
      <w:pPr>
        <w:ind w:right="75"/>
        <w:jc w:val="center"/>
        <w:rPr>
          <w:b/>
        </w:rPr>
      </w:pPr>
    </w:p>
    <w:p w:rsidR="00F15383" w:rsidRDefault="00F15383" w:rsidP="00F15383">
      <w:pPr>
        <w:ind w:right="75"/>
        <w:jc w:val="center"/>
        <w:rPr>
          <w:b/>
        </w:rPr>
      </w:pPr>
    </w:p>
    <w:p w:rsidR="00F15383" w:rsidRDefault="00F15383" w:rsidP="00F15383">
      <w:pPr>
        <w:ind w:right="75"/>
        <w:jc w:val="center"/>
        <w:rPr>
          <w:b/>
          <w:szCs w:val="28"/>
        </w:rPr>
      </w:pPr>
      <w:r w:rsidRPr="004369EA">
        <w:rPr>
          <w:b/>
        </w:rPr>
        <w:t xml:space="preserve">Сводный план </w:t>
      </w:r>
      <w:r w:rsidRPr="004369EA">
        <w:rPr>
          <w:b/>
          <w:szCs w:val="28"/>
        </w:rPr>
        <w:t xml:space="preserve">основных мероприятий </w:t>
      </w:r>
    </w:p>
    <w:p w:rsidR="00F15383" w:rsidRPr="004369EA" w:rsidRDefault="00F15383" w:rsidP="00F15383">
      <w:pPr>
        <w:ind w:right="75"/>
        <w:jc w:val="center"/>
        <w:rPr>
          <w:b/>
          <w:szCs w:val="28"/>
        </w:rPr>
      </w:pPr>
      <w:r w:rsidRPr="004369EA">
        <w:rPr>
          <w:b/>
          <w:szCs w:val="28"/>
        </w:rPr>
        <w:t xml:space="preserve">территориальной избирательной </w:t>
      </w:r>
      <w:r w:rsidR="007423C6" w:rsidRPr="004369EA">
        <w:rPr>
          <w:b/>
          <w:szCs w:val="28"/>
        </w:rPr>
        <w:t xml:space="preserve">комиссии </w:t>
      </w:r>
      <w:r w:rsidR="007423C6">
        <w:rPr>
          <w:b/>
          <w:szCs w:val="28"/>
        </w:rPr>
        <w:t>Приморская</w:t>
      </w:r>
      <w:r w:rsidR="00D70B47">
        <w:rPr>
          <w:b/>
          <w:szCs w:val="28"/>
        </w:rPr>
        <w:t xml:space="preserve"> </w:t>
      </w:r>
      <w:proofErr w:type="spellStart"/>
      <w:r w:rsidRPr="004369EA">
        <w:rPr>
          <w:b/>
          <w:szCs w:val="28"/>
        </w:rPr>
        <w:t>г.Новороссийска</w:t>
      </w:r>
      <w:proofErr w:type="spellEnd"/>
      <w:r w:rsidRPr="004369EA">
        <w:rPr>
          <w:b/>
          <w:szCs w:val="28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</w:t>
      </w:r>
      <w:r w:rsidR="00EE55FE">
        <w:rPr>
          <w:b/>
          <w:szCs w:val="28"/>
        </w:rPr>
        <w:t>2023</w:t>
      </w:r>
      <w:r w:rsidRPr="004369EA">
        <w:rPr>
          <w:b/>
          <w:szCs w:val="28"/>
        </w:rPr>
        <w:t xml:space="preserve"> год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F15383" w:rsidRPr="00F92A39" w:rsidRDefault="00F15383" w:rsidP="00F92A39">
      <w:pPr>
        <w:spacing w:line="360" w:lineRule="auto"/>
        <w:ind w:firstLine="709"/>
        <w:contextualSpacing/>
        <w:jc w:val="both"/>
        <w:rPr>
          <w:rFonts w:eastAsia="Calibri"/>
          <w:color w:val="FF0000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Сводный план основных мероприятий </w:t>
      </w:r>
      <w:r>
        <w:rPr>
          <w:rFonts w:eastAsia="Calibri"/>
          <w:szCs w:val="28"/>
          <w:lang w:eastAsia="en-US"/>
        </w:rPr>
        <w:t xml:space="preserve">территориальной </w:t>
      </w:r>
      <w:r w:rsidRPr="00560FA5">
        <w:rPr>
          <w:rFonts w:eastAsia="Calibri"/>
          <w:szCs w:val="28"/>
          <w:lang w:eastAsia="en-US"/>
        </w:rPr>
        <w:t>избиратель</w:t>
      </w:r>
      <w:r>
        <w:rPr>
          <w:rFonts w:eastAsia="Calibri"/>
          <w:szCs w:val="28"/>
          <w:lang w:eastAsia="en-US"/>
        </w:rPr>
        <w:t>ной комиссии</w:t>
      </w:r>
      <w:r w:rsidR="006D2047">
        <w:rPr>
          <w:rFonts w:eastAsia="Calibri"/>
          <w:szCs w:val="28"/>
          <w:lang w:eastAsia="en-US"/>
        </w:rPr>
        <w:t xml:space="preserve"> Приморская </w:t>
      </w:r>
      <w:r>
        <w:rPr>
          <w:rFonts w:eastAsia="Calibri"/>
          <w:szCs w:val="28"/>
          <w:lang w:eastAsia="en-US"/>
        </w:rPr>
        <w:t xml:space="preserve">  г.Новороссийска</w:t>
      </w:r>
      <w:r w:rsidRPr="00560FA5">
        <w:rPr>
          <w:rFonts w:eastAsia="Calibri"/>
          <w:szCs w:val="28"/>
          <w:lang w:eastAsia="en-US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</w:t>
      </w:r>
      <w:r w:rsidR="00EE55FE">
        <w:rPr>
          <w:rFonts w:eastAsia="Calibri"/>
          <w:szCs w:val="28"/>
          <w:lang w:eastAsia="en-US"/>
        </w:rPr>
        <w:t>2023</w:t>
      </w:r>
      <w:r w:rsidRPr="00560FA5">
        <w:rPr>
          <w:rFonts w:eastAsia="Calibri"/>
          <w:szCs w:val="28"/>
          <w:lang w:eastAsia="en-US"/>
        </w:rPr>
        <w:t xml:space="preserve"> год (далее – Сводный план) определяет направления и принципы планирования мероприятий по указанным направлениям с учетом предстоящих в </w:t>
      </w:r>
      <w:r w:rsidR="00EE55FE">
        <w:rPr>
          <w:rFonts w:eastAsia="Calibri"/>
          <w:szCs w:val="28"/>
          <w:lang w:eastAsia="en-US"/>
        </w:rPr>
        <w:t>2023</w:t>
      </w:r>
      <w:r w:rsidRPr="00560FA5">
        <w:rPr>
          <w:rFonts w:eastAsia="Calibri"/>
          <w:szCs w:val="28"/>
          <w:lang w:eastAsia="en-US"/>
        </w:rPr>
        <w:t xml:space="preserve"> </w:t>
      </w:r>
      <w:r w:rsidR="0018388B" w:rsidRPr="00560FA5">
        <w:rPr>
          <w:rFonts w:eastAsia="Calibri"/>
          <w:szCs w:val="28"/>
          <w:lang w:eastAsia="en-US"/>
        </w:rPr>
        <w:t xml:space="preserve">году </w:t>
      </w:r>
      <w:r w:rsidR="0018388B" w:rsidRPr="001369B5">
        <w:rPr>
          <w:rFonts w:eastAsia="Calibri"/>
          <w:szCs w:val="28"/>
          <w:lang w:eastAsia="en-US"/>
        </w:rPr>
        <w:t>дополнительных выборов депутат</w:t>
      </w:r>
      <w:r w:rsidR="00F0075D" w:rsidRPr="001369B5">
        <w:rPr>
          <w:rFonts w:eastAsia="Calibri"/>
          <w:szCs w:val="28"/>
          <w:lang w:eastAsia="en-US"/>
        </w:rPr>
        <w:t>ов</w:t>
      </w:r>
      <w:r w:rsidR="0018388B" w:rsidRPr="001369B5">
        <w:rPr>
          <w:rFonts w:eastAsia="Calibri"/>
          <w:szCs w:val="28"/>
          <w:lang w:eastAsia="en-US"/>
        </w:rPr>
        <w:t xml:space="preserve"> городской Думы города Новороссийска 7 созыва.</w:t>
      </w:r>
      <w:r w:rsidR="00F92A39" w:rsidRPr="001369B5">
        <w:rPr>
          <w:rFonts w:eastAsia="Calibri"/>
          <w:szCs w:val="28"/>
          <w:lang w:eastAsia="en-US"/>
        </w:rPr>
        <w:t xml:space="preserve"> </w:t>
      </w:r>
      <w:r w:rsidRPr="00560FA5">
        <w:rPr>
          <w:rFonts w:eastAsia="Calibri"/>
          <w:szCs w:val="28"/>
          <w:lang w:eastAsia="en-US"/>
        </w:rPr>
        <w:t xml:space="preserve">Мероприятия Сводного плана направлены: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на обучение </w:t>
      </w:r>
      <w:r>
        <w:rPr>
          <w:rFonts w:eastAsia="Calibri"/>
          <w:szCs w:val="28"/>
          <w:lang w:eastAsia="en-US"/>
        </w:rPr>
        <w:t>членов участковых избирательных комиссий и резерва составов участковых комиссий</w:t>
      </w:r>
      <w:r w:rsidRPr="00560FA5">
        <w:rPr>
          <w:rFonts w:eastAsia="Calibri"/>
          <w:szCs w:val="28"/>
          <w:lang w:eastAsia="en-US"/>
        </w:rPr>
        <w:t xml:space="preserve">;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на обучение иных участников избирательного (</w:t>
      </w:r>
      <w:proofErr w:type="spellStart"/>
      <w:r w:rsidRPr="00560FA5">
        <w:rPr>
          <w:rFonts w:eastAsia="Calibri"/>
          <w:szCs w:val="28"/>
          <w:lang w:eastAsia="en-US"/>
        </w:rPr>
        <w:t>референдумного</w:t>
      </w:r>
      <w:proofErr w:type="spellEnd"/>
      <w:r w:rsidRPr="00560FA5">
        <w:rPr>
          <w:rFonts w:eastAsia="Calibri"/>
          <w:szCs w:val="28"/>
          <w:lang w:eastAsia="en-US"/>
        </w:rPr>
        <w:t xml:space="preserve">)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на повышение открытости и гласности избирательного (</w:t>
      </w:r>
      <w:proofErr w:type="spellStart"/>
      <w:r w:rsidRPr="00560FA5">
        <w:rPr>
          <w:rFonts w:eastAsia="Calibri"/>
          <w:szCs w:val="28"/>
          <w:lang w:eastAsia="en-US"/>
        </w:rPr>
        <w:t>референдумного</w:t>
      </w:r>
      <w:proofErr w:type="spellEnd"/>
      <w:r w:rsidRPr="00560FA5">
        <w:rPr>
          <w:rFonts w:eastAsia="Calibri"/>
          <w:szCs w:val="28"/>
          <w:lang w:eastAsia="en-US"/>
        </w:rPr>
        <w:t>) процесса;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на повышение уровня знаний избирателей </w:t>
      </w:r>
      <w:r w:rsidR="006D2047">
        <w:rPr>
          <w:rFonts w:eastAsia="Calibri"/>
          <w:szCs w:val="28"/>
          <w:lang w:eastAsia="en-US"/>
        </w:rPr>
        <w:t xml:space="preserve">Приморского </w:t>
      </w:r>
      <w:r>
        <w:rPr>
          <w:rFonts w:eastAsia="Calibri"/>
          <w:szCs w:val="28"/>
          <w:lang w:eastAsia="en-US"/>
        </w:rPr>
        <w:t>внутригородского района муниципального образования город Новороссийск</w:t>
      </w:r>
      <w:r w:rsidRPr="00560FA5">
        <w:rPr>
          <w:rFonts w:eastAsia="Calibri"/>
          <w:szCs w:val="28"/>
          <w:lang w:eastAsia="en-US"/>
        </w:rPr>
        <w:t xml:space="preserve"> об институте выборов, побуждение граждан к участию в выборах;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lastRenderedPageBreak/>
        <w:t xml:space="preserve">на создание оптимальных условий для эффективной деятельности </w:t>
      </w:r>
      <w:r>
        <w:rPr>
          <w:rFonts w:eastAsia="Calibri"/>
          <w:szCs w:val="28"/>
          <w:lang w:eastAsia="en-US"/>
        </w:rPr>
        <w:t xml:space="preserve">территориальной избирательной комиссии </w:t>
      </w:r>
      <w:r w:rsidR="006D2047">
        <w:rPr>
          <w:rFonts w:eastAsia="Calibri"/>
          <w:szCs w:val="28"/>
          <w:lang w:eastAsia="en-US"/>
        </w:rPr>
        <w:t xml:space="preserve">Приморская </w:t>
      </w:r>
      <w:r>
        <w:rPr>
          <w:rFonts w:eastAsia="Calibri"/>
          <w:szCs w:val="28"/>
          <w:lang w:eastAsia="en-US"/>
        </w:rPr>
        <w:t xml:space="preserve">г.Новороссийска и участковых </w:t>
      </w:r>
      <w:r w:rsidRPr="00560FA5">
        <w:rPr>
          <w:rFonts w:eastAsia="Calibri"/>
          <w:szCs w:val="28"/>
          <w:lang w:eastAsia="en-US"/>
        </w:rPr>
        <w:t xml:space="preserve">избирательных комиссий по повышению правовой культуры избирателей, а также обучению организаторов выборов </w:t>
      </w:r>
      <w:r w:rsidR="00EE55FE" w:rsidRPr="00560FA5">
        <w:rPr>
          <w:rFonts w:eastAsia="Calibri"/>
          <w:szCs w:val="28"/>
          <w:lang w:eastAsia="en-US"/>
        </w:rPr>
        <w:t xml:space="preserve">в </w:t>
      </w:r>
      <w:r w:rsidR="00EE55FE">
        <w:rPr>
          <w:rFonts w:eastAsia="Calibri"/>
          <w:szCs w:val="28"/>
          <w:lang w:eastAsia="en-US"/>
        </w:rPr>
        <w:t>Приморском</w:t>
      </w:r>
      <w:r w:rsidR="006D204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внутригородском районе муниципального образования город Новороссийск</w:t>
      </w:r>
      <w:r w:rsidRPr="00560FA5">
        <w:rPr>
          <w:rFonts w:eastAsia="Calibri"/>
          <w:szCs w:val="28"/>
          <w:lang w:eastAsia="en-US"/>
        </w:rPr>
        <w:t>.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Мероприятия Сводного плана включают в себя задачи по поддержанию имеющихся положительно зарекомендовавших себя практик, разработке новых форм и методов обучения и правового просвещения, в том числе: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создание системы дистанционного обучения организаторов выборов по единым методикам, разработанным во взаимодействии </w:t>
      </w:r>
      <w:r>
        <w:rPr>
          <w:rFonts w:eastAsia="Calibri"/>
          <w:szCs w:val="28"/>
          <w:lang w:eastAsia="en-US"/>
        </w:rPr>
        <w:t>с избирательной комиссией</w:t>
      </w:r>
      <w:r w:rsidRPr="00560FA5">
        <w:rPr>
          <w:rFonts w:eastAsia="Calibri"/>
          <w:szCs w:val="28"/>
          <w:lang w:eastAsia="en-US"/>
        </w:rPr>
        <w:t xml:space="preserve"> муницип</w:t>
      </w:r>
      <w:r>
        <w:rPr>
          <w:rFonts w:eastAsia="Calibri"/>
          <w:szCs w:val="28"/>
          <w:lang w:eastAsia="en-US"/>
        </w:rPr>
        <w:t>ального образования город Новороссийск</w:t>
      </w:r>
      <w:r w:rsidRPr="00560FA5">
        <w:rPr>
          <w:rFonts w:eastAsia="Calibri"/>
          <w:szCs w:val="28"/>
          <w:lang w:eastAsia="en-US"/>
        </w:rPr>
        <w:t xml:space="preserve"> и территориальными избирательными комиссиями</w:t>
      </w:r>
      <w:r>
        <w:rPr>
          <w:rFonts w:eastAsia="Calibri"/>
          <w:szCs w:val="28"/>
          <w:lang w:eastAsia="en-US"/>
        </w:rPr>
        <w:t xml:space="preserve"> г.Новороссийска</w:t>
      </w:r>
      <w:r w:rsidRPr="00560FA5">
        <w:rPr>
          <w:rFonts w:eastAsia="Calibri"/>
          <w:szCs w:val="28"/>
          <w:lang w:eastAsia="en-US"/>
        </w:rPr>
        <w:t>, включая единую систему планирования обучающих мероприятий и тестирования обучающихся;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совершенствование системы учета сведений об обучении и тестировании членов избирательных комиссий </w:t>
      </w:r>
      <w:r>
        <w:rPr>
          <w:rFonts w:eastAsia="Calibri"/>
          <w:szCs w:val="28"/>
          <w:lang w:eastAsia="en-US"/>
        </w:rPr>
        <w:t>территориальной</w:t>
      </w:r>
      <w:r w:rsidRPr="00560FA5">
        <w:rPr>
          <w:rFonts w:eastAsia="Calibri"/>
          <w:szCs w:val="28"/>
          <w:lang w:eastAsia="en-US"/>
        </w:rPr>
        <w:t xml:space="preserve"> и участковых избирательных комиссий;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постоянную актуализацию и систематизацию учебно-методических материалов;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 и другие);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изучение и </w:t>
      </w:r>
      <w:r>
        <w:rPr>
          <w:rFonts w:eastAsia="Calibri"/>
          <w:szCs w:val="28"/>
          <w:lang w:eastAsia="en-US"/>
        </w:rPr>
        <w:t xml:space="preserve">применение на практике </w:t>
      </w:r>
      <w:r w:rsidRPr="00560FA5">
        <w:rPr>
          <w:rFonts w:eastAsia="Calibri"/>
          <w:szCs w:val="28"/>
          <w:lang w:eastAsia="en-US"/>
        </w:rPr>
        <w:t>опыта работы избирательных комиссий муниципальных образований, территориальных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избирателей.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lastRenderedPageBreak/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типовы</w:t>
      </w:r>
      <w:r>
        <w:rPr>
          <w:rFonts w:eastAsia="Calibri"/>
          <w:szCs w:val="28"/>
          <w:lang w:eastAsia="en-US"/>
        </w:rPr>
        <w:t xml:space="preserve">е учебно-методические материалы, разработанные </w:t>
      </w:r>
      <w:r w:rsidRPr="00560FA5"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>ерриториальной избирательной комиссией</w:t>
      </w:r>
      <w:r w:rsidRPr="00560FA5">
        <w:rPr>
          <w:rFonts w:eastAsia="Calibri"/>
          <w:szCs w:val="28"/>
          <w:lang w:eastAsia="en-US"/>
        </w:rPr>
        <w:t>;</w:t>
      </w:r>
    </w:p>
    <w:p w:rsidR="00F15383" w:rsidRPr="00560FA5" w:rsidRDefault="00F15383" w:rsidP="00F15383">
      <w:pPr>
        <w:autoSpaceDE w:val="0"/>
        <w:spacing w:line="36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>систематизированные и обобщенные сведения о количестве прошедших обучение по каждой из категорий обучающихся, тематике обучения, организаторах и месте проведения обучения, использовании дистанционных технологий при его проведении;</w:t>
      </w:r>
    </w:p>
    <w:p w:rsidR="00F15383" w:rsidRPr="00560FA5" w:rsidRDefault="00F15383" w:rsidP="00F15383">
      <w:pPr>
        <w:autoSpaceDE w:val="0"/>
        <w:spacing w:line="36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>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обмен опытом с избирательными комиссиями муниципальных образований и территориальными избирательными комиссиями Краснодарского края по вопросам обучения организаторов выборов и иных участников избирательного процесса, повышения правовой культуры избирателей.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>Результатами реализации мероприятий по повышению правовой культуры избирателей являются:</w:t>
      </w:r>
    </w:p>
    <w:p w:rsidR="00F15383" w:rsidRPr="00560FA5" w:rsidRDefault="00F15383" w:rsidP="00F15383">
      <w:pPr>
        <w:tabs>
          <w:tab w:val="left" w:pos="0"/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 xml:space="preserve"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Краснодарского края о выборах и референдумах, в выборный и </w:t>
      </w:r>
      <w:proofErr w:type="spellStart"/>
      <w:r w:rsidRPr="00560FA5">
        <w:rPr>
          <w:rFonts w:eastAsia="Calibri"/>
          <w:bCs/>
          <w:szCs w:val="28"/>
          <w:lang w:eastAsia="en-US"/>
        </w:rPr>
        <w:t>межвыборный</w:t>
      </w:r>
      <w:proofErr w:type="spellEnd"/>
      <w:r w:rsidRPr="00560FA5">
        <w:rPr>
          <w:rFonts w:eastAsia="Calibri"/>
          <w:bCs/>
          <w:szCs w:val="28"/>
          <w:lang w:eastAsia="en-US"/>
        </w:rPr>
        <w:t xml:space="preserve"> периоды;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 xml:space="preserve">определение наиболее эффективных механизмов вовлечения в реальный избирательный процесс и повышение общественного интереса к выборам </w:t>
      </w:r>
      <w:r w:rsidR="007423C6" w:rsidRPr="00560FA5">
        <w:rPr>
          <w:rFonts w:eastAsia="Calibri"/>
          <w:bCs/>
          <w:szCs w:val="28"/>
          <w:lang w:eastAsia="en-US"/>
        </w:rPr>
        <w:t xml:space="preserve">в </w:t>
      </w:r>
      <w:r w:rsidR="007423C6">
        <w:rPr>
          <w:rFonts w:eastAsia="Calibri"/>
          <w:bCs/>
          <w:szCs w:val="28"/>
          <w:lang w:eastAsia="en-US"/>
        </w:rPr>
        <w:t>Приморском</w:t>
      </w:r>
      <w:r w:rsidR="006D2047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районе муниципального образования город Новороссийск</w:t>
      </w:r>
      <w:r w:rsidRPr="00560FA5">
        <w:rPr>
          <w:rFonts w:eastAsia="Calibri"/>
          <w:bCs/>
          <w:szCs w:val="28"/>
          <w:lang w:eastAsia="en-US"/>
        </w:rPr>
        <w:t xml:space="preserve">; </w:t>
      </w:r>
    </w:p>
    <w:p w:rsidR="00F15383" w:rsidRPr="00560FA5" w:rsidRDefault="00F15383" w:rsidP="00F15383">
      <w:pPr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 xml:space="preserve">оказание содействия в продолжении обучения по вопросам избирательного права и избирательного процесса, возможного привлечения к работе в избирательных комиссиях победителей и перспективных участников конкурсов по указанной тематике. </w:t>
      </w:r>
    </w:p>
    <w:p w:rsidR="00F15383" w:rsidRPr="006C0E85" w:rsidRDefault="00F15383" w:rsidP="00F15383">
      <w:pPr>
        <w:spacing w:line="360" w:lineRule="auto"/>
        <w:ind w:firstLine="709"/>
        <w:contextualSpacing/>
        <w:jc w:val="both"/>
        <w:rPr>
          <w:szCs w:val="28"/>
        </w:rPr>
      </w:pPr>
      <w:r w:rsidRPr="006C0E85">
        <w:rPr>
          <w:szCs w:val="28"/>
        </w:rPr>
        <w:lastRenderedPageBreak/>
        <w:t xml:space="preserve">Реализация </w:t>
      </w:r>
      <w:r>
        <w:rPr>
          <w:szCs w:val="28"/>
        </w:rPr>
        <w:t>Сводного плана</w:t>
      </w:r>
      <w:r w:rsidRPr="006C0E85">
        <w:rPr>
          <w:szCs w:val="28"/>
        </w:rPr>
        <w:t xml:space="preserve"> осуществляется в соответствии с Перечнем меро</w:t>
      </w:r>
      <w:r>
        <w:rPr>
          <w:szCs w:val="28"/>
        </w:rPr>
        <w:t xml:space="preserve">приятий территориальной избирательной </w:t>
      </w:r>
      <w:r w:rsidR="001369B5">
        <w:rPr>
          <w:szCs w:val="28"/>
        </w:rPr>
        <w:t>комиссии Приморская</w:t>
      </w:r>
      <w:r w:rsidR="006D2047">
        <w:rPr>
          <w:szCs w:val="28"/>
        </w:rPr>
        <w:t xml:space="preserve"> </w:t>
      </w:r>
      <w:proofErr w:type="spellStart"/>
      <w:r>
        <w:rPr>
          <w:szCs w:val="28"/>
        </w:rPr>
        <w:t>г.Новороссийска</w:t>
      </w:r>
      <w:proofErr w:type="spellEnd"/>
      <w:r>
        <w:rPr>
          <w:szCs w:val="28"/>
        </w:rPr>
        <w:t xml:space="preserve"> </w:t>
      </w:r>
      <w:r w:rsidRPr="006251D7">
        <w:rPr>
          <w:szCs w:val="28"/>
        </w:rPr>
        <w:t xml:space="preserve">по обучению организаторов выборов и иных участников избирательного процесса, повышению правовой культуры избирателей на </w:t>
      </w:r>
      <w:r w:rsidR="00EE55FE">
        <w:rPr>
          <w:szCs w:val="28"/>
        </w:rPr>
        <w:t>2023</w:t>
      </w:r>
      <w:r w:rsidRPr="006251D7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6C0E85">
        <w:rPr>
          <w:szCs w:val="28"/>
        </w:rPr>
        <w:t>(прилагается).</w:t>
      </w:r>
    </w:p>
    <w:p w:rsidR="00F15383" w:rsidRPr="006C0E85" w:rsidRDefault="00F15383" w:rsidP="00F15383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Территориальная избирательная </w:t>
      </w:r>
      <w:r w:rsidR="001369B5">
        <w:rPr>
          <w:szCs w:val="28"/>
        </w:rPr>
        <w:t>комиссия Приморская</w:t>
      </w:r>
      <w:r w:rsidR="006D2047">
        <w:rPr>
          <w:szCs w:val="28"/>
        </w:rPr>
        <w:t xml:space="preserve"> </w:t>
      </w:r>
      <w:r>
        <w:rPr>
          <w:szCs w:val="28"/>
        </w:rPr>
        <w:t>г.Новороссийска разрабатывает и реализуе</w:t>
      </w:r>
      <w:r w:rsidRPr="006C0E85">
        <w:rPr>
          <w:szCs w:val="28"/>
        </w:rPr>
        <w:t>т мероприятия, исходя из своих полномочий.</w:t>
      </w:r>
    </w:p>
    <w:p w:rsidR="00F15383" w:rsidRDefault="00F15383" w:rsidP="00F15383">
      <w:pPr>
        <w:spacing w:line="360" w:lineRule="auto"/>
        <w:ind w:firstLine="709"/>
        <w:contextualSpacing/>
        <w:jc w:val="both"/>
        <w:rPr>
          <w:szCs w:val="28"/>
        </w:rPr>
      </w:pPr>
      <w:r w:rsidRPr="006C0E85">
        <w:rPr>
          <w:szCs w:val="28"/>
        </w:rPr>
        <w:t xml:space="preserve">Положения </w:t>
      </w:r>
      <w:r>
        <w:rPr>
          <w:szCs w:val="28"/>
        </w:rPr>
        <w:t>Сводного плана</w:t>
      </w:r>
      <w:r w:rsidRPr="006C0E85">
        <w:rPr>
          <w:szCs w:val="28"/>
        </w:rPr>
        <w:t>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</w:p>
    <w:p w:rsidR="00F15383" w:rsidRPr="006C0E85" w:rsidRDefault="00F15383" w:rsidP="00F15383">
      <w:pPr>
        <w:spacing w:line="360" w:lineRule="auto"/>
        <w:ind w:firstLine="709"/>
        <w:contextualSpacing/>
        <w:jc w:val="both"/>
        <w:rPr>
          <w:szCs w:val="2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ind w:firstLine="3960"/>
        <w:jc w:val="both"/>
        <w:rPr>
          <w:sz w:val="18"/>
        </w:rPr>
      </w:pPr>
    </w:p>
    <w:p w:rsidR="00F15383" w:rsidRDefault="00F15383" w:rsidP="00F15383">
      <w:pPr>
        <w:jc w:val="both"/>
        <w:rPr>
          <w:b/>
          <w:bCs/>
          <w:sz w:val="18"/>
        </w:rPr>
        <w:sectPr w:rsidR="00F15383" w:rsidSect="00E563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5383" w:rsidRDefault="00F15383" w:rsidP="00DE10BF">
      <w:pPr>
        <w:ind w:right="75"/>
        <w:jc w:val="center"/>
        <w:rPr>
          <w:b/>
          <w:szCs w:val="28"/>
        </w:rPr>
      </w:pPr>
      <w:r>
        <w:rPr>
          <w:b/>
        </w:rPr>
        <w:lastRenderedPageBreak/>
        <w:t xml:space="preserve"> Перечень мероприятий территориальной избирательной </w:t>
      </w:r>
      <w:r w:rsidR="00DE10BF">
        <w:rPr>
          <w:b/>
        </w:rPr>
        <w:t>комиссии Приморская</w:t>
      </w:r>
      <w:r w:rsidR="006D2047">
        <w:rPr>
          <w:b/>
        </w:rPr>
        <w:t xml:space="preserve"> </w:t>
      </w:r>
      <w:r w:rsidR="00DE10BF">
        <w:rPr>
          <w:b/>
        </w:rPr>
        <w:t>г. Новороссийска</w:t>
      </w:r>
      <w:r>
        <w:rPr>
          <w:b/>
        </w:rPr>
        <w:t xml:space="preserve"> </w:t>
      </w:r>
      <w:r>
        <w:rPr>
          <w:b/>
        </w:rPr>
        <w:br/>
      </w:r>
      <w:r w:rsidRPr="004369EA">
        <w:rPr>
          <w:b/>
          <w:szCs w:val="28"/>
        </w:rPr>
        <w:t xml:space="preserve">по обучению организаторов выборов и иных участников избирательного процесса, повышению правовой культуры избирателей на </w:t>
      </w:r>
      <w:r w:rsidR="00EE55FE">
        <w:rPr>
          <w:b/>
          <w:szCs w:val="28"/>
        </w:rPr>
        <w:t>2023</w:t>
      </w:r>
      <w:r w:rsidRPr="004369EA">
        <w:rPr>
          <w:b/>
          <w:szCs w:val="28"/>
        </w:rPr>
        <w:t xml:space="preserve"> год</w:t>
      </w:r>
    </w:p>
    <w:p w:rsidR="00DE10BF" w:rsidRPr="00DE10BF" w:rsidRDefault="00DE10BF" w:rsidP="00DE10BF">
      <w:pPr>
        <w:ind w:right="75"/>
        <w:jc w:val="center"/>
        <w:rPr>
          <w:b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206"/>
        <w:gridCol w:w="62"/>
        <w:gridCol w:w="2885"/>
        <w:gridCol w:w="3777"/>
      </w:tblGrid>
      <w:tr w:rsidR="00F15383" w:rsidRPr="00677056" w:rsidTr="004B34F8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83" w:rsidRPr="00677056" w:rsidRDefault="00F15383" w:rsidP="004B34F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677056">
              <w:rPr>
                <w:b/>
                <w:bCs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83" w:rsidRPr="00677056" w:rsidRDefault="00F15383" w:rsidP="004B34F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677056">
              <w:rPr>
                <w:b/>
                <w:bCs/>
                <w:sz w:val="24"/>
                <w:lang w:eastAsia="en-US"/>
              </w:rPr>
              <w:t>Срок исполнения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83" w:rsidRPr="00677056" w:rsidRDefault="00F15383" w:rsidP="004B34F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677056">
              <w:rPr>
                <w:b/>
                <w:bCs/>
                <w:sz w:val="24"/>
                <w:lang w:eastAsia="en-US"/>
              </w:rPr>
              <w:t>Категория участников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83" w:rsidRPr="00677056" w:rsidRDefault="00F15383" w:rsidP="004B34F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677056">
              <w:rPr>
                <w:b/>
                <w:bCs/>
                <w:sz w:val="24"/>
                <w:lang w:eastAsia="en-US"/>
              </w:rPr>
              <w:t>Ответственные члены ТИК и от иных организаций</w:t>
            </w:r>
          </w:p>
        </w:tc>
      </w:tr>
      <w:tr w:rsidR="00F15383" w:rsidRPr="00677056" w:rsidTr="004B34F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677056">
              <w:rPr>
                <w:b/>
                <w:bCs/>
                <w:sz w:val="24"/>
                <w:lang w:eastAsia="en-US"/>
              </w:rPr>
              <w:t>Организация обучения кадров избирательных комиссий и других участников избирательного (</w:t>
            </w:r>
            <w:proofErr w:type="spellStart"/>
            <w:r w:rsidRPr="00677056">
              <w:rPr>
                <w:b/>
                <w:bCs/>
                <w:sz w:val="24"/>
                <w:lang w:eastAsia="en-US"/>
              </w:rPr>
              <w:t>референдумного</w:t>
            </w:r>
            <w:proofErr w:type="spellEnd"/>
            <w:r w:rsidRPr="00677056">
              <w:rPr>
                <w:b/>
                <w:bCs/>
                <w:sz w:val="24"/>
                <w:lang w:eastAsia="en-US"/>
              </w:rPr>
              <w:t>) процесса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aa"/>
              <w:jc w:val="both"/>
              <w:rPr>
                <w:b w:val="0"/>
                <w:sz w:val="24"/>
                <w:lang w:eastAsia="en-US"/>
              </w:rPr>
            </w:pPr>
            <w:r w:rsidRPr="00677056">
              <w:rPr>
                <w:b w:val="0"/>
                <w:sz w:val="24"/>
                <w:lang w:eastAsia="en-US"/>
              </w:rPr>
              <w:t xml:space="preserve">1.1. Участие членов ТИК и УИК в обучении, проводимом ЦИК России, ФЦИ при ЦИК России и РЦОИТ при ЦИК России в режиме интернет-трансляций учебных занятий и </w:t>
            </w:r>
            <w:proofErr w:type="spellStart"/>
            <w:r w:rsidRPr="00677056">
              <w:rPr>
                <w:b w:val="0"/>
                <w:sz w:val="24"/>
                <w:lang w:eastAsia="en-US"/>
              </w:rPr>
              <w:t>вебинаров</w:t>
            </w:r>
            <w:proofErr w:type="spellEnd"/>
            <w:r w:rsidR="0018388B"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весь период (согласно плану ЦИК России)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="00EE55FE">
              <w:rPr>
                <w:sz w:val="24"/>
                <w:lang w:eastAsia="en-US"/>
              </w:rPr>
              <w:t>Азизов Е.С.</w:t>
            </w:r>
          </w:p>
          <w:p w:rsidR="00EE55FE" w:rsidRPr="00677056" w:rsidRDefault="00EE55FE" w:rsidP="00EE55FE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Солянник</w:t>
            </w:r>
            <w:proofErr w:type="spellEnd"/>
            <w:r>
              <w:rPr>
                <w:sz w:val="24"/>
                <w:lang w:eastAsia="en-US"/>
              </w:rPr>
              <w:t xml:space="preserve"> Д.Е.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677056">
              <w:rPr>
                <w:rFonts w:eastAsia="Calibri"/>
                <w:color w:val="000000"/>
                <w:sz w:val="24"/>
                <w:lang w:eastAsia="en-US"/>
              </w:rPr>
              <w:t>1.2. Участие в обучающих семинарах (в том числе в режиме видеоконференцсвязи) для членов ТИК, ИКМО, УИК, иных участников избирательного процесса</w:t>
            </w:r>
            <w:r w:rsidR="0018388B">
              <w:rPr>
                <w:rFonts w:eastAsia="Calibri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            (по отдельному плану ИККК)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члены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="00EE55FE">
              <w:rPr>
                <w:sz w:val="24"/>
                <w:lang w:eastAsia="en-US"/>
              </w:rPr>
              <w:t>Азизов Е.С.</w:t>
            </w:r>
            <w:r>
              <w:rPr>
                <w:sz w:val="24"/>
                <w:lang w:eastAsia="en-US"/>
              </w:rPr>
              <w:t>,</w:t>
            </w:r>
            <w:r w:rsidR="00EE55FE">
              <w:t xml:space="preserve"> </w:t>
            </w:r>
            <w:proofErr w:type="spellStart"/>
            <w:r w:rsidR="00EE55FE" w:rsidRPr="00EE55FE">
              <w:rPr>
                <w:sz w:val="24"/>
                <w:lang w:eastAsia="en-US"/>
              </w:rPr>
              <w:t>Солянник</w:t>
            </w:r>
            <w:proofErr w:type="spellEnd"/>
            <w:r w:rsidR="00EE55FE" w:rsidRPr="00EE55FE">
              <w:rPr>
                <w:sz w:val="24"/>
                <w:lang w:eastAsia="en-US"/>
              </w:rPr>
              <w:t xml:space="preserve"> Д.Е.</w:t>
            </w:r>
            <w:r w:rsidR="00EE55FE">
              <w:rPr>
                <w:sz w:val="24"/>
                <w:lang w:eastAsia="en-US"/>
              </w:rPr>
              <w:t>,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rPr>
                <w:rFonts w:eastAsia="Calibri"/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1.3. </w:t>
            </w:r>
            <w:r w:rsidRPr="00677056">
              <w:rPr>
                <w:rFonts w:eastAsia="Calibri"/>
                <w:sz w:val="24"/>
                <w:lang w:eastAsia="en-US"/>
              </w:rPr>
              <w:t>Подготовка и актуализация типовых учебно-методических материалов для обучения организаторов выборов и иных участников избирательного процесса, в том числе: учебно-методических пособий; сборников документов и материалов; презентаций; видеоматериалов; сценариев деловых игр, тренингов и практических занятий; методических рекомендаций по их проведению; контрольных вопросов и тестов для оценки уровня знаний; электронных средств обучения и контроля знаний</w:t>
            </w:r>
            <w:r w:rsidR="0018388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в течение года 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(по отдельному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УИК, резерв УИК, другие участники избирательного процесса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r w:rsidR="0018388B" w:rsidRPr="00EE55FE">
              <w:rPr>
                <w:sz w:val="24"/>
                <w:lang w:eastAsia="en-US"/>
              </w:rPr>
              <w:t xml:space="preserve">, </w:t>
            </w:r>
            <w:proofErr w:type="spellStart"/>
            <w:r w:rsidR="0018388B">
              <w:rPr>
                <w:sz w:val="24"/>
                <w:lang w:eastAsia="en-US"/>
              </w:rPr>
              <w:t>Кансузиян</w:t>
            </w:r>
            <w:proofErr w:type="spell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Default="00F15383" w:rsidP="004B34F8">
            <w:pPr>
              <w:pStyle w:val="aa"/>
              <w:jc w:val="both"/>
              <w:rPr>
                <w:b w:val="0"/>
                <w:sz w:val="24"/>
                <w:lang w:eastAsia="en-US"/>
              </w:rPr>
            </w:pPr>
            <w:r w:rsidRPr="00677056">
              <w:rPr>
                <w:b w:val="0"/>
                <w:sz w:val="24"/>
                <w:lang w:eastAsia="en-US"/>
              </w:rPr>
              <w:t>1.4. Организация и проведение обучения членов территориальной и участковых комиссий, резерва составов УИК и других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  <w:p w:rsidR="00BB09BD" w:rsidRPr="00BB09BD" w:rsidRDefault="00BB09BD" w:rsidP="004B34F8">
            <w:pPr>
              <w:pStyle w:val="aa"/>
              <w:jc w:val="both"/>
              <w:rPr>
                <w:b w:val="0"/>
                <w:sz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 (по отдельному плану ТИК)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УИК, резерв УИК, другие участники избирательного процесса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r w:rsidR="0018388B" w:rsidRPr="00EE55FE">
              <w:rPr>
                <w:sz w:val="24"/>
                <w:lang w:eastAsia="en-US"/>
              </w:rPr>
              <w:t xml:space="preserve">, </w:t>
            </w:r>
            <w:proofErr w:type="spellStart"/>
            <w:r w:rsidR="0018388B">
              <w:rPr>
                <w:sz w:val="24"/>
                <w:lang w:eastAsia="en-US"/>
              </w:rPr>
              <w:t>Кансузиян</w:t>
            </w:r>
            <w:proofErr w:type="spell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 xml:space="preserve">1.5. Проведение тестирования членов территориальной избирательной комиссии, участковых избирательных </w:t>
            </w:r>
            <w:r w:rsidRPr="00677056">
              <w:rPr>
                <w:rFonts w:eastAsia="Calibri"/>
                <w:sz w:val="24"/>
                <w:lang w:eastAsia="en-US"/>
              </w:rPr>
              <w:lastRenderedPageBreak/>
              <w:t>комиссий по вопросам избирательного права, основным положениям избирательного процесса и практике их применения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>апрель-сентябрь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EE55FE" w:rsidP="00BB09B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r w:rsidR="0018388B" w:rsidRPr="00EE55FE">
              <w:rPr>
                <w:sz w:val="24"/>
                <w:lang w:eastAsia="en-US"/>
              </w:rPr>
              <w:t xml:space="preserve">, </w:t>
            </w:r>
            <w:proofErr w:type="spellStart"/>
            <w:r w:rsidR="0018388B">
              <w:rPr>
                <w:sz w:val="24"/>
                <w:lang w:eastAsia="en-US"/>
              </w:rPr>
              <w:t>Кансузиян</w:t>
            </w:r>
            <w:proofErr w:type="spell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 xml:space="preserve">1.6. Подготовка </w:t>
            </w:r>
            <w:r w:rsidR="0018388B" w:rsidRPr="00677056">
              <w:rPr>
                <w:rFonts w:eastAsia="Calibri"/>
                <w:sz w:val="24"/>
                <w:lang w:eastAsia="en-US"/>
              </w:rPr>
              <w:t>и размещение</w:t>
            </w:r>
            <w:r w:rsidRPr="00677056">
              <w:rPr>
                <w:rFonts w:eastAsia="Calibri"/>
                <w:color w:val="000000"/>
                <w:sz w:val="24"/>
                <w:lang w:eastAsia="en-US"/>
              </w:rPr>
              <w:t xml:space="preserve"> на информационном стенде и на Интернет-странице территориальной избирательной комиссии учебных, справочно-информационных и иных материалов, необходимых для обучения кадров избирательных комиссий и других участников избирательного (</w:t>
            </w:r>
            <w:proofErr w:type="spellStart"/>
            <w:r w:rsidRPr="00677056">
              <w:rPr>
                <w:rFonts w:eastAsia="Calibri"/>
                <w:color w:val="000000"/>
                <w:sz w:val="24"/>
                <w:lang w:eastAsia="en-US"/>
              </w:rPr>
              <w:t>референдумного</w:t>
            </w:r>
            <w:proofErr w:type="spellEnd"/>
            <w:r w:rsidRPr="00677056">
              <w:rPr>
                <w:rFonts w:eastAsia="Calibri"/>
                <w:color w:val="000000"/>
                <w:sz w:val="24"/>
                <w:lang w:eastAsia="en-US"/>
              </w:rPr>
              <w:t>) процесса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r w:rsidR="0018388B" w:rsidRPr="00EE55FE">
              <w:rPr>
                <w:sz w:val="24"/>
                <w:lang w:eastAsia="en-US"/>
              </w:rPr>
              <w:t xml:space="preserve">, </w:t>
            </w:r>
            <w:proofErr w:type="spellStart"/>
            <w:r w:rsidR="0018388B">
              <w:rPr>
                <w:sz w:val="24"/>
                <w:lang w:eastAsia="en-US"/>
              </w:rPr>
              <w:t>Кансузиян</w:t>
            </w:r>
            <w:proofErr w:type="spell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>1.7. Формирование банка данных, накопление и систематизация справочных аналитических материалов (в электронном виде и на бумажном носителе) по обучению и тестированию организаторов выборов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r w:rsidR="0018388B" w:rsidRPr="00EE55FE">
              <w:rPr>
                <w:sz w:val="24"/>
                <w:lang w:eastAsia="en-US"/>
              </w:rPr>
              <w:t xml:space="preserve">, </w:t>
            </w:r>
            <w:proofErr w:type="spellStart"/>
            <w:r w:rsidR="0018388B">
              <w:rPr>
                <w:sz w:val="24"/>
                <w:lang w:eastAsia="en-US"/>
              </w:rPr>
              <w:t>Кансузиян</w:t>
            </w:r>
            <w:proofErr w:type="spell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>1.8. Участие в обучении бухгалтеров территориальной избирательной комиссии</w:t>
            </w:r>
            <w:r w:rsidR="00BB09BD">
              <w:rPr>
                <w:rFonts w:eastAsia="Calibri"/>
                <w:sz w:val="24"/>
                <w:lang w:eastAsia="en-US"/>
              </w:rPr>
              <w:t xml:space="preserve"> </w:t>
            </w:r>
            <w:r w:rsidR="0018388B">
              <w:rPr>
                <w:rFonts w:eastAsia="Calibri"/>
                <w:sz w:val="24"/>
                <w:lang w:eastAsia="en-US"/>
              </w:rPr>
              <w:t xml:space="preserve">Приморская </w:t>
            </w:r>
            <w:r w:rsidR="0018388B" w:rsidRPr="00677056">
              <w:rPr>
                <w:rFonts w:eastAsia="Calibri"/>
                <w:sz w:val="24"/>
                <w:lang w:eastAsia="en-US"/>
              </w:rPr>
              <w:t>по</w:t>
            </w:r>
            <w:r w:rsidRPr="00677056">
              <w:rPr>
                <w:rFonts w:eastAsia="Calibri"/>
                <w:sz w:val="24"/>
                <w:lang w:eastAsia="en-US"/>
              </w:rPr>
              <w:t xml:space="preserve"> вопросам финансирования, составления отчетности о расходовании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r w:rsidR="0018388B" w:rsidRPr="00EE55FE">
              <w:rPr>
                <w:sz w:val="24"/>
                <w:lang w:eastAsia="en-US"/>
              </w:rPr>
              <w:t xml:space="preserve">, </w:t>
            </w:r>
            <w:proofErr w:type="spellStart"/>
            <w:r w:rsidR="0018388B">
              <w:rPr>
                <w:sz w:val="24"/>
                <w:lang w:eastAsia="en-US"/>
              </w:rPr>
              <w:t>Кансузиян</w:t>
            </w:r>
            <w:proofErr w:type="spell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1369B5" w:rsidRPr="001369B5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1369B5" w:rsidRDefault="00F15383" w:rsidP="001369B5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369B5">
              <w:rPr>
                <w:rFonts w:eastAsia="Calibri"/>
                <w:sz w:val="24"/>
                <w:lang w:eastAsia="en-US"/>
              </w:rPr>
              <w:t>1.9. Участие в обучающем семинаре к единому дню голосования 1</w:t>
            </w:r>
            <w:r w:rsidR="00F92A39" w:rsidRPr="001369B5">
              <w:rPr>
                <w:rFonts w:eastAsia="Calibri"/>
                <w:sz w:val="24"/>
                <w:lang w:eastAsia="en-US"/>
              </w:rPr>
              <w:t>0</w:t>
            </w:r>
            <w:r w:rsidRPr="001369B5">
              <w:rPr>
                <w:rFonts w:eastAsia="Calibri"/>
                <w:sz w:val="24"/>
                <w:lang w:eastAsia="en-US"/>
              </w:rPr>
              <w:t xml:space="preserve"> сентября </w:t>
            </w:r>
            <w:r w:rsidR="00EE55FE" w:rsidRPr="001369B5">
              <w:rPr>
                <w:rFonts w:eastAsia="Calibri"/>
                <w:sz w:val="24"/>
                <w:lang w:eastAsia="en-US"/>
              </w:rPr>
              <w:t>2023</w:t>
            </w:r>
            <w:r w:rsidRPr="001369B5">
              <w:rPr>
                <w:rFonts w:eastAsia="Calibri"/>
                <w:sz w:val="24"/>
                <w:lang w:eastAsia="en-US"/>
              </w:rPr>
              <w:t xml:space="preserve">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1369B5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1369B5">
              <w:rPr>
                <w:sz w:val="24"/>
                <w:lang w:eastAsia="en-US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1369B5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1369B5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1369B5" w:rsidRDefault="00EE55FE" w:rsidP="004B34F8">
            <w:pPr>
              <w:jc w:val="center"/>
              <w:rPr>
                <w:sz w:val="24"/>
                <w:lang w:eastAsia="en-US"/>
              </w:rPr>
            </w:pPr>
            <w:r w:rsidRPr="001369B5">
              <w:rPr>
                <w:sz w:val="24"/>
                <w:lang w:eastAsia="en-US"/>
              </w:rPr>
              <w:t>Азизов Е.С.</w:t>
            </w:r>
            <w:r w:rsidR="00BB09BD" w:rsidRPr="001369B5">
              <w:rPr>
                <w:sz w:val="24"/>
                <w:lang w:eastAsia="en-US"/>
              </w:rPr>
              <w:t>,</w:t>
            </w:r>
            <w:r w:rsidRPr="001369B5">
              <w:t xml:space="preserve"> </w:t>
            </w:r>
            <w:proofErr w:type="spellStart"/>
            <w:r w:rsidRPr="001369B5">
              <w:rPr>
                <w:sz w:val="24"/>
                <w:lang w:eastAsia="en-US"/>
              </w:rPr>
              <w:t>Солянник</w:t>
            </w:r>
            <w:proofErr w:type="spellEnd"/>
            <w:r w:rsidRPr="001369B5">
              <w:rPr>
                <w:sz w:val="24"/>
                <w:lang w:eastAsia="en-US"/>
              </w:rPr>
              <w:t xml:space="preserve"> Д.Е.</w:t>
            </w:r>
            <w:proofErr w:type="gramStart"/>
            <w:r w:rsidRPr="001369B5">
              <w:rPr>
                <w:sz w:val="24"/>
                <w:lang w:eastAsia="en-US"/>
              </w:rPr>
              <w:t xml:space="preserve">, </w:t>
            </w:r>
            <w:r w:rsidR="00BB09BD" w:rsidRPr="001369B5">
              <w:rPr>
                <w:sz w:val="24"/>
                <w:lang w:eastAsia="en-US"/>
              </w:rPr>
              <w:t xml:space="preserve"> </w:t>
            </w:r>
            <w:proofErr w:type="spellStart"/>
            <w:r w:rsidR="00BB09BD" w:rsidRPr="001369B5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BB09BD" w:rsidRPr="001369B5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1369B5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 xml:space="preserve">1.10. Участие в обучении системных администраторов, членов участковых избирательных комиссий по процедуре голосования </w:t>
            </w:r>
            <w:r w:rsidR="001369B5" w:rsidRPr="001369B5">
              <w:rPr>
                <w:rFonts w:eastAsia="Calibri"/>
                <w:sz w:val="24"/>
                <w:lang w:eastAsia="en-US"/>
              </w:rPr>
              <w:t>на дополнительных выборах депутатов городской Думы города Новороссийска 7 созыва.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spellStart"/>
            <w:r w:rsidR="00BB09BD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>1.11. Участие в совещании с представителями региональных политических партий, зарегистрированных на территории Краснодарского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r w:rsidR="001369B5" w:rsidRPr="00EE55FE">
              <w:rPr>
                <w:sz w:val="24"/>
                <w:lang w:eastAsia="en-US"/>
              </w:rPr>
              <w:t xml:space="preserve">, </w:t>
            </w:r>
            <w:proofErr w:type="spellStart"/>
            <w:r w:rsidR="001369B5">
              <w:rPr>
                <w:sz w:val="24"/>
                <w:lang w:eastAsia="en-US"/>
              </w:rPr>
              <w:t>Кансузиян</w:t>
            </w:r>
            <w:proofErr w:type="spell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 xml:space="preserve">1.12. Прохождение тестирования членов территориальной избирательной комиссии, участковых избирательных комиссий по вопросам избирательного </w:t>
            </w:r>
            <w:r w:rsidRPr="00677056">
              <w:rPr>
                <w:rFonts w:eastAsia="Calibri"/>
                <w:sz w:val="24"/>
                <w:lang w:eastAsia="en-US"/>
              </w:rPr>
              <w:lastRenderedPageBreak/>
              <w:t>права, основным положениям избирательного процесса и практике их применения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>апрель-сентябрь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r w:rsidR="0018388B" w:rsidRPr="00EE55FE">
              <w:rPr>
                <w:sz w:val="24"/>
                <w:lang w:eastAsia="en-US"/>
              </w:rPr>
              <w:t xml:space="preserve">, </w:t>
            </w:r>
            <w:proofErr w:type="spellStart"/>
            <w:r w:rsidR="0018388B">
              <w:rPr>
                <w:sz w:val="24"/>
                <w:lang w:eastAsia="en-US"/>
              </w:rPr>
              <w:t>Кансузиян</w:t>
            </w:r>
            <w:proofErr w:type="spell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 xml:space="preserve">1.13. Организация и проведение на базе территориальной избирательной комиссии </w:t>
            </w:r>
            <w:r w:rsidR="00BB09BD">
              <w:rPr>
                <w:rFonts w:eastAsia="Calibri"/>
                <w:sz w:val="24"/>
                <w:lang w:eastAsia="en-US"/>
              </w:rPr>
              <w:t xml:space="preserve"> Приморская </w:t>
            </w:r>
            <w:r w:rsidRPr="00677056">
              <w:rPr>
                <w:rFonts w:eastAsia="Calibri"/>
                <w:sz w:val="24"/>
                <w:lang w:eastAsia="en-US"/>
              </w:rPr>
              <w:t>обучения членов и резерва составов участковых избирательных комиссий, и др. участников избирательного процесса, в том числе представителей отделений политических партий, СМИ, представителей ОВД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апрель-июнь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spellStart"/>
            <w:r w:rsidR="00BB09BD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lang w:eastAsia="en-US"/>
              </w:rPr>
            </w:pPr>
            <w:r w:rsidRPr="00677056">
              <w:rPr>
                <w:b/>
                <w:sz w:val="24"/>
                <w:lang w:eastAsia="en-US"/>
              </w:rPr>
              <w:t>Повышение правовой культуры избирателей и других участников избирательного (</w:t>
            </w:r>
            <w:proofErr w:type="spellStart"/>
            <w:r w:rsidRPr="00677056">
              <w:rPr>
                <w:b/>
                <w:sz w:val="24"/>
                <w:lang w:eastAsia="en-US"/>
              </w:rPr>
              <w:t>референдумного</w:t>
            </w:r>
            <w:proofErr w:type="spellEnd"/>
            <w:r w:rsidRPr="00677056">
              <w:rPr>
                <w:b/>
                <w:sz w:val="24"/>
                <w:lang w:eastAsia="en-US"/>
              </w:rPr>
              <w:t>) процесса</w:t>
            </w:r>
          </w:p>
          <w:p w:rsidR="00F15383" w:rsidRPr="00677056" w:rsidRDefault="00F15383" w:rsidP="004B34F8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2.1. Взаимодействие с избирательной комиссией Краснодарского края, избирательной комиссией муниципального образования город Новороссийск, городской Думой и администрацией муниципального образования город Новороссийск, учебными заведениями</w:t>
            </w:r>
            <w:r w:rsidR="00BB09BD">
              <w:rPr>
                <w:sz w:val="24"/>
                <w:lang w:eastAsia="en-US"/>
              </w:rPr>
              <w:t xml:space="preserve"> </w:t>
            </w:r>
            <w:r w:rsidR="0018388B">
              <w:rPr>
                <w:sz w:val="24"/>
                <w:lang w:eastAsia="en-US"/>
              </w:rPr>
              <w:t xml:space="preserve">Приморского </w:t>
            </w:r>
            <w:r w:rsidR="0018388B" w:rsidRPr="00677056">
              <w:rPr>
                <w:sz w:val="24"/>
                <w:lang w:eastAsia="en-US"/>
              </w:rPr>
              <w:t>внутригородского</w:t>
            </w:r>
            <w:r w:rsidRPr="00677056">
              <w:rPr>
                <w:sz w:val="24"/>
                <w:lang w:eastAsia="en-US"/>
              </w:rPr>
              <w:t xml:space="preserve"> района г. Новороссийск, государственными органами, другими организациями и учреждениями по вопросам повышения правовой культуры избирателей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ТИК, администрации города и Центрального района, городская Дума, образовательные учреждения Центрального района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spellStart"/>
            <w:r w:rsidR="00BB09BD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rPr>
          <w:trHeight w:val="12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2.2. Взаимодействие с политическими партиями, общественными организациями по вопросам повышения правовой культуры избирателей (участников референдума)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представители политических партий, общественных организаций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EE55FE" w:rsidP="004B34F8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spellStart"/>
            <w:r w:rsidR="00BB09BD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rPr>
          <w:trHeight w:val="12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2.3. Взаимодействие с Молодежным общественным Советом при территориальной избирательной комиссии</w:t>
            </w:r>
            <w:r w:rsidR="00BB09BD">
              <w:rPr>
                <w:sz w:val="24"/>
                <w:lang w:eastAsia="en-US"/>
              </w:rPr>
              <w:t xml:space="preserve"> </w:t>
            </w:r>
            <w:r w:rsidR="0018388B">
              <w:rPr>
                <w:sz w:val="24"/>
                <w:lang w:eastAsia="en-US"/>
              </w:rPr>
              <w:t xml:space="preserve">Приморская </w:t>
            </w:r>
            <w:r w:rsidR="007423C6" w:rsidRPr="00677056">
              <w:rPr>
                <w:sz w:val="24"/>
                <w:lang w:eastAsia="en-US"/>
              </w:rPr>
              <w:t>г. Новороссийска</w:t>
            </w:r>
            <w:r w:rsidRPr="00677056">
              <w:rPr>
                <w:sz w:val="24"/>
                <w:lang w:eastAsia="en-US"/>
              </w:rPr>
              <w:t xml:space="preserve"> по вопросам повышения правовой культуры молодых и будущих избирателей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МОС, 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D" w:rsidRDefault="00EE55FE" w:rsidP="004B34F8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spellStart"/>
            <w:r w:rsidR="00BB09BD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BB09BD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Председатель МОС при ТИК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color w:val="000000"/>
                <w:sz w:val="24"/>
                <w:szCs w:val="24"/>
                <w:lang w:eastAsia="en-US"/>
              </w:rPr>
              <w:t>2.4. Организация и проведение семинаров, встреч, заседаний «круглых столов» и других мероприятий по вопросам повышения правовой культуры избирателей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МОС, 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EE55FE" w:rsidP="00BB09BD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spellStart"/>
            <w:r w:rsidR="00BB09BD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BB09BD">
              <w:rPr>
                <w:sz w:val="24"/>
                <w:lang w:eastAsia="en-US"/>
              </w:rPr>
              <w:t xml:space="preserve"> А.Р.</w:t>
            </w:r>
            <w:r w:rsidR="00F15383" w:rsidRPr="00677056">
              <w:rPr>
                <w:sz w:val="24"/>
                <w:lang w:eastAsia="en-US"/>
              </w:rPr>
              <w:t xml:space="preserve">, председатель МОС при ТИК </w:t>
            </w:r>
            <w:r w:rsidR="00BB09BD">
              <w:rPr>
                <w:sz w:val="24"/>
                <w:lang w:eastAsia="en-US"/>
              </w:rPr>
              <w:t xml:space="preserve"> Приморская 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sz w:val="24"/>
                <w:szCs w:val="24"/>
                <w:lang w:eastAsia="en-US"/>
              </w:rPr>
              <w:lastRenderedPageBreak/>
              <w:t>2.5. Участие в интернет-викторине «Имею право!»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BB09BD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="00EE55FE">
              <w:rPr>
                <w:sz w:val="24"/>
                <w:lang w:eastAsia="en-US"/>
              </w:rPr>
              <w:t>Азизов Е.С.</w:t>
            </w:r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sz w:val="24"/>
                <w:szCs w:val="24"/>
                <w:lang w:eastAsia="en-US"/>
              </w:rPr>
              <w:t>2.6. Участие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Члены МОС при </w:t>
            </w:r>
            <w:proofErr w:type="gramStart"/>
            <w:r w:rsidRPr="00677056">
              <w:rPr>
                <w:sz w:val="24"/>
                <w:lang w:eastAsia="en-US"/>
              </w:rPr>
              <w:t xml:space="preserve">ТИК </w:t>
            </w:r>
            <w:r w:rsidR="00BB09BD">
              <w:rPr>
                <w:sz w:val="24"/>
                <w:lang w:eastAsia="en-US"/>
              </w:rPr>
              <w:t xml:space="preserve"> Приморская</w:t>
            </w:r>
            <w:proofErr w:type="gramEnd"/>
            <w:r w:rsidR="00BB09BD">
              <w:rPr>
                <w:sz w:val="24"/>
                <w:lang w:eastAsia="en-US"/>
              </w:rPr>
              <w:t xml:space="preserve"> </w:t>
            </w:r>
            <w:r w:rsidRPr="00677056">
              <w:rPr>
                <w:sz w:val="24"/>
                <w:lang w:eastAsia="en-US"/>
              </w:rPr>
              <w:t>г.Новороссийска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BB09BD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2.7. Организация и проведение на территории </w:t>
            </w:r>
            <w:r w:rsidR="00BB09BD">
              <w:rPr>
                <w:sz w:val="24"/>
                <w:lang w:eastAsia="en-US"/>
              </w:rPr>
              <w:t xml:space="preserve"> Приморского </w:t>
            </w:r>
            <w:r w:rsidRPr="00677056">
              <w:rPr>
                <w:sz w:val="24"/>
                <w:lang w:eastAsia="en-US"/>
              </w:rPr>
              <w:t>внутригородского района муниципального образования город Новороссийск мероприятий, посвященных Дню молодого избирателя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май (по отдельному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МОС, 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EE55FE" w:rsidP="004B34F8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spellStart"/>
            <w:r w:rsidR="00BB09BD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BB09BD">
              <w:rPr>
                <w:sz w:val="24"/>
                <w:lang w:eastAsia="en-US"/>
              </w:rPr>
              <w:t xml:space="preserve"> А.Р.</w:t>
            </w:r>
            <w:r w:rsidR="00F15383" w:rsidRPr="00677056">
              <w:rPr>
                <w:sz w:val="24"/>
                <w:lang w:eastAsia="en-US"/>
              </w:rPr>
              <w:t>,</w:t>
            </w:r>
          </w:p>
          <w:p w:rsidR="00F15383" w:rsidRPr="00677056" w:rsidRDefault="00F15383" w:rsidP="00BB09BD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677056">
              <w:rPr>
                <w:sz w:val="24"/>
                <w:lang w:eastAsia="en-US"/>
              </w:rPr>
              <w:t xml:space="preserve">администрация </w:t>
            </w:r>
            <w:r w:rsidR="00BB09BD">
              <w:rPr>
                <w:sz w:val="24"/>
                <w:lang w:eastAsia="en-US"/>
              </w:rPr>
              <w:t xml:space="preserve"> Приморского</w:t>
            </w:r>
            <w:proofErr w:type="gramEnd"/>
            <w:r w:rsidR="00BB09BD">
              <w:rPr>
                <w:sz w:val="24"/>
                <w:lang w:eastAsia="en-US"/>
              </w:rPr>
              <w:t xml:space="preserve"> </w:t>
            </w:r>
            <w:r w:rsidRPr="00677056">
              <w:rPr>
                <w:sz w:val="24"/>
                <w:lang w:eastAsia="en-US"/>
              </w:rPr>
              <w:t>района г. Новороссийска, учреждения образования и культуры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sz w:val="24"/>
                <w:szCs w:val="24"/>
                <w:lang w:eastAsia="en-US"/>
              </w:rPr>
              <w:t>2.8. Участие в Форуме молодых и будущих организаторов выборов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D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spellStart"/>
            <w:r w:rsidR="00BB09BD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BB09BD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BB09BD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МОС при </w:t>
            </w:r>
            <w:proofErr w:type="gramStart"/>
            <w:r w:rsidRPr="00677056">
              <w:rPr>
                <w:sz w:val="24"/>
                <w:lang w:eastAsia="en-US"/>
              </w:rPr>
              <w:t xml:space="preserve">ТИК </w:t>
            </w:r>
            <w:r w:rsidR="00BB09BD">
              <w:rPr>
                <w:sz w:val="24"/>
                <w:lang w:eastAsia="en-US"/>
              </w:rPr>
              <w:t xml:space="preserve"> Приморская</w:t>
            </w:r>
            <w:proofErr w:type="gramEnd"/>
            <w:r w:rsidR="00BB09BD">
              <w:rPr>
                <w:sz w:val="24"/>
                <w:lang w:eastAsia="en-US"/>
              </w:rPr>
              <w:t xml:space="preserve"> 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sz w:val="24"/>
                <w:szCs w:val="24"/>
                <w:lang w:eastAsia="en-US"/>
              </w:rPr>
              <w:t>2.9. Организация и проведение информационно-выставочных мероприятий, посвященных выборам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BB09BD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77056">
              <w:rPr>
                <w:rFonts w:eastAsia="Calibri"/>
                <w:sz w:val="24"/>
                <w:szCs w:val="24"/>
                <w:lang w:eastAsia="en-US"/>
              </w:rPr>
              <w:t xml:space="preserve">2.10. Организация и проведение «Дней открытых дверей» в ТИК </w:t>
            </w:r>
            <w:r w:rsidR="00BB09BD">
              <w:rPr>
                <w:rFonts w:eastAsia="Calibri"/>
                <w:sz w:val="24"/>
                <w:szCs w:val="24"/>
                <w:lang w:eastAsia="en-US"/>
              </w:rPr>
              <w:t xml:space="preserve"> Приморская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spellStart"/>
            <w:r w:rsidR="00BB09BD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BB09BD">
              <w:rPr>
                <w:sz w:val="24"/>
                <w:lang w:eastAsia="en-US"/>
              </w:rPr>
              <w:t xml:space="preserve"> А.Р.</w:t>
            </w:r>
          </w:p>
        </w:tc>
      </w:tr>
      <w:tr w:rsidR="001369B5" w:rsidRPr="001369B5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1369B5" w:rsidRDefault="001369B5" w:rsidP="001369B5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1369B5">
              <w:rPr>
                <w:sz w:val="24"/>
                <w:szCs w:val="24"/>
              </w:rPr>
              <w:t>2.11</w:t>
            </w:r>
            <w:r w:rsidR="00F15383" w:rsidRPr="001369B5">
              <w:rPr>
                <w:sz w:val="24"/>
                <w:szCs w:val="24"/>
              </w:rPr>
              <w:t xml:space="preserve">. Участие в конкурсе научных студенческих работ и научно-практической конференции по вопросам теории и практики избирательного </w:t>
            </w:r>
            <w:r w:rsidR="007423C6" w:rsidRPr="001369B5">
              <w:rPr>
                <w:sz w:val="24"/>
                <w:szCs w:val="24"/>
              </w:rPr>
              <w:t>законодательства.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1369B5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1369B5">
              <w:rPr>
                <w:sz w:val="24"/>
                <w:szCs w:val="24"/>
              </w:rPr>
              <w:t>февраль-июнь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1369B5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1369B5">
              <w:rPr>
                <w:sz w:val="24"/>
                <w:lang w:eastAsia="en-US"/>
              </w:rPr>
              <w:t>Молодые и будущие организаторы выборов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D" w:rsidRPr="001369B5" w:rsidRDefault="00EE55FE" w:rsidP="00BB09BD">
            <w:pPr>
              <w:jc w:val="center"/>
              <w:rPr>
                <w:sz w:val="24"/>
                <w:lang w:eastAsia="en-US"/>
              </w:rPr>
            </w:pPr>
            <w:r w:rsidRPr="001369B5">
              <w:rPr>
                <w:sz w:val="24"/>
                <w:lang w:eastAsia="en-US"/>
              </w:rPr>
              <w:t>Азизов Е.С.</w:t>
            </w:r>
            <w:r w:rsidR="00BB09BD" w:rsidRPr="001369B5">
              <w:rPr>
                <w:sz w:val="24"/>
                <w:lang w:eastAsia="en-US"/>
              </w:rPr>
              <w:t>,</w:t>
            </w:r>
            <w:r w:rsidRPr="001369B5">
              <w:t xml:space="preserve"> </w:t>
            </w:r>
            <w:proofErr w:type="spellStart"/>
            <w:r w:rsidRPr="001369B5">
              <w:rPr>
                <w:sz w:val="24"/>
                <w:lang w:eastAsia="en-US"/>
              </w:rPr>
              <w:t>Солянник</w:t>
            </w:r>
            <w:proofErr w:type="spellEnd"/>
            <w:r w:rsidRPr="001369B5">
              <w:rPr>
                <w:sz w:val="24"/>
                <w:lang w:eastAsia="en-US"/>
              </w:rPr>
              <w:t xml:space="preserve"> Д.Е.,</w:t>
            </w:r>
          </w:p>
          <w:p w:rsidR="00F15383" w:rsidRPr="001369B5" w:rsidRDefault="00F15383" w:rsidP="00BB09BD">
            <w:pPr>
              <w:jc w:val="center"/>
              <w:rPr>
                <w:sz w:val="24"/>
                <w:lang w:eastAsia="en-US"/>
              </w:rPr>
            </w:pPr>
            <w:r w:rsidRPr="001369B5">
              <w:rPr>
                <w:sz w:val="24"/>
                <w:lang w:eastAsia="en-US"/>
              </w:rPr>
              <w:t xml:space="preserve">председатель МОС при </w:t>
            </w:r>
            <w:proofErr w:type="gramStart"/>
            <w:r w:rsidRPr="001369B5">
              <w:rPr>
                <w:sz w:val="24"/>
                <w:lang w:eastAsia="en-US"/>
              </w:rPr>
              <w:t xml:space="preserve">ТИК </w:t>
            </w:r>
            <w:r w:rsidR="00BB09BD" w:rsidRPr="001369B5">
              <w:rPr>
                <w:sz w:val="24"/>
                <w:lang w:eastAsia="en-US"/>
              </w:rPr>
              <w:t xml:space="preserve"> Приморская</w:t>
            </w:r>
            <w:proofErr w:type="gramEnd"/>
            <w:r w:rsidR="00BB09BD" w:rsidRPr="001369B5">
              <w:rPr>
                <w:sz w:val="24"/>
                <w:lang w:eastAsia="en-US"/>
              </w:rPr>
              <w:t xml:space="preserve"> </w:t>
            </w:r>
            <w:r w:rsidRPr="001369B5">
              <w:rPr>
                <w:sz w:val="24"/>
                <w:lang w:eastAsia="en-US"/>
              </w:rPr>
              <w:t>г.Новороссийска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2.13. Участие в конкурсе среди избирательных комиссий МО и ТИК на лучшую информационную работу в сети Интернет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 и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D" w:rsidRDefault="00EE55FE" w:rsidP="00BB09B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BB09BD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BB09BD">
              <w:rPr>
                <w:sz w:val="24"/>
                <w:lang w:eastAsia="en-US"/>
              </w:rPr>
              <w:t xml:space="preserve"> </w:t>
            </w:r>
            <w:proofErr w:type="spellStart"/>
            <w:r w:rsidR="00BB09BD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BB09BD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DE10B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 xml:space="preserve">2.14. Участие в краевом конкурсе среди избирательных комиссий МО, территориальных избирательных комиссий на лучшую организацию работы в области информационно-разъяснительной деятельности в период проведения </w:t>
            </w:r>
            <w:r w:rsidR="001369B5" w:rsidRPr="001369B5">
              <w:rPr>
                <w:sz w:val="24"/>
                <w:szCs w:val="24"/>
              </w:rPr>
              <w:t>дополнительных выбор</w:t>
            </w:r>
            <w:r w:rsidR="00DE10BF">
              <w:rPr>
                <w:sz w:val="24"/>
                <w:szCs w:val="24"/>
              </w:rPr>
              <w:t>ов</w:t>
            </w:r>
            <w:r w:rsidR="001369B5" w:rsidRPr="001369B5">
              <w:rPr>
                <w:sz w:val="24"/>
                <w:szCs w:val="24"/>
              </w:rPr>
              <w:t xml:space="preserve"> депутатов городской Думы города Новороссийска 7 созыва.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  <w:lang w:eastAsia="en-US"/>
              </w:rPr>
              <w:t>февраль, июнь-ноябрь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 xml:space="preserve">2.15. Организация и проведение мероприятий по повышению правовой культуры избирателей </w:t>
            </w:r>
            <w:r w:rsidRPr="00677056">
              <w:rPr>
                <w:sz w:val="24"/>
                <w:szCs w:val="24"/>
              </w:rPr>
              <w:lastRenderedPageBreak/>
              <w:t>(участников референдума), других участников избирательного (</w:t>
            </w:r>
            <w:proofErr w:type="spellStart"/>
            <w:r w:rsidRPr="00677056">
              <w:rPr>
                <w:sz w:val="24"/>
                <w:szCs w:val="24"/>
              </w:rPr>
              <w:t>референдумного</w:t>
            </w:r>
            <w:proofErr w:type="spellEnd"/>
            <w:r w:rsidRPr="00677056">
              <w:rPr>
                <w:sz w:val="24"/>
                <w:szCs w:val="24"/>
              </w:rPr>
              <w:t>) процесса (интеллектуальные игры, конкурсы, викторины, диспуты и др.), посвященных выборам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67705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18388B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>2.16. Участие в семинарах, встречах, заседаниях «круглых столов» и других мероприятиях по вопросам повышения правовой культуры избирателей (участников референдума), проводимых органами государственной власти Краснодарского края, ТИК, иными организациями и учреждениями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ТИК, члены УИК, 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</w:rPr>
              <w:t>2.17. Проведение в общеобразовательных учреждениях начального и среднего образования тематических занятий по вопросам демократической системы организации современного общества, основам избирательного права, истории выборов в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2.18. Подготовка, организация и участие в мероприятиях посвященных празднованию Дня избирательной системы Краснодарского края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ноябрь (по отдельному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2.19. Участие в конкурсе среди молодых и будущих избирателей – подписчиков аккаунтов в социальных сетях на создание образовательных и просветительных материалов в выборах и референдумах 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март, </w:t>
            </w:r>
          </w:p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июль - 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EE55FE">
              <w:rPr>
                <w:sz w:val="24"/>
                <w:lang w:eastAsia="en-US"/>
              </w:rPr>
              <w:t>Солянник</w:t>
            </w:r>
            <w:proofErr w:type="spellEnd"/>
            <w:r w:rsidRPr="00EE55FE">
              <w:rPr>
                <w:sz w:val="24"/>
                <w:lang w:eastAsia="en-US"/>
              </w:rPr>
              <w:t xml:space="preserve"> Д.Е.</w:t>
            </w:r>
            <w:proofErr w:type="gramStart"/>
            <w:r w:rsidRPr="00EE55FE">
              <w:rPr>
                <w:sz w:val="24"/>
                <w:lang w:eastAsia="en-US"/>
              </w:rPr>
              <w:t xml:space="preserve">, 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proofErr w:type="gram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DE10BF">
            <w:pPr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2.20. Участие конкурсе среди участковых избирательных комиссий на лучшее оборудование помещения для голосования на выборах </w:t>
            </w:r>
            <w:r w:rsidR="00DE10BF" w:rsidRPr="00DE10BF">
              <w:rPr>
                <w:sz w:val="24"/>
                <w:lang w:eastAsia="en-US"/>
              </w:rPr>
              <w:t>10</w:t>
            </w:r>
            <w:r w:rsidRPr="00DE10BF">
              <w:rPr>
                <w:sz w:val="24"/>
                <w:lang w:eastAsia="en-US"/>
              </w:rPr>
              <w:t xml:space="preserve"> сентября </w:t>
            </w:r>
            <w:r w:rsidR="00EE55FE" w:rsidRPr="00DE10BF">
              <w:rPr>
                <w:sz w:val="24"/>
                <w:lang w:eastAsia="en-US"/>
              </w:rPr>
              <w:t>2023</w:t>
            </w:r>
            <w:r w:rsidRPr="00DE10BF">
              <w:rPr>
                <w:sz w:val="24"/>
                <w:lang w:eastAsia="en-US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май, сентябрь-ноябрь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ТИК,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 w:rsidR="0018388B">
              <w:t xml:space="preserve"> </w:t>
            </w:r>
            <w:proofErr w:type="spellStart"/>
            <w:r w:rsidR="0018388B" w:rsidRPr="0018388B">
              <w:rPr>
                <w:sz w:val="24"/>
                <w:lang w:eastAsia="en-US"/>
              </w:rPr>
              <w:t>Солянник</w:t>
            </w:r>
            <w:proofErr w:type="spellEnd"/>
            <w:r w:rsidR="0018388B" w:rsidRPr="0018388B">
              <w:rPr>
                <w:sz w:val="24"/>
                <w:lang w:eastAsia="en-US"/>
              </w:rPr>
              <w:t xml:space="preserve"> Д.Е.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r w:rsidR="00FC7B25">
              <w:rPr>
                <w:sz w:val="24"/>
                <w:lang w:eastAsia="en-US"/>
              </w:rPr>
              <w:t xml:space="preserve"> А.Р.</w:t>
            </w:r>
            <w:r w:rsidR="00F15383" w:rsidRPr="00677056">
              <w:rPr>
                <w:sz w:val="24"/>
                <w:lang w:eastAsia="en-US"/>
              </w:rPr>
              <w:t>, председатели УИК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2.21. Участие в серии интеллектуальных игр по вопросам избирательного права и избирательного процесса «ИЗБИРАТЕЛЬНЫЙ МАРАФОН»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май, сентябрь-ноябрь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 w:rsidR="0018388B">
              <w:t xml:space="preserve"> </w:t>
            </w:r>
            <w:proofErr w:type="spellStart"/>
            <w:r w:rsidR="0018388B" w:rsidRPr="0018388B">
              <w:rPr>
                <w:sz w:val="24"/>
                <w:lang w:eastAsia="en-US"/>
              </w:rPr>
              <w:t>Солянник</w:t>
            </w:r>
            <w:proofErr w:type="spellEnd"/>
            <w:r w:rsidR="0018388B" w:rsidRPr="0018388B">
              <w:rPr>
                <w:sz w:val="24"/>
                <w:lang w:eastAsia="en-US"/>
              </w:rPr>
              <w:t xml:space="preserve"> Д.Е.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FC7B25">
            <w:pPr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2.22. Оказание организационной и методической помощи общеобразовательным учреждениям </w:t>
            </w:r>
            <w:r w:rsidR="00FC7B25">
              <w:rPr>
                <w:sz w:val="24"/>
                <w:lang w:eastAsia="en-US"/>
              </w:rPr>
              <w:t xml:space="preserve"> </w:t>
            </w:r>
            <w:r w:rsidR="00FC7B25">
              <w:rPr>
                <w:sz w:val="24"/>
                <w:lang w:eastAsia="en-US"/>
              </w:rPr>
              <w:lastRenderedPageBreak/>
              <w:t xml:space="preserve">Приморского </w:t>
            </w:r>
            <w:r w:rsidRPr="00677056">
              <w:rPr>
                <w:sz w:val="24"/>
                <w:lang w:eastAsia="en-US"/>
              </w:rPr>
              <w:t>внутригородского района в проведении выборов в органы школьного (ученического)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>сентябрь-октябрь</w:t>
            </w:r>
          </w:p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</w:p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 w:rsidR="0018388B">
              <w:t xml:space="preserve"> </w:t>
            </w:r>
            <w:proofErr w:type="spellStart"/>
            <w:r w:rsidR="0018388B" w:rsidRPr="0018388B">
              <w:rPr>
                <w:sz w:val="24"/>
                <w:lang w:eastAsia="en-US"/>
              </w:rPr>
              <w:t>Солянник</w:t>
            </w:r>
            <w:proofErr w:type="spellEnd"/>
            <w:r w:rsidR="0018388B" w:rsidRPr="0018388B">
              <w:rPr>
                <w:sz w:val="24"/>
                <w:lang w:eastAsia="en-US"/>
              </w:rPr>
              <w:t xml:space="preserve"> Д.Е.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 xml:space="preserve">2.23. Регулярное наполнение Интернет-страницы </w:t>
            </w:r>
            <w:r w:rsidR="007423C6" w:rsidRPr="00677056">
              <w:rPr>
                <w:sz w:val="24"/>
                <w:lang w:eastAsia="en-US"/>
              </w:rPr>
              <w:t>территориальной избирательной</w:t>
            </w:r>
            <w:r w:rsidRPr="00677056">
              <w:rPr>
                <w:sz w:val="24"/>
                <w:lang w:eastAsia="en-US"/>
              </w:rPr>
              <w:t xml:space="preserve"> комиссии   информацией,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Пользователи Интернет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EE55FE" w:rsidP="004B34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18388B">
              <w:t xml:space="preserve"> </w:t>
            </w:r>
            <w:proofErr w:type="spellStart"/>
            <w:r w:rsidR="0018388B" w:rsidRPr="0018388B">
              <w:rPr>
                <w:sz w:val="24"/>
                <w:lang w:eastAsia="en-US"/>
              </w:rPr>
              <w:t>Солянник</w:t>
            </w:r>
            <w:proofErr w:type="spellEnd"/>
            <w:r w:rsidR="0018388B" w:rsidRPr="0018388B">
              <w:rPr>
                <w:sz w:val="24"/>
                <w:lang w:eastAsia="en-US"/>
              </w:rPr>
              <w:t xml:space="preserve"> Д.Е.</w:t>
            </w:r>
          </w:p>
        </w:tc>
      </w:tr>
      <w:tr w:rsidR="00F15383" w:rsidRPr="00677056" w:rsidTr="004B34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  <w:lang w:eastAsia="en-US"/>
              </w:rPr>
              <w:t>2.24. Участие в мероприятиях, посвященных празднованию Дня избирательной системы Краснодарского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Default="00F15383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677056">
              <w:rPr>
                <w:sz w:val="24"/>
                <w:szCs w:val="24"/>
              </w:rPr>
              <w:t>ноябрь (по отдельному плану ИККК)</w:t>
            </w:r>
          </w:p>
          <w:p w:rsidR="00FC7B25" w:rsidRDefault="00FC7B25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</w:p>
          <w:p w:rsidR="00FC7B25" w:rsidRDefault="00FC7B25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</w:p>
          <w:p w:rsidR="00FC7B25" w:rsidRPr="00677056" w:rsidRDefault="00FC7B25" w:rsidP="004B34F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 w:rsidR="0018388B">
              <w:t xml:space="preserve"> </w:t>
            </w:r>
            <w:proofErr w:type="spellStart"/>
            <w:r w:rsidR="0018388B" w:rsidRPr="0018388B">
              <w:rPr>
                <w:sz w:val="24"/>
                <w:lang w:eastAsia="en-US"/>
              </w:rPr>
              <w:t>Солянник</w:t>
            </w:r>
            <w:proofErr w:type="spellEnd"/>
            <w:r w:rsidR="0018388B" w:rsidRPr="0018388B">
              <w:rPr>
                <w:sz w:val="24"/>
                <w:lang w:eastAsia="en-US"/>
              </w:rPr>
              <w:t xml:space="preserve"> Д.Е.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677056">
              <w:rPr>
                <w:b/>
                <w:lang w:eastAsia="en-US"/>
              </w:rPr>
              <w:t>Совершенствование и развитие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rFonts w:eastAsia="Calibri"/>
                <w:sz w:val="24"/>
                <w:lang w:eastAsia="en-US"/>
              </w:rPr>
              <w:t xml:space="preserve">3.1. Оказание организационно-методической помощи участковым избирательным комиссиям при проведении </w:t>
            </w:r>
            <w:r w:rsidRPr="00677056">
              <w:rPr>
                <w:rFonts w:eastAsia="Calibri"/>
                <w:color w:val="000000"/>
                <w:sz w:val="24"/>
                <w:lang w:eastAsia="en-US"/>
              </w:rPr>
              <w:t xml:space="preserve">выборов </w:t>
            </w:r>
            <w:r w:rsidRPr="00677056">
              <w:rPr>
                <w:rFonts w:eastAsia="Calibri"/>
                <w:sz w:val="24"/>
                <w:lang w:eastAsia="en-US"/>
              </w:rPr>
              <w:t xml:space="preserve">в </w:t>
            </w:r>
            <w:r w:rsidR="00EE55FE">
              <w:rPr>
                <w:rFonts w:eastAsia="Calibri"/>
                <w:sz w:val="24"/>
                <w:lang w:eastAsia="en-US"/>
              </w:rPr>
              <w:t>2023</w:t>
            </w:r>
            <w:r w:rsidRPr="00677056">
              <w:rPr>
                <w:rFonts w:eastAsia="Calibri"/>
                <w:sz w:val="24"/>
                <w:lang w:eastAsia="en-US"/>
              </w:rPr>
              <w:t xml:space="preserve"> году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 w:rsidR="0018388B">
              <w:t xml:space="preserve"> </w:t>
            </w:r>
            <w:proofErr w:type="spellStart"/>
            <w:r w:rsidR="0018388B" w:rsidRPr="0018388B">
              <w:rPr>
                <w:sz w:val="24"/>
                <w:lang w:eastAsia="en-US"/>
              </w:rPr>
              <w:t>Солянник</w:t>
            </w:r>
            <w:proofErr w:type="spellEnd"/>
            <w:r w:rsidR="0018388B" w:rsidRPr="0018388B">
              <w:rPr>
                <w:sz w:val="24"/>
                <w:lang w:eastAsia="en-US"/>
              </w:rPr>
              <w:t xml:space="preserve"> Д.Е.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 xml:space="preserve">3.2. </w:t>
            </w:r>
            <w:r w:rsidRPr="00677056">
              <w:rPr>
                <w:rFonts w:eastAsia="Calibri"/>
                <w:sz w:val="24"/>
                <w:lang w:eastAsia="en-US"/>
              </w:rPr>
              <w:t>Обмен опытом работы с территориальными избирательными комиссиями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 w:rsidR="0018388B">
              <w:t xml:space="preserve"> </w:t>
            </w:r>
            <w:proofErr w:type="spellStart"/>
            <w:r w:rsidR="0018388B" w:rsidRPr="0018388B">
              <w:rPr>
                <w:sz w:val="24"/>
                <w:lang w:eastAsia="en-US"/>
              </w:rPr>
              <w:t>Солянник</w:t>
            </w:r>
            <w:proofErr w:type="spellEnd"/>
            <w:r w:rsidR="0018388B" w:rsidRPr="0018388B">
              <w:rPr>
                <w:sz w:val="24"/>
                <w:lang w:eastAsia="en-US"/>
              </w:rPr>
              <w:t xml:space="preserve"> Д.Е.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  <w:tr w:rsidR="00F15383" w:rsidRPr="00677056" w:rsidTr="004B34F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both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lastRenderedPageBreak/>
              <w:t xml:space="preserve">3.3.Обобщение научных знаний в ходе научно-практических конференций по вопросам избирательного права и избирательного процесса, обучения организаторов выборов и иных участников избирательного процесса, повышения правовой культуры избирателей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spacing w:after="120"/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  <w:r w:rsidRPr="00677056"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Default="00EE55FE" w:rsidP="00FC7B2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Азизов Е.С.</w:t>
            </w:r>
            <w:r w:rsidR="00FC7B25">
              <w:rPr>
                <w:sz w:val="24"/>
                <w:lang w:eastAsia="en-US"/>
              </w:rPr>
              <w:t>,</w:t>
            </w:r>
            <w:r w:rsidR="0018388B">
              <w:t xml:space="preserve"> </w:t>
            </w:r>
            <w:proofErr w:type="spellStart"/>
            <w:r w:rsidR="0018388B" w:rsidRPr="0018388B">
              <w:rPr>
                <w:sz w:val="24"/>
                <w:lang w:eastAsia="en-US"/>
              </w:rPr>
              <w:t>Солянник</w:t>
            </w:r>
            <w:proofErr w:type="spellEnd"/>
            <w:r w:rsidR="0018388B" w:rsidRPr="0018388B">
              <w:rPr>
                <w:sz w:val="24"/>
                <w:lang w:eastAsia="en-US"/>
              </w:rPr>
              <w:t xml:space="preserve"> Д.Е.</w:t>
            </w:r>
            <w:r w:rsidR="00FC7B25">
              <w:rPr>
                <w:sz w:val="24"/>
                <w:lang w:eastAsia="en-US"/>
              </w:rPr>
              <w:t xml:space="preserve"> </w:t>
            </w:r>
            <w:proofErr w:type="spellStart"/>
            <w:r w:rsidR="00FC7B25">
              <w:rPr>
                <w:sz w:val="24"/>
                <w:lang w:eastAsia="en-US"/>
              </w:rPr>
              <w:t>Кансузиян</w:t>
            </w:r>
            <w:proofErr w:type="spellEnd"/>
            <w:r w:rsidR="00FC7B25">
              <w:rPr>
                <w:sz w:val="24"/>
                <w:lang w:eastAsia="en-US"/>
              </w:rPr>
              <w:t xml:space="preserve"> А.Р.</w:t>
            </w:r>
          </w:p>
          <w:p w:rsidR="00FC7B25" w:rsidRPr="00677056" w:rsidRDefault="00FC7B25" w:rsidP="00FC7B25">
            <w:pPr>
              <w:jc w:val="center"/>
              <w:rPr>
                <w:sz w:val="24"/>
                <w:lang w:eastAsia="en-US"/>
              </w:rPr>
            </w:pPr>
          </w:p>
          <w:p w:rsidR="00F15383" w:rsidRPr="00677056" w:rsidRDefault="00F15383" w:rsidP="004B34F8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F15383" w:rsidRPr="00677056" w:rsidRDefault="00F15383" w:rsidP="00F15383">
      <w:pPr>
        <w:pStyle w:val="a3"/>
        <w:tabs>
          <w:tab w:val="clear" w:pos="9355"/>
          <w:tab w:val="left" w:pos="6521"/>
          <w:tab w:val="center" w:pos="9356"/>
        </w:tabs>
        <w:spacing w:line="276" w:lineRule="auto"/>
        <w:rPr>
          <w:b/>
          <w:bCs/>
          <w:szCs w:val="28"/>
        </w:rPr>
      </w:pPr>
    </w:p>
    <w:p w:rsidR="00801A8D" w:rsidRDefault="00801A8D"/>
    <w:sectPr w:rsidR="00801A8D" w:rsidSect="00DE10BF">
      <w:headerReference w:type="default" r:id="rId13"/>
      <w:pgSz w:w="16838" w:h="11906" w:orient="landscape" w:code="9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D" w:rsidRDefault="004D4FBD">
      <w:r>
        <w:separator/>
      </w:r>
    </w:p>
  </w:endnote>
  <w:endnote w:type="continuationSeparator" w:id="0">
    <w:p w:rsidR="004D4FBD" w:rsidRDefault="004D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46" w:rsidRDefault="004D4F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46" w:rsidRDefault="004D4F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46" w:rsidRDefault="004D4F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D" w:rsidRDefault="004D4FBD">
      <w:r>
        <w:separator/>
      </w:r>
    </w:p>
  </w:footnote>
  <w:footnote w:type="continuationSeparator" w:id="0">
    <w:p w:rsidR="004D4FBD" w:rsidRDefault="004D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46" w:rsidRDefault="004D4F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8" w:rsidRDefault="004D4FBD">
    <w:pPr>
      <w:pStyle w:val="a3"/>
      <w:jc w:val="center"/>
    </w:pPr>
  </w:p>
  <w:p w:rsidR="00E563A8" w:rsidRDefault="004D4F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46" w:rsidRDefault="004D4FB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B2" w:rsidRDefault="004D4FBD">
    <w:pPr>
      <w:pStyle w:val="a3"/>
      <w:jc w:val="center"/>
    </w:pPr>
  </w:p>
  <w:p w:rsidR="000438B2" w:rsidRDefault="004D4F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83"/>
    <w:rsid w:val="001369B5"/>
    <w:rsid w:val="0018388B"/>
    <w:rsid w:val="001F06A6"/>
    <w:rsid w:val="002B6333"/>
    <w:rsid w:val="004D4FBD"/>
    <w:rsid w:val="006D2047"/>
    <w:rsid w:val="007423C6"/>
    <w:rsid w:val="007466C8"/>
    <w:rsid w:val="00801A8D"/>
    <w:rsid w:val="00880735"/>
    <w:rsid w:val="00AB5557"/>
    <w:rsid w:val="00BB09BD"/>
    <w:rsid w:val="00D70B47"/>
    <w:rsid w:val="00DE10BF"/>
    <w:rsid w:val="00EE55FE"/>
    <w:rsid w:val="00F0075D"/>
    <w:rsid w:val="00F15383"/>
    <w:rsid w:val="00F92A39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5153D-8642-436C-84BC-DA7763B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38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3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rsid w:val="00F15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38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F15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3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F153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1538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F15383"/>
    <w:pPr>
      <w:ind w:left="720"/>
      <w:contextualSpacing/>
    </w:pPr>
    <w:rPr>
      <w:sz w:val="24"/>
    </w:rPr>
  </w:style>
  <w:style w:type="paragraph" w:styleId="2">
    <w:name w:val="Body Text 2"/>
    <w:basedOn w:val="a"/>
    <w:link w:val="20"/>
    <w:unhideWhenUsed/>
    <w:rsid w:val="00F1538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F1538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15383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153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4-15">
    <w:name w:val="Текст14-15"/>
    <w:basedOn w:val="a"/>
    <w:rsid w:val="00F15383"/>
    <w:pPr>
      <w:spacing w:line="360" w:lineRule="auto"/>
      <w:ind w:firstLine="709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423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23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6</cp:revision>
  <cp:lastPrinted>2023-01-12T10:19:00Z</cp:lastPrinted>
  <dcterms:created xsi:type="dcterms:W3CDTF">2023-01-11T09:26:00Z</dcterms:created>
  <dcterms:modified xsi:type="dcterms:W3CDTF">2023-01-12T10:27:00Z</dcterms:modified>
</cp:coreProperties>
</file>