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47" w:rsidRPr="003403AD" w:rsidRDefault="000E1D47" w:rsidP="00EA1CBC">
      <w:pPr>
        <w:spacing w:after="0"/>
        <w:ind w:firstLine="851"/>
        <w:jc w:val="center"/>
        <w:rPr>
          <w:rFonts w:ascii="Times New Roman" w:hAnsi="Times New Roman" w:cs="Times New Roman"/>
          <w:b/>
          <w:sz w:val="28"/>
          <w:szCs w:val="28"/>
        </w:rPr>
      </w:pPr>
      <w:r w:rsidRPr="003403AD">
        <w:rPr>
          <w:rFonts w:ascii="Times New Roman" w:hAnsi="Times New Roman" w:cs="Times New Roman"/>
          <w:b/>
          <w:sz w:val="28"/>
          <w:szCs w:val="28"/>
        </w:rPr>
        <w:t>Пояснительная записка</w:t>
      </w:r>
    </w:p>
    <w:p w:rsidR="000E1D47" w:rsidRPr="003403AD" w:rsidRDefault="000E1D47" w:rsidP="00EA1CBC">
      <w:pPr>
        <w:spacing w:after="0"/>
        <w:ind w:firstLine="851"/>
        <w:jc w:val="center"/>
        <w:rPr>
          <w:rFonts w:ascii="Times New Roman" w:hAnsi="Times New Roman" w:cs="Times New Roman"/>
          <w:b/>
          <w:sz w:val="28"/>
          <w:szCs w:val="28"/>
        </w:rPr>
      </w:pPr>
      <w:r w:rsidRPr="003403AD">
        <w:rPr>
          <w:rFonts w:ascii="Times New Roman" w:hAnsi="Times New Roman" w:cs="Times New Roman"/>
          <w:b/>
          <w:sz w:val="28"/>
          <w:szCs w:val="28"/>
        </w:rPr>
        <w:t>о реализации муниципальной программы</w:t>
      </w:r>
    </w:p>
    <w:p w:rsidR="000E1D47" w:rsidRPr="003403AD" w:rsidRDefault="000E1D47" w:rsidP="00EA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sz w:val="28"/>
          <w:szCs w:val="28"/>
        </w:rPr>
      </w:pPr>
      <w:r w:rsidRPr="003403AD">
        <w:rPr>
          <w:rFonts w:ascii="Times New Roman" w:hAnsi="Times New Roman" w:cs="Times New Roman"/>
          <w:b/>
          <w:sz w:val="28"/>
          <w:szCs w:val="28"/>
        </w:rPr>
        <w:t>«Информирование населения через средства массовой информации о деятельности органов местного самоуправления муниципального образо</w:t>
      </w:r>
      <w:r>
        <w:rPr>
          <w:rFonts w:ascii="Times New Roman" w:hAnsi="Times New Roman" w:cs="Times New Roman"/>
          <w:b/>
          <w:sz w:val="28"/>
          <w:szCs w:val="28"/>
        </w:rPr>
        <w:t>вания город Новороссийск на 2022 - 2024</w:t>
      </w:r>
      <w:r w:rsidRPr="003403AD">
        <w:rPr>
          <w:rFonts w:ascii="Times New Roman" w:hAnsi="Times New Roman" w:cs="Times New Roman"/>
          <w:b/>
          <w:sz w:val="28"/>
          <w:szCs w:val="28"/>
        </w:rPr>
        <w:t xml:space="preserve"> годы»</w:t>
      </w:r>
    </w:p>
    <w:p w:rsidR="000E1D47" w:rsidRPr="00EA1CBC" w:rsidRDefault="00EA1CBC" w:rsidP="00EA1CBC">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w:t>
      </w:r>
      <w:r w:rsidR="000E1D47" w:rsidRPr="003403AD">
        <w:rPr>
          <w:rFonts w:ascii="Times New Roman" w:hAnsi="Times New Roman" w:cs="Times New Roman"/>
          <w:b/>
          <w:sz w:val="28"/>
          <w:szCs w:val="28"/>
        </w:rPr>
        <w:t xml:space="preserve">о итогам работы </w:t>
      </w:r>
      <w:r w:rsidR="000E1D47">
        <w:rPr>
          <w:rFonts w:ascii="Times New Roman" w:hAnsi="Times New Roman" w:cs="Times New Roman"/>
          <w:b/>
          <w:sz w:val="28"/>
          <w:szCs w:val="28"/>
        </w:rPr>
        <w:t xml:space="preserve">за </w:t>
      </w:r>
      <w:r w:rsidR="000E1D47" w:rsidRPr="003403AD">
        <w:rPr>
          <w:rFonts w:ascii="Times New Roman" w:hAnsi="Times New Roman" w:cs="Times New Roman"/>
          <w:b/>
          <w:sz w:val="28"/>
          <w:szCs w:val="28"/>
        </w:rPr>
        <w:t>202</w:t>
      </w:r>
      <w:r w:rsidR="000E1D47">
        <w:rPr>
          <w:rFonts w:ascii="Times New Roman" w:hAnsi="Times New Roman" w:cs="Times New Roman"/>
          <w:b/>
          <w:sz w:val="28"/>
          <w:szCs w:val="28"/>
        </w:rPr>
        <w:t>3</w:t>
      </w:r>
      <w:r w:rsidR="000E1D47" w:rsidRPr="003403AD">
        <w:rPr>
          <w:rFonts w:ascii="Times New Roman" w:hAnsi="Times New Roman" w:cs="Times New Roman"/>
          <w:b/>
          <w:sz w:val="28"/>
          <w:szCs w:val="28"/>
        </w:rPr>
        <w:t xml:space="preserve"> г</w:t>
      </w:r>
      <w:r w:rsidR="000E1D47">
        <w:rPr>
          <w:rFonts w:ascii="Times New Roman" w:hAnsi="Times New Roman" w:cs="Times New Roman"/>
          <w:b/>
          <w:sz w:val="28"/>
          <w:szCs w:val="28"/>
        </w:rPr>
        <w:t>од</w:t>
      </w:r>
    </w:p>
    <w:p w:rsidR="00EA1CBC" w:rsidRDefault="00EA1CBC" w:rsidP="00EA1CBC">
      <w:pPr>
        <w:spacing w:after="0"/>
        <w:ind w:firstLine="851"/>
        <w:jc w:val="both"/>
        <w:rPr>
          <w:rFonts w:ascii="Times New Roman" w:hAnsi="Times New Roman" w:cs="Times New Roman"/>
          <w:sz w:val="28"/>
          <w:szCs w:val="28"/>
        </w:rPr>
      </w:pPr>
    </w:p>
    <w:p w:rsidR="000E1D47" w:rsidRDefault="000E1D47" w:rsidP="00EA1CBC">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Согласно муниципальной программе «</w:t>
      </w:r>
      <w:r w:rsidRPr="00440D86">
        <w:rPr>
          <w:rFonts w:ascii="Times New Roman" w:hAnsi="Times New Roman" w:cs="Times New Roman"/>
          <w:sz w:val="28"/>
          <w:szCs w:val="28"/>
        </w:rPr>
        <w:t>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w:t>
      </w:r>
      <w:r>
        <w:rPr>
          <w:rFonts w:ascii="Times New Roman" w:hAnsi="Times New Roman" w:cs="Times New Roman"/>
          <w:sz w:val="28"/>
          <w:szCs w:val="28"/>
        </w:rPr>
        <w:t>22</w:t>
      </w:r>
      <w:r w:rsidRPr="00440D86">
        <w:rPr>
          <w:rFonts w:ascii="Times New Roman" w:hAnsi="Times New Roman" w:cs="Times New Roman"/>
          <w:sz w:val="28"/>
          <w:szCs w:val="28"/>
        </w:rPr>
        <w:t xml:space="preserve"> - 20</w:t>
      </w:r>
      <w:r>
        <w:rPr>
          <w:rFonts w:ascii="Times New Roman" w:hAnsi="Times New Roman" w:cs="Times New Roman"/>
          <w:sz w:val="28"/>
          <w:szCs w:val="28"/>
        </w:rPr>
        <w:t>24</w:t>
      </w:r>
      <w:r w:rsidRPr="00440D86">
        <w:rPr>
          <w:rFonts w:ascii="Times New Roman" w:hAnsi="Times New Roman" w:cs="Times New Roman"/>
          <w:sz w:val="28"/>
          <w:szCs w:val="28"/>
        </w:rPr>
        <w:t xml:space="preserve"> годы</w:t>
      </w:r>
      <w:r>
        <w:rPr>
          <w:rFonts w:ascii="Times New Roman" w:hAnsi="Times New Roman" w:cs="Times New Roman"/>
          <w:sz w:val="28"/>
          <w:szCs w:val="28"/>
        </w:rPr>
        <w:t>» в бюджете на 2023 год утверждено 40 518,3 тыс. рублей.</w:t>
      </w:r>
    </w:p>
    <w:p w:rsidR="000E1D47" w:rsidRPr="007F4BF6" w:rsidRDefault="000E1D47" w:rsidP="000E1D47">
      <w:pPr>
        <w:pStyle w:val="ad"/>
        <w:numPr>
          <w:ilvl w:val="0"/>
          <w:numId w:val="2"/>
        </w:numPr>
        <w:spacing w:after="0" w:line="240" w:lineRule="auto"/>
        <w:ind w:left="0" w:firstLine="851"/>
        <w:jc w:val="both"/>
        <w:rPr>
          <w:rFonts w:ascii="Times New Roman" w:hAnsi="Times New Roman" w:cs="Times New Roman"/>
          <w:b/>
          <w:sz w:val="28"/>
          <w:szCs w:val="28"/>
        </w:rPr>
      </w:pPr>
      <w:r w:rsidRPr="007F4BF6">
        <w:rPr>
          <w:rFonts w:ascii="Times New Roman" w:hAnsi="Times New Roman" w:cs="Times New Roman"/>
          <w:b/>
          <w:sz w:val="28"/>
          <w:szCs w:val="28"/>
        </w:rPr>
        <w:t>Освещение деятельности Администрации муниципального образования город Новороссийск, предприятий и организаций города посредством телевизионного и радиовещания и др. электронных СМИ</w:t>
      </w:r>
      <w:r>
        <w:rPr>
          <w:rFonts w:ascii="Times New Roman" w:hAnsi="Times New Roman" w:cs="Times New Roman"/>
          <w:b/>
          <w:sz w:val="28"/>
          <w:szCs w:val="28"/>
        </w:rPr>
        <w:t>.</w:t>
      </w:r>
    </w:p>
    <w:p w:rsidR="000E1D47" w:rsidRDefault="000E1D47" w:rsidP="000E1D47">
      <w:pPr>
        <w:pStyle w:val="3"/>
        <w:shd w:val="clear" w:color="auto" w:fill="auto"/>
        <w:spacing w:before="0" w:after="0" w:line="240" w:lineRule="auto"/>
        <w:ind w:firstLine="851"/>
        <w:rPr>
          <w:rFonts w:eastAsiaTheme="minorHAnsi"/>
          <w:sz w:val="28"/>
          <w:szCs w:val="28"/>
        </w:rPr>
      </w:pPr>
      <w:r w:rsidRPr="008D5110">
        <w:rPr>
          <w:rFonts w:eastAsiaTheme="minorHAnsi"/>
          <w:sz w:val="28"/>
          <w:szCs w:val="28"/>
        </w:rPr>
        <w:t>Обеспечение надежного эфирного</w:t>
      </w:r>
      <w:r>
        <w:rPr>
          <w:rFonts w:eastAsiaTheme="minorHAnsi"/>
          <w:sz w:val="28"/>
          <w:szCs w:val="28"/>
        </w:rPr>
        <w:t xml:space="preserve"> </w:t>
      </w:r>
      <w:r w:rsidRPr="008D5110">
        <w:rPr>
          <w:rFonts w:eastAsiaTheme="minorHAnsi"/>
          <w:sz w:val="28"/>
          <w:szCs w:val="28"/>
        </w:rPr>
        <w:t xml:space="preserve">вещания программ </w:t>
      </w:r>
      <w:r>
        <w:rPr>
          <w:rFonts w:eastAsiaTheme="minorHAnsi"/>
          <w:sz w:val="28"/>
          <w:szCs w:val="28"/>
        </w:rPr>
        <w:t>краевой</w:t>
      </w:r>
      <w:r w:rsidRPr="008D5110">
        <w:rPr>
          <w:rFonts w:eastAsiaTheme="minorHAnsi"/>
          <w:sz w:val="28"/>
          <w:szCs w:val="28"/>
        </w:rPr>
        <w:t xml:space="preserve"> телерадиокомпани</w:t>
      </w:r>
      <w:r>
        <w:rPr>
          <w:rFonts w:eastAsiaTheme="minorHAnsi"/>
          <w:sz w:val="28"/>
          <w:szCs w:val="28"/>
        </w:rPr>
        <w:t>и</w:t>
      </w:r>
      <w:r w:rsidRPr="008D5110">
        <w:rPr>
          <w:rFonts w:eastAsiaTheme="minorHAnsi"/>
          <w:sz w:val="28"/>
          <w:szCs w:val="28"/>
        </w:rPr>
        <w:t xml:space="preserve"> на территории города Новороссийска и</w:t>
      </w:r>
      <w:r>
        <w:rPr>
          <w:rFonts w:eastAsiaTheme="minorHAnsi"/>
          <w:sz w:val="28"/>
          <w:szCs w:val="28"/>
        </w:rPr>
        <w:t xml:space="preserve"> </w:t>
      </w:r>
      <w:r w:rsidRPr="008D5110">
        <w:rPr>
          <w:rFonts w:eastAsiaTheme="minorHAnsi"/>
          <w:sz w:val="28"/>
          <w:szCs w:val="28"/>
        </w:rPr>
        <w:t>Краснодарского края.</w:t>
      </w:r>
    </w:p>
    <w:p w:rsidR="000E1D47" w:rsidRDefault="000E1D47" w:rsidP="000E1D47">
      <w:pPr>
        <w:pStyle w:val="3"/>
        <w:shd w:val="clear" w:color="auto" w:fill="auto"/>
        <w:spacing w:before="0" w:after="0" w:line="240" w:lineRule="auto"/>
        <w:ind w:firstLine="851"/>
        <w:rPr>
          <w:rFonts w:eastAsiaTheme="minorHAnsi"/>
          <w:sz w:val="28"/>
          <w:szCs w:val="28"/>
        </w:rPr>
      </w:pPr>
      <w:r>
        <w:rPr>
          <w:rFonts w:eastAsiaTheme="minorHAnsi"/>
          <w:sz w:val="28"/>
          <w:szCs w:val="28"/>
        </w:rPr>
        <w:t>Выход 14 информационных сюжетов на краевом телевидении Кубань 24.</w:t>
      </w:r>
    </w:p>
    <w:p w:rsidR="000E1D47" w:rsidRPr="008D5110" w:rsidRDefault="000E1D47" w:rsidP="000E1D47">
      <w:pPr>
        <w:pStyle w:val="3"/>
        <w:shd w:val="clear" w:color="auto" w:fill="auto"/>
        <w:spacing w:before="0" w:after="0" w:line="240" w:lineRule="auto"/>
        <w:ind w:firstLine="851"/>
        <w:rPr>
          <w:rFonts w:eastAsiaTheme="minorHAnsi"/>
          <w:sz w:val="28"/>
          <w:szCs w:val="28"/>
        </w:rPr>
      </w:pPr>
      <w:r>
        <w:rPr>
          <w:rFonts w:eastAsiaTheme="minorHAnsi"/>
          <w:sz w:val="28"/>
          <w:szCs w:val="28"/>
        </w:rPr>
        <w:t>Подготовлено 34 авторских программ на телеканале «Новороссийск».</w:t>
      </w:r>
    </w:p>
    <w:p w:rsidR="000E1D47" w:rsidRDefault="000E1D47" w:rsidP="000E1D47">
      <w:pPr>
        <w:pStyle w:val="Style21"/>
        <w:widowControl/>
        <w:spacing w:line="240" w:lineRule="auto"/>
        <w:ind w:firstLine="851"/>
        <w:jc w:val="both"/>
        <w:rPr>
          <w:rStyle w:val="FontStyle30"/>
          <w:b/>
          <w:sz w:val="28"/>
          <w:szCs w:val="28"/>
        </w:rPr>
      </w:pPr>
      <w:r w:rsidRPr="001A7041">
        <w:rPr>
          <w:rStyle w:val="FontStyle30"/>
          <w:b/>
          <w:sz w:val="28"/>
          <w:szCs w:val="28"/>
        </w:rPr>
        <w:t>2.</w:t>
      </w:r>
      <w:r>
        <w:rPr>
          <w:rStyle w:val="FontStyle30"/>
          <w:b/>
          <w:sz w:val="28"/>
          <w:szCs w:val="28"/>
        </w:rPr>
        <w:tab/>
      </w:r>
      <w:r w:rsidRPr="007F4BF6">
        <w:rPr>
          <w:rStyle w:val="FontStyle30"/>
          <w:b/>
          <w:sz w:val="28"/>
          <w:szCs w:val="28"/>
        </w:rPr>
        <w:t>Обеспечение доступа населения оперативной и достоверной информации о важнейших общественно</w:t>
      </w:r>
      <w:r>
        <w:rPr>
          <w:rStyle w:val="FontStyle30"/>
          <w:b/>
          <w:sz w:val="28"/>
          <w:szCs w:val="28"/>
        </w:rPr>
        <w:t xml:space="preserve"> </w:t>
      </w:r>
      <w:r w:rsidRPr="007F4BF6">
        <w:rPr>
          <w:rStyle w:val="FontStyle30"/>
          <w:b/>
          <w:sz w:val="28"/>
          <w:szCs w:val="28"/>
        </w:rPr>
        <w:t>- политических, социально - культурных событиях в городе посредством интернет</w:t>
      </w:r>
      <w:r>
        <w:rPr>
          <w:rStyle w:val="FontStyle30"/>
          <w:b/>
          <w:sz w:val="28"/>
          <w:szCs w:val="28"/>
        </w:rPr>
        <w:t xml:space="preserve"> </w:t>
      </w:r>
      <w:r w:rsidRPr="007F4BF6">
        <w:rPr>
          <w:rStyle w:val="FontStyle30"/>
          <w:b/>
          <w:sz w:val="28"/>
          <w:szCs w:val="28"/>
        </w:rPr>
        <w:t>- ресурсов</w:t>
      </w:r>
      <w:r>
        <w:rPr>
          <w:rStyle w:val="FontStyle30"/>
          <w:b/>
          <w:sz w:val="28"/>
          <w:szCs w:val="28"/>
        </w:rPr>
        <w:t xml:space="preserve">. </w:t>
      </w:r>
    </w:p>
    <w:p w:rsidR="000E1D47" w:rsidRDefault="000E1D47" w:rsidP="000E1D47">
      <w:pPr>
        <w:pStyle w:val="Style21"/>
        <w:widowControl/>
        <w:spacing w:line="240" w:lineRule="auto"/>
        <w:ind w:firstLine="851"/>
        <w:jc w:val="both"/>
        <w:rPr>
          <w:sz w:val="28"/>
          <w:szCs w:val="28"/>
        </w:rPr>
      </w:pPr>
      <w:r>
        <w:rPr>
          <w:sz w:val="28"/>
          <w:szCs w:val="28"/>
        </w:rPr>
        <w:t>Техническая поддержка и внесение изменений на официальном сайте администрации муниципального образования и Думы города-героя Новороссийск.</w:t>
      </w:r>
    </w:p>
    <w:p w:rsidR="000E1D47" w:rsidRDefault="000E1D47" w:rsidP="000E1D47">
      <w:pPr>
        <w:spacing w:after="0"/>
        <w:ind w:firstLine="851"/>
        <w:jc w:val="both"/>
        <w:rPr>
          <w:rFonts w:ascii="Times New Roman" w:hAnsi="Times New Roman" w:cs="Times New Roman"/>
          <w:sz w:val="28"/>
          <w:szCs w:val="28"/>
        </w:rPr>
      </w:pPr>
      <w:r>
        <w:rPr>
          <w:rFonts w:ascii="Times New Roman" w:hAnsi="Times New Roman" w:cs="Times New Roman"/>
          <w:sz w:val="28"/>
          <w:szCs w:val="28"/>
        </w:rPr>
        <w:t>Подготовлено и размещено информационных материалов на главной странице официального сайта 1412 шт.</w:t>
      </w:r>
    </w:p>
    <w:p w:rsidR="000E1D47" w:rsidRDefault="000E1D47" w:rsidP="000E1D47">
      <w:pPr>
        <w:pStyle w:val="Style21"/>
        <w:ind w:firstLine="851"/>
        <w:jc w:val="both"/>
        <w:rPr>
          <w:rStyle w:val="FontStyle30"/>
          <w:b/>
          <w:sz w:val="28"/>
          <w:szCs w:val="28"/>
        </w:rPr>
      </w:pPr>
      <w:r>
        <w:rPr>
          <w:rStyle w:val="FontStyle30"/>
          <w:b/>
          <w:sz w:val="28"/>
          <w:szCs w:val="28"/>
        </w:rPr>
        <w:t>3</w:t>
      </w:r>
      <w:r w:rsidRPr="00362080">
        <w:rPr>
          <w:rStyle w:val="FontStyle30"/>
          <w:b/>
          <w:sz w:val="28"/>
          <w:szCs w:val="28"/>
        </w:rPr>
        <w:t>.</w:t>
      </w:r>
      <w:r>
        <w:rPr>
          <w:rStyle w:val="FontStyle30"/>
          <w:b/>
          <w:sz w:val="28"/>
          <w:szCs w:val="28"/>
        </w:rPr>
        <w:tab/>
      </w:r>
      <w:r w:rsidRPr="007F4BF6">
        <w:rPr>
          <w:rStyle w:val="FontStyle30"/>
          <w:b/>
          <w:sz w:val="28"/>
          <w:szCs w:val="28"/>
        </w:rPr>
        <w:t>Освещение деятельности администрации</w:t>
      </w:r>
      <w:r>
        <w:rPr>
          <w:rStyle w:val="FontStyle30"/>
          <w:b/>
          <w:sz w:val="28"/>
          <w:szCs w:val="28"/>
        </w:rPr>
        <w:t xml:space="preserve"> </w:t>
      </w:r>
      <w:r w:rsidRPr="007F4BF6">
        <w:rPr>
          <w:rStyle w:val="FontStyle30"/>
          <w:b/>
          <w:sz w:val="28"/>
          <w:szCs w:val="28"/>
        </w:rPr>
        <w:t>муниципального образования город Новороссийск,</w:t>
      </w:r>
      <w:r>
        <w:rPr>
          <w:rStyle w:val="FontStyle30"/>
          <w:b/>
          <w:sz w:val="28"/>
          <w:szCs w:val="28"/>
        </w:rPr>
        <w:t xml:space="preserve"> </w:t>
      </w:r>
      <w:r w:rsidRPr="007F4BF6">
        <w:rPr>
          <w:rStyle w:val="FontStyle30"/>
          <w:b/>
          <w:sz w:val="28"/>
          <w:szCs w:val="28"/>
        </w:rPr>
        <w:t>предприятий и организаций города посредством</w:t>
      </w:r>
      <w:r>
        <w:rPr>
          <w:rStyle w:val="FontStyle30"/>
          <w:b/>
          <w:sz w:val="28"/>
          <w:szCs w:val="28"/>
        </w:rPr>
        <w:t xml:space="preserve"> </w:t>
      </w:r>
      <w:r w:rsidRPr="007F4BF6">
        <w:rPr>
          <w:rStyle w:val="FontStyle30"/>
          <w:b/>
          <w:sz w:val="28"/>
          <w:szCs w:val="28"/>
        </w:rPr>
        <w:t>печатных изданий (федеральных, краевых и городских СМИ)</w:t>
      </w:r>
      <w:r>
        <w:rPr>
          <w:rStyle w:val="FontStyle30"/>
          <w:b/>
          <w:sz w:val="28"/>
          <w:szCs w:val="28"/>
        </w:rPr>
        <w:t>.</w:t>
      </w:r>
    </w:p>
    <w:p w:rsidR="000E1D47" w:rsidRDefault="000E1D47" w:rsidP="000E1D47">
      <w:pPr>
        <w:pStyle w:val="Style21"/>
        <w:ind w:firstLine="851"/>
        <w:jc w:val="both"/>
        <w:rPr>
          <w:sz w:val="28"/>
          <w:szCs w:val="28"/>
        </w:rPr>
      </w:pPr>
      <w:r>
        <w:rPr>
          <w:sz w:val="28"/>
          <w:szCs w:val="28"/>
        </w:rPr>
        <w:t xml:space="preserve">Ежемесячно освещаются </w:t>
      </w:r>
      <w:r w:rsidRPr="00754F8D">
        <w:rPr>
          <w:sz w:val="28"/>
          <w:szCs w:val="28"/>
        </w:rPr>
        <w:t>политические, патриотические, социально-экономические, молодежные, информационные темы</w:t>
      </w:r>
      <w:r>
        <w:rPr>
          <w:sz w:val="28"/>
          <w:szCs w:val="28"/>
        </w:rPr>
        <w:t>, деятельность</w:t>
      </w:r>
      <w:r w:rsidRPr="00FA0C64">
        <w:rPr>
          <w:sz w:val="28"/>
          <w:szCs w:val="28"/>
        </w:rPr>
        <w:t xml:space="preserve"> администрации муниципального образования город Новороссийск</w:t>
      </w:r>
      <w:r>
        <w:rPr>
          <w:sz w:val="28"/>
          <w:szCs w:val="28"/>
        </w:rPr>
        <w:t xml:space="preserve"> в местных, краевых печатных СМИ. </w:t>
      </w:r>
    </w:p>
    <w:p w:rsidR="000E1D47" w:rsidRDefault="000E1D47" w:rsidP="000E1D47">
      <w:pPr>
        <w:pStyle w:val="Style21"/>
        <w:ind w:firstLine="851"/>
        <w:jc w:val="both"/>
        <w:rPr>
          <w:sz w:val="28"/>
          <w:szCs w:val="28"/>
        </w:rPr>
      </w:pPr>
      <w:r>
        <w:rPr>
          <w:sz w:val="28"/>
          <w:szCs w:val="28"/>
        </w:rPr>
        <w:t>Публикация более 215 информационных материалов в печатных СМИ.</w:t>
      </w:r>
    </w:p>
    <w:p w:rsidR="000E1D47" w:rsidRDefault="000E1D47" w:rsidP="000E1D47">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r>
      <w:r w:rsidRPr="007F4BF6">
        <w:rPr>
          <w:rFonts w:ascii="Times New Roman" w:hAnsi="Times New Roman" w:cs="Times New Roman"/>
          <w:b/>
          <w:sz w:val="28"/>
          <w:szCs w:val="28"/>
        </w:rPr>
        <w:t>Выпуск изданий (спец.</w:t>
      </w:r>
      <w:r>
        <w:rPr>
          <w:rFonts w:ascii="Times New Roman" w:hAnsi="Times New Roman" w:cs="Times New Roman"/>
          <w:b/>
          <w:sz w:val="28"/>
          <w:szCs w:val="28"/>
        </w:rPr>
        <w:t xml:space="preserve"> </w:t>
      </w:r>
      <w:r w:rsidRPr="007F4BF6">
        <w:rPr>
          <w:rFonts w:ascii="Times New Roman" w:hAnsi="Times New Roman" w:cs="Times New Roman"/>
          <w:b/>
          <w:sz w:val="28"/>
          <w:szCs w:val="28"/>
        </w:rPr>
        <w:t>выпуски газет, буклеты,</w:t>
      </w:r>
      <w:r>
        <w:rPr>
          <w:rFonts w:ascii="Times New Roman" w:hAnsi="Times New Roman" w:cs="Times New Roman"/>
          <w:b/>
          <w:sz w:val="28"/>
          <w:szCs w:val="28"/>
        </w:rPr>
        <w:t xml:space="preserve"> </w:t>
      </w:r>
      <w:r w:rsidRPr="007F4BF6">
        <w:rPr>
          <w:rFonts w:ascii="Times New Roman" w:hAnsi="Times New Roman" w:cs="Times New Roman"/>
          <w:b/>
          <w:sz w:val="28"/>
          <w:szCs w:val="28"/>
        </w:rPr>
        <w:t>листовки, книги, журналы) о городе Новороссийске публицистической краеведческой, образовательной, культурной и другой тематики</w:t>
      </w:r>
      <w:r>
        <w:rPr>
          <w:rFonts w:ascii="Times New Roman" w:hAnsi="Times New Roman" w:cs="Times New Roman"/>
          <w:b/>
          <w:sz w:val="28"/>
          <w:szCs w:val="28"/>
        </w:rPr>
        <w:t>.</w:t>
      </w:r>
    </w:p>
    <w:p w:rsidR="000E1D47" w:rsidRDefault="000E1D47" w:rsidP="000E1D47">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За 12 месяцев было выпущено 87 изданий печатного бюллетеня «Вестник муниципального образования город Новороссийск», опубликовано более 2000 постановлений и информационных сообщений.</w:t>
      </w:r>
    </w:p>
    <w:p w:rsidR="000E1D47" w:rsidRPr="00C063D6" w:rsidRDefault="000E1D47" w:rsidP="000E1D47">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r>
      <w:r w:rsidRPr="00A3468C">
        <w:rPr>
          <w:rFonts w:ascii="Times New Roman" w:hAnsi="Times New Roman" w:cs="Times New Roman"/>
          <w:b/>
          <w:sz w:val="28"/>
          <w:szCs w:val="28"/>
        </w:rPr>
        <w:t>Субсидия МАУ «Городской информационный центр» (проект муниципального телевидения «</w:t>
      </w:r>
      <w:r>
        <w:rPr>
          <w:rFonts w:ascii="Times New Roman" w:hAnsi="Times New Roman" w:cs="Times New Roman"/>
          <w:b/>
          <w:sz w:val="28"/>
          <w:szCs w:val="28"/>
        </w:rPr>
        <w:t>Новороссийское телевидение</w:t>
      </w:r>
      <w:r w:rsidRPr="00A3468C">
        <w:rPr>
          <w:rFonts w:ascii="Times New Roman" w:hAnsi="Times New Roman" w:cs="Times New Roman"/>
          <w:b/>
          <w:sz w:val="28"/>
          <w:szCs w:val="28"/>
        </w:rPr>
        <w:t>»).</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1</w:t>
      </w:r>
      <w:r w:rsidRPr="00C40DF0">
        <w:rPr>
          <w:rFonts w:ascii="Times New Roman" w:hAnsi="Times New Roman" w:cs="Times New Roman"/>
          <w:sz w:val="28"/>
          <w:szCs w:val="28"/>
        </w:rPr>
        <w:t xml:space="preserve">. Производство информационных материалов для сетевого издания </w:t>
      </w:r>
      <w:r w:rsidRPr="00C40DF0">
        <w:rPr>
          <w:rFonts w:ascii="Times New Roman" w:hAnsi="Times New Roman" w:cs="Times New Roman"/>
          <w:b/>
          <w:bCs/>
          <w:sz w:val="28"/>
          <w:szCs w:val="28"/>
        </w:rPr>
        <w:t xml:space="preserve">«Официальный Новороссийск» – </w:t>
      </w:r>
      <w:r w:rsidRPr="00C40DF0">
        <w:rPr>
          <w:rFonts w:ascii="Times New Roman" w:hAnsi="Times New Roman" w:cs="Times New Roman"/>
          <w:sz w:val="28"/>
          <w:szCs w:val="28"/>
        </w:rPr>
        <w:t>1830 шт.</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2</w:t>
      </w:r>
      <w:r w:rsidRPr="00C40DF0">
        <w:rPr>
          <w:rFonts w:ascii="Times New Roman" w:hAnsi="Times New Roman" w:cs="Times New Roman"/>
          <w:sz w:val="28"/>
          <w:szCs w:val="28"/>
        </w:rPr>
        <w:t xml:space="preserve">. Производство новостных </w:t>
      </w:r>
      <w:r w:rsidRPr="00C40DF0">
        <w:rPr>
          <w:rFonts w:ascii="Times New Roman" w:hAnsi="Times New Roman" w:cs="Times New Roman"/>
          <w:b/>
          <w:bCs/>
          <w:sz w:val="28"/>
          <w:szCs w:val="28"/>
        </w:rPr>
        <w:t xml:space="preserve">сюжетов </w:t>
      </w:r>
      <w:r w:rsidRPr="00C40DF0">
        <w:rPr>
          <w:rFonts w:ascii="Times New Roman" w:hAnsi="Times New Roman" w:cs="Times New Roman"/>
          <w:sz w:val="28"/>
          <w:szCs w:val="28"/>
        </w:rPr>
        <w:t xml:space="preserve">для телеканала </w:t>
      </w:r>
      <w:r w:rsidRPr="00C40DF0">
        <w:rPr>
          <w:rFonts w:ascii="Times New Roman" w:hAnsi="Times New Roman" w:cs="Times New Roman"/>
          <w:b/>
          <w:bCs/>
          <w:sz w:val="28"/>
          <w:szCs w:val="28"/>
        </w:rPr>
        <w:t>«Новороссийское Телевидение» -</w:t>
      </w:r>
      <w:r w:rsidRPr="00C40DF0">
        <w:rPr>
          <w:rFonts w:ascii="Times New Roman" w:hAnsi="Times New Roman" w:cs="Times New Roman"/>
          <w:sz w:val="28"/>
          <w:szCs w:val="28"/>
        </w:rPr>
        <w:t xml:space="preserve"> 2387 шт.</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3</w:t>
      </w:r>
      <w:r w:rsidRPr="00C40DF0">
        <w:rPr>
          <w:rFonts w:ascii="Times New Roman" w:hAnsi="Times New Roman" w:cs="Times New Roman"/>
          <w:sz w:val="28"/>
          <w:szCs w:val="28"/>
        </w:rPr>
        <w:t xml:space="preserve">. Производство новостных </w:t>
      </w:r>
      <w:r w:rsidRPr="00C40DF0">
        <w:rPr>
          <w:rFonts w:ascii="Times New Roman" w:hAnsi="Times New Roman" w:cs="Times New Roman"/>
          <w:b/>
          <w:bCs/>
          <w:sz w:val="28"/>
          <w:szCs w:val="28"/>
        </w:rPr>
        <w:t>выпусков</w:t>
      </w:r>
      <w:r w:rsidRPr="00C40DF0">
        <w:rPr>
          <w:rFonts w:ascii="Times New Roman" w:hAnsi="Times New Roman" w:cs="Times New Roman"/>
          <w:sz w:val="28"/>
          <w:szCs w:val="28"/>
        </w:rPr>
        <w:t xml:space="preserve"> для телеканала </w:t>
      </w:r>
      <w:r w:rsidRPr="00C40DF0">
        <w:rPr>
          <w:rFonts w:ascii="Times New Roman" w:hAnsi="Times New Roman" w:cs="Times New Roman"/>
          <w:b/>
          <w:bCs/>
          <w:sz w:val="28"/>
          <w:szCs w:val="28"/>
        </w:rPr>
        <w:t xml:space="preserve">«Новороссийское Телевидение» </w:t>
      </w:r>
      <w:r w:rsidRPr="00C40DF0">
        <w:rPr>
          <w:rFonts w:ascii="Times New Roman" w:hAnsi="Times New Roman" w:cs="Times New Roman"/>
          <w:sz w:val="28"/>
          <w:szCs w:val="28"/>
        </w:rPr>
        <w:t>- 310 шт.</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4</w:t>
      </w:r>
      <w:r w:rsidRPr="00C40DF0">
        <w:rPr>
          <w:rFonts w:ascii="Times New Roman" w:hAnsi="Times New Roman" w:cs="Times New Roman"/>
          <w:sz w:val="28"/>
          <w:szCs w:val="28"/>
        </w:rPr>
        <w:t xml:space="preserve">. </w:t>
      </w:r>
      <w:bookmarkStart w:id="0" w:name="_Hlk138930728"/>
      <w:r w:rsidRPr="00C40DF0">
        <w:rPr>
          <w:rFonts w:ascii="Times New Roman" w:hAnsi="Times New Roman" w:cs="Times New Roman"/>
          <w:sz w:val="28"/>
          <w:szCs w:val="28"/>
        </w:rPr>
        <w:t xml:space="preserve">Производство новостных </w:t>
      </w:r>
      <w:r w:rsidRPr="00C40DF0">
        <w:rPr>
          <w:rFonts w:ascii="Times New Roman" w:hAnsi="Times New Roman" w:cs="Times New Roman"/>
          <w:b/>
          <w:bCs/>
          <w:sz w:val="28"/>
          <w:szCs w:val="28"/>
        </w:rPr>
        <w:t xml:space="preserve">сюжетов </w:t>
      </w:r>
      <w:r w:rsidRPr="00C40DF0">
        <w:rPr>
          <w:rFonts w:ascii="Times New Roman" w:hAnsi="Times New Roman" w:cs="Times New Roman"/>
          <w:sz w:val="28"/>
          <w:szCs w:val="28"/>
        </w:rPr>
        <w:t>для телеканала «</w:t>
      </w:r>
      <w:r w:rsidRPr="00C40DF0">
        <w:rPr>
          <w:rFonts w:ascii="Times New Roman" w:hAnsi="Times New Roman" w:cs="Times New Roman"/>
          <w:b/>
          <w:bCs/>
          <w:sz w:val="28"/>
          <w:szCs w:val="28"/>
        </w:rPr>
        <w:t>Телеканал Новороссийск</w:t>
      </w:r>
      <w:r w:rsidRPr="00C40DF0">
        <w:rPr>
          <w:rFonts w:ascii="Times New Roman" w:hAnsi="Times New Roman" w:cs="Times New Roman"/>
          <w:sz w:val="28"/>
          <w:szCs w:val="28"/>
        </w:rPr>
        <w:t xml:space="preserve">» </w:t>
      </w:r>
      <w:r w:rsidRPr="00C40DF0">
        <w:rPr>
          <w:rFonts w:ascii="Times New Roman" w:hAnsi="Times New Roman" w:cs="Times New Roman"/>
          <w:b/>
          <w:bCs/>
          <w:sz w:val="28"/>
          <w:szCs w:val="28"/>
        </w:rPr>
        <w:t>(</w:t>
      </w:r>
      <w:r w:rsidRPr="00C40DF0">
        <w:rPr>
          <w:rFonts w:ascii="Times New Roman" w:hAnsi="Times New Roman" w:cs="Times New Roman"/>
          <w:sz w:val="28"/>
          <w:szCs w:val="28"/>
        </w:rPr>
        <w:t xml:space="preserve">22 общедоступный </w:t>
      </w:r>
      <w:bookmarkEnd w:id="0"/>
      <w:r w:rsidRPr="00C40DF0">
        <w:rPr>
          <w:rFonts w:ascii="Times New Roman" w:hAnsi="Times New Roman" w:cs="Times New Roman"/>
          <w:sz w:val="28"/>
          <w:szCs w:val="28"/>
        </w:rPr>
        <w:t>канал)</w:t>
      </w:r>
      <w:r w:rsidRPr="00C40DF0">
        <w:rPr>
          <w:rFonts w:ascii="Times New Roman" w:hAnsi="Times New Roman" w:cs="Times New Roman"/>
          <w:b/>
          <w:bCs/>
          <w:sz w:val="28"/>
          <w:szCs w:val="28"/>
        </w:rPr>
        <w:t xml:space="preserve"> </w:t>
      </w:r>
      <w:r w:rsidRPr="00C40DF0">
        <w:rPr>
          <w:rFonts w:ascii="Times New Roman" w:hAnsi="Times New Roman" w:cs="Times New Roman"/>
          <w:sz w:val="28"/>
          <w:szCs w:val="28"/>
        </w:rPr>
        <w:t>– 1076 шт.</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5.</w:t>
      </w:r>
      <w:r w:rsidRPr="00C40DF0">
        <w:rPr>
          <w:rFonts w:ascii="Times New Roman" w:hAnsi="Times New Roman" w:cs="Times New Roman"/>
          <w:sz w:val="28"/>
          <w:szCs w:val="28"/>
        </w:rPr>
        <w:t xml:space="preserve"> Производство новостных </w:t>
      </w:r>
      <w:r w:rsidRPr="00C40DF0">
        <w:rPr>
          <w:rFonts w:ascii="Times New Roman" w:hAnsi="Times New Roman" w:cs="Times New Roman"/>
          <w:b/>
          <w:bCs/>
          <w:sz w:val="28"/>
          <w:szCs w:val="28"/>
        </w:rPr>
        <w:t>выпусков</w:t>
      </w:r>
      <w:r w:rsidRPr="00C40DF0">
        <w:rPr>
          <w:rFonts w:ascii="Times New Roman" w:hAnsi="Times New Roman" w:cs="Times New Roman"/>
          <w:sz w:val="28"/>
          <w:szCs w:val="28"/>
        </w:rPr>
        <w:t xml:space="preserve"> для телеканала </w:t>
      </w:r>
      <w:r w:rsidRPr="00C40DF0">
        <w:rPr>
          <w:rFonts w:ascii="Times New Roman" w:hAnsi="Times New Roman" w:cs="Times New Roman"/>
          <w:b/>
          <w:bCs/>
          <w:sz w:val="28"/>
          <w:szCs w:val="28"/>
        </w:rPr>
        <w:t>«Телеканал Новороссийск»</w:t>
      </w:r>
      <w:r w:rsidRPr="00C40DF0">
        <w:rPr>
          <w:rFonts w:ascii="Times New Roman" w:hAnsi="Times New Roman" w:cs="Times New Roman"/>
          <w:sz w:val="28"/>
          <w:szCs w:val="28"/>
        </w:rPr>
        <w:t xml:space="preserve"> (22 общедоступная кнопка кнопка) - 42 шт.</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6</w:t>
      </w:r>
      <w:r w:rsidRPr="00C40DF0">
        <w:rPr>
          <w:rFonts w:ascii="Times New Roman" w:hAnsi="Times New Roman" w:cs="Times New Roman"/>
          <w:sz w:val="28"/>
          <w:szCs w:val="28"/>
        </w:rPr>
        <w:t xml:space="preserve">. Производство новостных </w:t>
      </w:r>
      <w:r w:rsidRPr="00C40DF0">
        <w:rPr>
          <w:rFonts w:ascii="Times New Roman" w:hAnsi="Times New Roman" w:cs="Times New Roman"/>
          <w:b/>
          <w:bCs/>
          <w:sz w:val="28"/>
          <w:szCs w:val="28"/>
        </w:rPr>
        <w:t xml:space="preserve">сюжетов </w:t>
      </w:r>
      <w:r w:rsidRPr="00C40DF0">
        <w:rPr>
          <w:rFonts w:ascii="Times New Roman" w:hAnsi="Times New Roman" w:cs="Times New Roman"/>
          <w:sz w:val="28"/>
          <w:szCs w:val="28"/>
        </w:rPr>
        <w:t xml:space="preserve">для муниципального </w:t>
      </w:r>
      <w:r w:rsidRPr="00C40DF0">
        <w:rPr>
          <w:rFonts w:ascii="Times New Roman" w:hAnsi="Times New Roman" w:cs="Times New Roman"/>
          <w:b/>
          <w:bCs/>
          <w:sz w:val="28"/>
          <w:szCs w:val="28"/>
        </w:rPr>
        <w:t xml:space="preserve">электротранспорта </w:t>
      </w:r>
      <w:r w:rsidRPr="00C40DF0">
        <w:rPr>
          <w:rFonts w:ascii="Times New Roman" w:hAnsi="Times New Roman" w:cs="Times New Roman"/>
          <w:sz w:val="28"/>
          <w:szCs w:val="28"/>
        </w:rPr>
        <w:t>– 632 шт.</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7</w:t>
      </w:r>
      <w:r w:rsidRPr="00C40DF0">
        <w:rPr>
          <w:rFonts w:ascii="Times New Roman" w:hAnsi="Times New Roman" w:cs="Times New Roman"/>
          <w:sz w:val="28"/>
          <w:szCs w:val="28"/>
        </w:rPr>
        <w:t xml:space="preserve">. Производство и выпуск </w:t>
      </w:r>
      <w:r w:rsidRPr="00C40DF0">
        <w:rPr>
          <w:rFonts w:ascii="Times New Roman" w:hAnsi="Times New Roman" w:cs="Times New Roman"/>
          <w:b/>
          <w:bCs/>
          <w:sz w:val="28"/>
          <w:szCs w:val="28"/>
        </w:rPr>
        <w:t xml:space="preserve">телепрограмм </w:t>
      </w:r>
      <w:r w:rsidRPr="00C40DF0">
        <w:rPr>
          <w:rFonts w:ascii="Times New Roman" w:hAnsi="Times New Roman" w:cs="Times New Roman"/>
          <w:sz w:val="28"/>
          <w:szCs w:val="28"/>
        </w:rPr>
        <w:t xml:space="preserve">– 131 </w:t>
      </w:r>
      <w:proofErr w:type="spellStart"/>
      <w:r w:rsidRPr="00C40DF0">
        <w:rPr>
          <w:rFonts w:ascii="Times New Roman" w:hAnsi="Times New Roman" w:cs="Times New Roman"/>
          <w:sz w:val="28"/>
          <w:szCs w:val="28"/>
        </w:rPr>
        <w:t>шт</w:t>
      </w:r>
      <w:proofErr w:type="spellEnd"/>
      <w:r w:rsidRPr="00C40DF0">
        <w:rPr>
          <w:rFonts w:ascii="Times New Roman" w:hAnsi="Times New Roman" w:cs="Times New Roman"/>
          <w:sz w:val="28"/>
          <w:szCs w:val="28"/>
        </w:rPr>
        <w:t xml:space="preserve">, </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Дневники Всероссийской патриотической акции «</w:t>
      </w:r>
      <w:proofErr w:type="spellStart"/>
      <w:r w:rsidRPr="00C40DF0">
        <w:rPr>
          <w:rFonts w:ascii="Times New Roman" w:hAnsi="Times New Roman" w:cs="Times New Roman"/>
          <w:sz w:val="28"/>
          <w:szCs w:val="28"/>
        </w:rPr>
        <w:t>Безкозырка</w:t>
      </w:r>
      <w:proofErr w:type="spellEnd"/>
      <w:r w:rsidRPr="00C40DF0">
        <w:rPr>
          <w:rFonts w:ascii="Times New Roman" w:hAnsi="Times New Roman" w:cs="Times New Roman"/>
          <w:sz w:val="28"/>
          <w:szCs w:val="28"/>
        </w:rPr>
        <w:t xml:space="preserve"> 23», Дневники фестиваля патриотического кино «Малая земля», «Без формата», «День города», ток-шоу «НАШЕ образование, Год педагога и </w:t>
      </w:r>
      <w:proofErr w:type="gramStart"/>
      <w:r w:rsidRPr="00C40DF0">
        <w:rPr>
          <w:rFonts w:ascii="Times New Roman" w:hAnsi="Times New Roman" w:cs="Times New Roman"/>
          <w:sz w:val="28"/>
          <w:szCs w:val="28"/>
        </w:rPr>
        <w:t>наставника»-</w:t>
      </w:r>
      <w:proofErr w:type="gramEnd"/>
      <w:r w:rsidRPr="00C40DF0">
        <w:rPr>
          <w:rFonts w:ascii="Times New Roman" w:hAnsi="Times New Roman" w:cs="Times New Roman"/>
          <w:sz w:val="28"/>
          <w:szCs w:val="28"/>
        </w:rPr>
        <w:t xml:space="preserve"> 2 шт.  «Специальные репортажи», Новогоднее телевидение- 6шт. </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 xml:space="preserve">8. </w:t>
      </w:r>
      <w:r w:rsidRPr="00C40DF0">
        <w:rPr>
          <w:rFonts w:ascii="Times New Roman" w:hAnsi="Times New Roman" w:cs="Times New Roman"/>
          <w:sz w:val="28"/>
          <w:szCs w:val="28"/>
        </w:rPr>
        <w:t xml:space="preserve">Проект «От первого лица» для «Новороссийского телевидения» </w:t>
      </w:r>
      <w:r w:rsidRPr="00C40DF0">
        <w:rPr>
          <w:rFonts w:ascii="Times New Roman" w:hAnsi="Times New Roman" w:cs="Times New Roman"/>
          <w:b/>
          <w:bCs/>
          <w:sz w:val="28"/>
          <w:szCs w:val="28"/>
        </w:rPr>
        <w:t xml:space="preserve">и интернет-платформы «Мой Новороссийск» - </w:t>
      </w:r>
      <w:r w:rsidRPr="00C40DF0">
        <w:rPr>
          <w:rFonts w:ascii="Times New Roman" w:hAnsi="Times New Roman" w:cs="Times New Roman"/>
          <w:sz w:val="28"/>
          <w:szCs w:val="28"/>
        </w:rPr>
        <w:t>17 шт.</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9</w:t>
      </w:r>
      <w:r w:rsidRPr="00C40DF0">
        <w:rPr>
          <w:rFonts w:ascii="Times New Roman" w:hAnsi="Times New Roman" w:cs="Times New Roman"/>
          <w:sz w:val="28"/>
          <w:szCs w:val="28"/>
        </w:rPr>
        <w:t xml:space="preserve">. Производство тематических </w:t>
      </w:r>
      <w:r w:rsidRPr="00C40DF0">
        <w:rPr>
          <w:rFonts w:ascii="Times New Roman" w:hAnsi="Times New Roman" w:cs="Times New Roman"/>
          <w:b/>
          <w:bCs/>
          <w:sz w:val="28"/>
          <w:szCs w:val="28"/>
        </w:rPr>
        <w:t xml:space="preserve">видеороликов – </w:t>
      </w:r>
      <w:r w:rsidRPr="00C40DF0">
        <w:rPr>
          <w:rFonts w:ascii="Times New Roman" w:hAnsi="Times New Roman" w:cs="Times New Roman"/>
          <w:sz w:val="28"/>
          <w:szCs w:val="28"/>
        </w:rPr>
        <w:t>452 шт.</w:t>
      </w:r>
    </w:p>
    <w:p w:rsidR="000E1D47" w:rsidRPr="00C40DF0" w:rsidRDefault="000E1D47" w:rsidP="000E1D47">
      <w:pPr>
        <w:spacing w:after="0"/>
        <w:rPr>
          <w:rFonts w:ascii="Times New Roman" w:hAnsi="Times New Roman" w:cs="Times New Roman"/>
          <w:b/>
          <w:bCs/>
          <w:sz w:val="28"/>
          <w:szCs w:val="28"/>
        </w:rPr>
      </w:pPr>
      <w:r w:rsidRPr="00C40DF0">
        <w:rPr>
          <w:rFonts w:ascii="Times New Roman" w:hAnsi="Times New Roman" w:cs="Times New Roman"/>
          <w:b/>
          <w:bCs/>
          <w:sz w:val="28"/>
          <w:szCs w:val="28"/>
        </w:rPr>
        <w:t xml:space="preserve">10. </w:t>
      </w:r>
      <w:r w:rsidRPr="00C40DF0">
        <w:rPr>
          <w:rFonts w:ascii="Times New Roman" w:hAnsi="Times New Roman" w:cs="Times New Roman"/>
          <w:sz w:val="28"/>
          <w:szCs w:val="28"/>
        </w:rPr>
        <w:t>Производство графических заставок на</w:t>
      </w:r>
      <w:r w:rsidRPr="00C40DF0">
        <w:rPr>
          <w:rFonts w:ascii="Times New Roman" w:hAnsi="Times New Roman" w:cs="Times New Roman"/>
          <w:b/>
          <w:bCs/>
          <w:sz w:val="28"/>
          <w:szCs w:val="28"/>
        </w:rPr>
        <w:t xml:space="preserve"> LED экраны – </w:t>
      </w:r>
      <w:r w:rsidRPr="00C40DF0">
        <w:rPr>
          <w:rFonts w:ascii="Times New Roman" w:hAnsi="Times New Roman" w:cs="Times New Roman"/>
          <w:sz w:val="28"/>
          <w:szCs w:val="28"/>
        </w:rPr>
        <w:t>75 шт</w:t>
      </w:r>
      <w:r w:rsidRPr="00C40DF0">
        <w:rPr>
          <w:rFonts w:ascii="Times New Roman" w:hAnsi="Times New Roman" w:cs="Times New Roman"/>
          <w:b/>
          <w:bCs/>
          <w:sz w:val="28"/>
          <w:szCs w:val="28"/>
        </w:rPr>
        <w:t>.</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11</w:t>
      </w:r>
      <w:r w:rsidRPr="00C40DF0">
        <w:rPr>
          <w:rFonts w:ascii="Times New Roman" w:hAnsi="Times New Roman" w:cs="Times New Roman"/>
          <w:sz w:val="28"/>
          <w:szCs w:val="28"/>
        </w:rPr>
        <w:t>. Производство</w:t>
      </w:r>
      <w:r w:rsidRPr="00C40DF0">
        <w:rPr>
          <w:rFonts w:ascii="Times New Roman" w:hAnsi="Times New Roman" w:cs="Times New Roman"/>
          <w:b/>
          <w:bCs/>
          <w:sz w:val="28"/>
          <w:szCs w:val="28"/>
        </w:rPr>
        <w:t xml:space="preserve"> подкастов – </w:t>
      </w:r>
      <w:r w:rsidRPr="00C40DF0">
        <w:rPr>
          <w:rFonts w:ascii="Times New Roman" w:hAnsi="Times New Roman" w:cs="Times New Roman"/>
          <w:sz w:val="28"/>
          <w:szCs w:val="28"/>
        </w:rPr>
        <w:t>16 шт.</w:t>
      </w:r>
    </w:p>
    <w:p w:rsidR="000E1D47" w:rsidRPr="00C40DF0" w:rsidRDefault="000E1D47" w:rsidP="000E1D47">
      <w:pPr>
        <w:spacing w:after="0"/>
        <w:rPr>
          <w:rFonts w:ascii="Times New Roman" w:hAnsi="Times New Roman" w:cs="Times New Roman"/>
          <w:b/>
          <w:bCs/>
          <w:sz w:val="28"/>
          <w:szCs w:val="28"/>
        </w:rPr>
      </w:pPr>
      <w:r w:rsidRPr="00C40DF0">
        <w:rPr>
          <w:rFonts w:ascii="Times New Roman" w:hAnsi="Times New Roman" w:cs="Times New Roman"/>
          <w:b/>
          <w:bCs/>
          <w:sz w:val="28"/>
          <w:szCs w:val="28"/>
        </w:rPr>
        <w:t xml:space="preserve">12. </w:t>
      </w:r>
      <w:r w:rsidRPr="00C40DF0">
        <w:rPr>
          <w:rFonts w:ascii="Times New Roman" w:hAnsi="Times New Roman" w:cs="Times New Roman"/>
          <w:sz w:val="28"/>
          <w:szCs w:val="28"/>
        </w:rPr>
        <w:t>Организация и производство</w:t>
      </w:r>
      <w:r w:rsidRPr="00C40DF0">
        <w:rPr>
          <w:rFonts w:ascii="Times New Roman" w:hAnsi="Times New Roman" w:cs="Times New Roman"/>
          <w:b/>
          <w:bCs/>
          <w:sz w:val="28"/>
          <w:szCs w:val="28"/>
        </w:rPr>
        <w:t xml:space="preserve"> телеверсий – </w:t>
      </w:r>
      <w:r w:rsidRPr="00C40DF0">
        <w:rPr>
          <w:rFonts w:ascii="Times New Roman" w:hAnsi="Times New Roman" w:cs="Times New Roman"/>
          <w:sz w:val="28"/>
          <w:szCs w:val="28"/>
        </w:rPr>
        <w:t>32 шт</w:t>
      </w:r>
      <w:r w:rsidRPr="00C40DF0">
        <w:rPr>
          <w:rFonts w:ascii="Times New Roman" w:hAnsi="Times New Roman" w:cs="Times New Roman"/>
          <w:b/>
          <w:bCs/>
          <w:sz w:val="28"/>
          <w:szCs w:val="28"/>
        </w:rPr>
        <w:t>.</w:t>
      </w:r>
    </w:p>
    <w:p w:rsidR="000E1D47" w:rsidRPr="00C40DF0" w:rsidRDefault="000E1D47" w:rsidP="000E1D47">
      <w:pPr>
        <w:spacing w:after="0"/>
        <w:jc w:val="both"/>
        <w:rPr>
          <w:rFonts w:ascii="Times New Roman" w:hAnsi="Times New Roman" w:cs="Times New Roman"/>
          <w:sz w:val="28"/>
          <w:szCs w:val="28"/>
        </w:rPr>
      </w:pPr>
      <w:r w:rsidRPr="00C40DF0">
        <w:rPr>
          <w:rFonts w:ascii="Times New Roman" w:hAnsi="Times New Roman" w:cs="Times New Roman"/>
          <w:sz w:val="28"/>
          <w:szCs w:val="28"/>
        </w:rPr>
        <w:t xml:space="preserve">  «Высадка десанта</w:t>
      </w:r>
      <w:r w:rsidRPr="00C40DF0">
        <w:rPr>
          <w:rFonts w:ascii="Times New Roman" w:hAnsi="Times New Roman" w:cs="Times New Roman"/>
          <w:b/>
          <w:bCs/>
          <w:sz w:val="28"/>
          <w:szCs w:val="28"/>
        </w:rPr>
        <w:t xml:space="preserve"> </w:t>
      </w:r>
      <w:r w:rsidRPr="00C40DF0">
        <w:rPr>
          <w:rFonts w:ascii="Times New Roman" w:hAnsi="Times New Roman" w:cs="Times New Roman"/>
          <w:sz w:val="28"/>
          <w:szCs w:val="28"/>
        </w:rPr>
        <w:t xml:space="preserve">в «Южной Озереевка», «Бескозырка-2023», «Белые чайки» , «Фестиваль документального кино «Малая земля»-2 </w:t>
      </w:r>
      <w:proofErr w:type="spellStart"/>
      <w:r w:rsidRPr="00C40DF0">
        <w:rPr>
          <w:rFonts w:ascii="Times New Roman" w:hAnsi="Times New Roman" w:cs="Times New Roman"/>
          <w:sz w:val="28"/>
          <w:szCs w:val="28"/>
        </w:rPr>
        <w:t>шт</w:t>
      </w:r>
      <w:proofErr w:type="spellEnd"/>
      <w:r w:rsidRPr="00C40DF0">
        <w:rPr>
          <w:rFonts w:ascii="Times New Roman" w:hAnsi="Times New Roman" w:cs="Times New Roman"/>
          <w:sz w:val="28"/>
          <w:szCs w:val="28"/>
        </w:rPr>
        <w:t xml:space="preserve">..,«Парад Победы» ,Телемарафон «Спаси и сохрани», «День ВМФ» , «День флага», «Инклюзивный показ Подземка», «Реквием «Сынам Отечества, чей прах покоится в земле Новороссийска, «Открытие фестиваля театральная гавань», «Открытие Аллеи имени Леонида Брежнева», «Концерт «Город Герой- Город Героев», </w:t>
      </w:r>
      <w:proofErr w:type="gramStart"/>
      <w:r w:rsidRPr="00C40DF0">
        <w:rPr>
          <w:rFonts w:ascii="Times New Roman" w:hAnsi="Times New Roman" w:cs="Times New Roman"/>
          <w:sz w:val="28"/>
          <w:szCs w:val="28"/>
        </w:rPr>
        <w:t>« Концерт</w:t>
      </w:r>
      <w:proofErr w:type="gramEnd"/>
      <w:r w:rsidRPr="00C40DF0">
        <w:rPr>
          <w:rFonts w:ascii="Times New Roman" w:hAnsi="Times New Roman" w:cs="Times New Roman"/>
          <w:sz w:val="28"/>
          <w:szCs w:val="28"/>
        </w:rPr>
        <w:t xml:space="preserve"> </w:t>
      </w:r>
      <w:proofErr w:type="spellStart"/>
      <w:r w:rsidRPr="00C40DF0">
        <w:rPr>
          <w:rFonts w:ascii="Times New Roman" w:hAnsi="Times New Roman" w:cs="Times New Roman"/>
          <w:sz w:val="28"/>
          <w:szCs w:val="28"/>
        </w:rPr>
        <w:t>Брендона</w:t>
      </w:r>
      <w:proofErr w:type="spellEnd"/>
      <w:r w:rsidRPr="00C40DF0">
        <w:rPr>
          <w:rFonts w:ascii="Times New Roman" w:hAnsi="Times New Roman" w:cs="Times New Roman"/>
          <w:sz w:val="28"/>
          <w:szCs w:val="28"/>
        </w:rPr>
        <w:t xml:space="preserve"> Стоуна», «70- летите </w:t>
      </w:r>
      <w:proofErr w:type="spellStart"/>
      <w:r w:rsidRPr="00C40DF0">
        <w:rPr>
          <w:rFonts w:ascii="Times New Roman" w:hAnsi="Times New Roman" w:cs="Times New Roman"/>
          <w:sz w:val="28"/>
          <w:szCs w:val="28"/>
        </w:rPr>
        <w:t>Медколледжа</w:t>
      </w:r>
      <w:proofErr w:type="spellEnd"/>
      <w:r w:rsidRPr="00C40DF0">
        <w:rPr>
          <w:rFonts w:ascii="Times New Roman" w:hAnsi="Times New Roman" w:cs="Times New Roman"/>
          <w:sz w:val="28"/>
          <w:szCs w:val="28"/>
        </w:rPr>
        <w:t xml:space="preserve">», </w:t>
      </w:r>
      <w:bookmarkStart w:id="1" w:name="_Hlk156234391"/>
      <w:r w:rsidRPr="00C40DF0">
        <w:rPr>
          <w:rFonts w:ascii="Times New Roman" w:hAnsi="Times New Roman" w:cs="Times New Roman"/>
          <w:sz w:val="28"/>
          <w:szCs w:val="28"/>
        </w:rPr>
        <w:t xml:space="preserve">«Будем жить!» к 50-летию онкологического диспансера, </w:t>
      </w:r>
      <w:bookmarkEnd w:id="1"/>
      <w:r w:rsidRPr="00C40DF0">
        <w:rPr>
          <w:rFonts w:ascii="Times New Roman" w:hAnsi="Times New Roman" w:cs="Times New Roman"/>
          <w:sz w:val="28"/>
          <w:szCs w:val="28"/>
        </w:rPr>
        <w:t xml:space="preserve">«Во славу Кубани»-3 </w:t>
      </w:r>
      <w:proofErr w:type="spellStart"/>
      <w:r w:rsidRPr="00C40DF0">
        <w:rPr>
          <w:rFonts w:ascii="Times New Roman" w:hAnsi="Times New Roman" w:cs="Times New Roman"/>
          <w:sz w:val="28"/>
          <w:szCs w:val="28"/>
        </w:rPr>
        <w:t>шт</w:t>
      </w:r>
      <w:proofErr w:type="spellEnd"/>
      <w:r w:rsidRPr="00C40DF0">
        <w:rPr>
          <w:rFonts w:ascii="Times New Roman" w:hAnsi="Times New Roman" w:cs="Times New Roman"/>
          <w:sz w:val="28"/>
          <w:szCs w:val="28"/>
        </w:rPr>
        <w:t xml:space="preserve"> , «Праздничный концерт «Берег России начинается здесь», «Новороссияне» - 4 шт., «Выступление оркестра НВМБ», «Шоу </w:t>
      </w:r>
      <w:r w:rsidRPr="00C40DF0">
        <w:rPr>
          <w:rFonts w:ascii="Times New Roman" w:hAnsi="Times New Roman" w:cs="Times New Roman"/>
          <w:sz w:val="28"/>
          <w:szCs w:val="28"/>
        </w:rPr>
        <w:lastRenderedPageBreak/>
        <w:t xml:space="preserve">барабанщиков», «Сводный концерт»,» «Концерт ко Дню народного единства», премия Главы города «Во благо Новороссийска». </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 xml:space="preserve">13. Производство фильмов </w:t>
      </w:r>
      <w:r w:rsidRPr="00C40DF0">
        <w:rPr>
          <w:rFonts w:ascii="Times New Roman" w:hAnsi="Times New Roman" w:cs="Times New Roman"/>
          <w:sz w:val="28"/>
          <w:szCs w:val="28"/>
        </w:rPr>
        <w:t xml:space="preserve">– 40 шт.  </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 xml:space="preserve">   «Ежегодный отчет Главы о результатах своей деятельности и деятельности администрации» за 2022 год, «О работе </w:t>
      </w:r>
      <w:proofErr w:type="spellStart"/>
      <w:r w:rsidRPr="00C40DF0">
        <w:rPr>
          <w:rFonts w:ascii="Times New Roman" w:hAnsi="Times New Roman" w:cs="Times New Roman"/>
          <w:sz w:val="28"/>
          <w:szCs w:val="28"/>
        </w:rPr>
        <w:t>горбольницы</w:t>
      </w:r>
      <w:proofErr w:type="spellEnd"/>
      <w:r w:rsidRPr="00C40DF0">
        <w:rPr>
          <w:rFonts w:ascii="Times New Roman" w:hAnsi="Times New Roman" w:cs="Times New Roman"/>
          <w:sz w:val="28"/>
          <w:szCs w:val="28"/>
        </w:rPr>
        <w:t xml:space="preserve"> № 1»-2 фильма на Всероссийский конкурс врачей», «Телеурок «</w:t>
      </w:r>
      <w:proofErr w:type="spellStart"/>
      <w:r w:rsidRPr="00C40DF0">
        <w:rPr>
          <w:rFonts w:ascii="Times New Roman" w:hAnsi="Times New Roman" w:cs="Times New Roman"/>
          <w:sz w:val="28"/>
          <w:szCs w:val="28"/>
        </w:rPr>
        <w:t>Безкозырка</w:t>
      </w:r>
      <w:proofErr w:type="spellEnd"/>
      <w:r w:rsidRPr="00C40DF0">
        <w:rPr>
          <w:rFonts w:ascii="Times New Roman" w:hAnsi="Times New Roman" w:cs="Times New Roman"/>
          <w:sz w:val="28"/>
          <w:szCs w:val="28"/>
        </w:rPr>
        <w:t>»», «Горжусь следственной судьбой»--фильм на краевой конкурс», «День работника культуры», «День сироты», «Помощь города участникам СВО», «Семья -</w:t>
      </w:r>
      <w:proofErr w:type="spellStart"/>
      <w:r w:rsidRPr="00C40DF0">
        <w:rPr>
          <w:rFonts w:ascii="Times New Roman" w:hAnsi="Times New Roman" w:cs="Times New Roman"/>
          <w:sz w:val="28"/>
          <w:szCs w:val="28"/>
        </w:rPr>
        <w:t>Карапыш</w:t>
      </w:r>
      <w:proofErr w:type="spellEnd"/>
      <w:r w:rsidRPr="00C40DF0">
        <w:rPr>
          <w:rFonts w:ascii="Times New Roman" w:hAnsi="Times New Roman" w:cs="Times New Roman"/>
          <w:sz w:val="28"/>
          <w:szCs w:val="28"/>
        </w:rPr>
        <w:t xml:space="preserve">», «К 30-летию избирательной системы», «Квартиры для детей- сирот», «Шурочка с Малой земли», «День мед. работника », «Единство фронта и тыла: СВО», «Добрососедство», «Центр Занятости», «Богдан», «20-летие </w:t>
      </w:r>
      <w:proofErr w:type="spellStart"/>
      <w:r w:rsidRPr="00C40DF0">
        <w:rPr>
          <w:rFonts w:ascii="Times New Roman" w:hAnsi="Times New Roman" w:cs="Times New Roman"/>
          <w:sz w:val="28"/>
          <w:szCs w:val="28"/>
        </w:rPr>
        <w:t>Росморпорта</w:t>
      </w:r>
      <w:proofErr w:type="spellEnd"/>
      <w:r w:rsidRPr="00C40DF0">
        <w:rPr>
          <w:rFonts w:ascii="Times New Roman" w:hAnsi="Times New Roman" w:cs="Times New Roman"/>
          <w:sz w:val="28"/>
          <w:szCs w:val="28"/>
        </w:rPr>
        <w:t xml:space="preserve">», «Я знаю Россию!», «Кавказский рубеж», « Взаимодействие районов» , «Герои Города- Героя: Герой труда Кубани Т.А. Пятак»,  « Герои Города-Героя: участник В. О.В. </w:t>
      </w:r>
      <w:proofErr w:type="spellStart"/>
      <w:r w:rsidRPr="00C40DF0">
        <w:rPr>
          <w:rFonts w:ascii="Times New Roman" w:hAnsi="Times New Roman" w:cs="Times New Roman"/>
          <w:sz w:val="28"/>
          <w:szCs w:val="28"/>
        </w:rPr>
        <w:t>Г.Д.Коваленко</w:t>
      </w:r>
      <w:proofErr w:type="spellEnd"/>
      <w:r w:rsidRPr="00C40DF0">
        <w:rPr>
          <w:rFonts w:ascii="Times New Roman" w:hAnsi="Times New Roman" w:cs="Times New Roman"/>
          <w:sz w:val="28"/>
          <w:szCs w:val="28"/>
        </w:rPr>
        <w:t xml:space="preserve">», «День металлурга. Новоросцемент», «Новороссийский прокатный завод». «Фильм о городе: Современность и </w:t>
      </w:r>
      <w:proofErr w:type="gramStart"/>
      <w:r w:rsidRPr="00C40DF0">
        <w:rPr>
          <w:rFonts w:ascii="Times New Roman" w:hAnsi="Times New Roman" w:cs="Times New Roman"/>
          <w:sz w:val="28"/>
          <w:szCs w:val="28"/>
        </w:rPr>
        <w:t>история»-</w:t>
      </w:r>
      <w:proofErr w:type="gramEnd"/>
      <w:r w:rsidRPr="00C40DF0">
        <w:rPr>
          <w:rFonts w:ascii="Times New Roman" w:hAnsi="Times New Roman" w:cs="Times New Roman"/>
          <w:sz w:val="28"/>
          <w:szCs w:val="28"/>
        </w:rPr>
        <w:t xml:space="preserve">3 </w:t>
      </w:r>
      <w:proofErr w:type="spellStart"/>
      <w:r w:rsidRPr="00C40DF0">
        <w:rPr>
          <w:rFonts w:ascii="Times New Roman" w:hAnsi="Times New Roman" w:cs="Times New Roman"/>
          <w:sz w:val="28"/>
          <w:szCs w:val="28"/>
        </w:rPr>
        <w:t>шт</w:t>
      </w:r>
      <w:proofErr w:type="spellEnd"/>
      <w:r w:rsidRPr="00C40DF0">
        <w:rPr>
          <w:rFonts w:ascii="Times New Roman" w:hAnsi="Times New Roman" w:cs="Times New Roman"/>
          <w:sz w:val="28"/>
          <w:szCs w:val="28"/>
        </w:rPr>
        <w:t xml:space="preserve">.,«Туристические маршруты», «Достижения образования», « Фильм о селе Гайдук», «Фильм о Новороссийске: современность (для делегаций), Исторический фильм к 185- </w:t>
      </w:r>
      <w:proofErr w:type="spellStart"/>
      <w:r w:rsidRPr="00C40DF0">
        <w:rPr>
          <w:rFonts w:ascii="Times New Roman" w:hAnsi="Times New Roman" w:cs="Times New Roman"/>
          <w:sz w:val="28"/>
          <w:szCs w:val="28"/>
        </w:rPr>
        <w:t>летию</w:t>
      </w:r>
      <w:proofErr w:type="spellEnd"/>
      <w:r w:rsidRPr="00C40DF0">
        <w:rPr>
          <w:rFonts w:ascii="Times New Roman" w:hAnsi="Times New Roman" w:cs="Times New Roman"/>
          <w:sz w:val="28"/>
          <w:szCs w:val="28"/>
        </w:rPr>
        <w:t xml:space="preserve"> Новороссийска, «Будем жить!» , « 60-лет онкологическому диспансеру», « К 100-летию директора ПАО НМТП Т. А. </w:t>
      </w:r>
      <w:proofErr w:type="spellStart"/>
      <w:r w:rsidRPr="00C40DF0">
        <w:rPr>
          <w:rFonts w:ascii="Times New Roman" w:hAnsi="Times New Roman" w:cs="Times New Roman"/>
          <w:sz w:val="28"/>
          <w:szCs w:val="28"/>
        </w:rPr>
        <w:t>Мартиросяна</w:t>
      </w:r>
      <w:proofErr w:type="spellEnd"/>
      <w:r w:rsidRPr="00C40DF0">
        <w:rPr>
          <w:rFonts w:ascii="Times New Roman" w:hAnsi="Times New Roman" w:cs="Times New Roman"/>
          <w:sz w:val="28"/>
          <w:szCs w:val="28"/>
        </w:rPr>
        <w:t xml:space="preserve">»,  «фильм к 70- </w:t>
      </w:r>
      <w:proofErr w:type="spellStart"/>
      <w:r w:rsidRPr="00C40DF0">
        <w:rPr>
          <w:rFonts w:ascii="Times New Roman" w:hAnsi="Times New Roman" w:cs="Times New Roman"/>
          <w:sz w:val="28"/>
          <w:szCs w:val="28"/>
        </w:rPr>
        <w:t>летию</w:t>
      </w:r>
      <w:proofErr w:type="spellEnd"/>
      <w:r w:rsidRPr="00C40DF0">
        <w:rPr>
          <w:rFonts w:ascii="Times New Roman" w:hAnsi="Times New Roman" w:cs="Times New Roman"/>
          <w:sz w:val="28"/>
          <w:szCs w:val="28"/>
        </w:rPr>
        <w:t xml:space="preserve"> Новороссийского </w:t>
      </w:r>
      <w:proofErr w:type="spellStart"/>
      <w:r w:rsidRPr="00C40DF0">
        <w:rPr>
          <w:rFonts w:ascii="Times New Roman" w:hAnsi="Times New Roman" w:cs="Times New Roman"/>
          <w:sz w:val="28"/>
          <w:szCs w:val="28"/>
        </w:rPr>
        <w:t>медколледжа</w:t>
      </w:r>
      <w:proofErr w:type="spellEnd"/>
      <w:r w:rsidRPr="00C40DF0">
        <w:rPr>
          <w:rFonts w:ascii="Times New Roman" w:hAnsi="Times New Roman" w:cs="Times New Roman"/>
          <w:sz w:val="28"/>
          <w:szCs w:val="28"/>
        </w:rPr>
        <w:t xml:space="preserve">», « Фильм о работе благотворительного фонда « Спаси и сохрани», </w:t>
      </w:r>
      <w:bookmarkStart w:id="2" w:name="_Hlk156304549"/>
      <w:r w:rsidRPr="00C40DF0">
        <w:rPr>
          <w:rFonts w:ascii="Times New Roman" w:hAnsi="Times New Roman" w:cs="Times New Roman"/>
          <w:sz w:val="28"/>
          <w:szCs w:val="28"/>
        </w:rPr>
        <w:t>«Герои Отечества! Межрегиональный турнир по единоборствам</w:t>
      </w:r>
      <w:proofErr w:type="gramStart"/>
      <w:r w:rsidRPr="00C40DF0">
        <w:rPr>
          <w:rFonts w:ascii="Times New Roman" w:hAnsi="Times New Roman" w:cs="Times New Roman"/>
          <w:sz w:val="28"/>
          <w:szCs w:val="28"/>
        </w:rPr>
        <w:t>»</w:t>
      </w:r>
      <w:bookmarkEnd w:id="2"/>
      <w:r w:rsidRPr="00C40DF0">
        <w:rPr>
          <w:rFonts w:ascii="Times New Roman" w:hAnsi="Times New Roman" w:cs="Times New Roman"/>
          <w:sz w:val="28"/>
          <w:szCs w:val="28"/>
        </w:rPr>
        <w:t xml:space="preserve"> ,</w:t>
      </w:r>
      <w:proofErr w:type="gramEnd"/>
      <w:r w:rsidRPr="00C40DF0">
        <w:rPr>
          <w:rFonts w:ascii="Times New Roman" w:hAnsi="Times New Roman" w:cs="Times New Roman"/>
          <w:sz w:val="28"/>
          <w:szCs w:val="28"/>
        </w:rPr>
        <w:t xml:space="preserve"> фильм по итогам двухлетней работы Главы города, фильм к 5-летию премии Главы города «Во благо Новороссийска»</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b/>
          <w:bCs/>
          <w:sz w:val="28"/>
          <w:szCs w:val="28"/>
        </w:rPr>
        <w:t>14</w:t>
      </w:r>
      <w:r w:rsidRPr="00C40DF0">
        <w:rPr>
          <w:rFonts w:ascii="Times New Roman" w:hAnsi="Times New Roman" w:cs="Times New Roman"/>
          <w:sz w:val="28"/>
          <w:szCs w:val="28"/>
        </w:rPr>
        <w:t xml:space="preserve">. </w:t>
      </w:r>
      <w:r w:rsidRPr="000E1D47">
        <w:rPr>
          <w:rFonts w:ascii="Times New Roman" w:hAnsi="Times New Roman" w:cs="Times New Roman"/>
          <w:b/>
          <w:sz w:val="28"/>
          <w:szCs w:val="28"/>
        </w:rPr>
        <w:t>Организация и проведение</w:t>
      </w:r>
      <w:r w:rsidRPr="00C40DF0">
        <w:rPr>
          <w:rFonts w:ascii="Times New Roman" w:hAnsi="Times New Roman" w:cs="Times New Roman"/>
          <w:sz w:val="28"/>
          <w:szCs w:val="28"/>
        </w:rPr>
        <w:t xml:space="preserve"> </w:t>
      </w:r>
      <w:r w:rsidRPr="00C40DF0">
        <w:rPr>
          <w:rFonts w:ascii="Times New Roman" w:hAnsi="Times New Roman" w:cs="Times New Roman"/>
          <w:b/>
          <w:bCs/>
          <w:sz w:val="28"/>
          <w:szCs w:val="28"/>
        </w:rPr>
        <w:t>онлайн - трансляций –</w:t>
      </w:r>
      <w:r w:rsidRPr="00C40DF0">
        <w:rPr>
          <w:rFonts w:ascii="Times New Roman" w:hAnsi="Times New Roman" w:cs="Times New Roman"/>
          <w:sz w:val="28"/>
          <w:szCs w:val="28"/>
        </w:rPr>
        <w:t xml:space="preserve"> 42 шт.</w:t>
      </w:r>
    </w:p>
    <w:p w:rsidR="000E1D47" w:rsidRPr="00C40DF0" w:rsidRDefault="000E1D47" w:rsidP="000E1D47">
      <w:pPr>
        <w:spacing w:after="0"/>
        <w:jc w:val="both"/>
        <w:rPr>
          <w:rFonts w:ascii="Times New Roman" w:hAnsi="Times New Roman" w:cs="Times New Roman"/>
          <w:sz w:val="28"/>
          <w:szCs w:val="28"/>
        </w:rPr>
      </w:pPr>
      <w:r w:rsidRPr="00C40DF0">
        <w:rPr>
          <w:rFonts w:ascii="Times New Roman" w:hAnsi="Times New Roman" w:cs="Times New Roman"/>
          <w:sz w:val="28"/>
          <w:szCs w:val="28"/>
        </w:rPr>
        <w:t xml:space="preserve">«Отчет главы за 2022 год», «Открытые аппаратные совещания» - 16 шт., «Акция Белые чайки», «Бескозырка -2023», </w:t>
      </w:r>
      <w:proofErr w:type="gramStart"/>
      <w:r w:rsidRPr="00C40DF0">
        <w:rPr>
          <w:rFonts w:ascii="Times New Roman" w:hAnsi="Times New Roman" w:cs="Times New Roman"/>
          <w:sz w:val="28"/>
          <w:szCs w:val="28"/>
        </w:rPr>
        <w:t>« Фестиваль</w:t>
      </w:r>
      <w:proofErr w:type="gramEnd"/>
      <w:r w:rsidRPr="00C40DF0">
        <w:rPr>
          <w:rFonts w:ascii="Times New Roman" w:hAnsi="Times New Roman" w:cs="Times New Roman"/>
          <w:sz w:val="28"/>
          <w:szCs w:val="28"/>
        </w:rPr>
        <w:t xml:space="preserve"> документального кино «Малая земя»-2 </w:t>
      </w:r>
      <w:proofErr w:type="spellStart"/>
      <w:r w:rsidRPr="00C40DF0">
        <w:rPr>
          <w:rFonts w:ascii="Times New Roman" w:hAnsi="Times New Roman" w:cs="Times New Roman"/>
          <w:sz w:val="28"/>
          <w:szCs w:val="28"/>
        </w:rPr>
        <w:t>шт</w:t>
      </w:r>
      <w:proofErr w:type="spellEnd"/>
      <w:r w:rsidRPr="00C40DF0">
        <w:rPr>
          <w:rFonts w:ascii="Times New Roman" w:hAnsi="Times New Roman" w:cs="Times New Roman"/>
          <w:sz w:val="28"/>
          <w:szCs w:val="28"/>
        </w:rPr>
        <w:t xml:space="preserve">.,«День Победы 9 Мая», «Публичные слушания по проекту бюджета» ,«День ВМФ», «День флага», «Инклюзивный показ Подземка», «Возложение цветов ко Дню города», «Праздничный концерт ко Дню города», «Открытие фестиваля театральная гавань», «Открытие аллеи Брежнева», «Реквием. Площадь героев», «Концерт «Город-Герой- Город Героев», «Фестиваль </w:t>
      </w:r>
      <w:proofErr w:type="spellStart"/>
      <w:r w:rsidRPr="00C40DF0">
        <w:rPr>
          <w:rFonts w:ascii="Times New Roman" w:hAnsi="Times New Roman" w:cs="Times New Roman"/>
          <w:sz w:val="28"/>
          <w:szCs w:val="28"/>
        </w:rPr>
        <w:t>Новороссияне</w:t>
      </w:r>
      <w:proofErr w:type="gramStart"/>
      <w:r w:rsidRPr="00C40DF0">
        <w:rPr>
          <w:rFonts w:ascii="Times New Roman" w:hAnsi="Times New Roman" w:cs="Times New Roman"/>
          <w:sz w:val="28"/>
          <w:szCs w:val="28"/>
        </w:rPr>
        <w:t>»,«</w:t>
      </w:r>
      <w:proofErr w:type="gramEnd"/>
      <w:r w:rsidRPr="00C40DF0">
        <w:rPr>
          <w:rFonts w:ascii="Times New Roman" w:hAnsi="Times New Roman" w:cs="Times New Roman"/>
          <w:sz w:val="28"/>
          <w:szCs w:val="28"/>
        </w:rPr>
        <w:t>Открытая</w:t>
      </w:r>
      <w:proofErr w:type="spellEnd"/>
      <w:r w:rsidRPr="00C40DF0">
        <w:rPr>
          <w:rFonts w:ascii="Times New Roman" w:hAnsi="Times New Roman" w:cs="Times New Roman"/>
          <w:sz w:val="28"/>
          <w:szCs w:val="28"/>
        </w:rPr>
        <w:t xml:space="preserve"> встреча главы с жителями по вопросам ЖКХ».,«60 лет </w:t>
      </w:r>
      <w:proofErr w:type="spellStart"/>
      <w:r w:rsidRPr="00C40DF0">
        <w:rPr>
          <w:rFonts w:ascii="Times New Roman" w:hAnsi="Times New Roman" w:cs="Times New Roman"/>
          <w:sz w:val="28"/>
          <w:szCs w:val="28"/>
        </w:rPr>
        <w:t>онкодиспансеру</w:t>
      </w:r>
      <w:proofErr w:type="spellEnd"/>
      <w:r w:rsidRPr="00C40DF0">
        <w:rPr>
          <w:rFonts w:ascii="Times New Roman" w:hAnsi="Times New Roman" w:cs="Times New Roman"/>
          <w:sz w:val="28"/>
          <w:szCs w:val="28"/>
        </w:rPr>
        <w:t xml:space="preserve">», «5 Краевой фестиваль-конкурс народного художественного творчества «Во славу Кубани!», «День народного единства» - 2 </w:t>
      </w:r>
      <w:proofErr w:type="spellStart"/>
      <w:r w:rsidRPr="00C40DF0">
        <w:rPr>
          <w:rFonts w:ascii="Times New Roman" w:hAnsi="Times New Roman" w:cs="Times New Roman"/>
          <w:sz w:val="28"/>
          <w:szCs w:val="28"/>
        </w:rPr>
        <w:t>шт</w:t>
      </w:r>
      <w:proofErr w:type="spellEnd"/>
      <w:r w:rsidRPr="00C40DF0">
        <w:rPr>
          <w:rFonts w:ascii="Times New Roman" w:hAnsi="Times New Roman" w:cs="Times New Roman"/>
          <w:sz w:val="28"/>
          <w:szCs w:val="28"/>
        </w:rPr>
        <w:t xml:space="preserve">, </w:t>
      </w:r>
      <w:bookmarkStart w:id="3" w:name="_Hlk156303197"/>
      <w:bookmarkStart w:id="4" w:name="_Hlk156303254"/>
      <w:r w:rsidRPr="00C40DF0">
        <w:rPr>
          <w:rFonts w:ascii="Times New Roman" w:hAnsi="Times New Roman" w:cs="Times New Roman"/>
          <w:sz w:val="28"/>
          <w:szCs w:val="28"/>
        </w:rPr>
        <w:t xml:space="preserve">«Герои Отечества», «Герои Отечества», </w:t>
      </w:r>
      <w:bookmarkEnd w:id="3"/>
      <w:bookmarkEnd w:id="4"/>
      <w:r w:rsidRPr="00C40DF0">
        <w:rPr>
          <w:rFonts w:ascii="Times New Roman" w:hAnsi="Times New Roman" w:cs="Times New Roman"/>
          <w:sz w:val="28"/>
          <w:szCs w:val="28"/>
        </w:rPr>
        <w:t>« Потомки Победителей» фестиваль детского патриотического кино-2 шт., «День героев Отечества. Трансляция — телемост из СК «Факел»».</w:t>
      </w:r>
    </w:p>
    <w:p w:rsidR="000E1D47" w:rsidRPr="00C40DF0" w:rsidRDefault="000E1D47" w:rsidP="000E1D47">
      <w:pPr>
        <w:spacing w:after="0"/>
        <w:rPr>
          <w:rFonts w:ascii="Times New Roman" w:hAnsi="Times New Roman" w:cs="Times New Roman"/>
          <w:b/>
          <w:bCs/>
          <w:sz w:val="28"/>
          <w:szCs w:val="28"/>
        </w:rPr>
      </w:pPr>
      <w:r w:rsidRPr="00C40DF0">
        <w:rPr>
          <w:rFonts w:ascii="Times New Roman" w:hAnsi="Times New Roman" w:cs="Times New Roman"/>
          <w:b/>
          <w:bCs/>
          <w:sz w:val="28"/>
          <w:szCs w:val="28"/>
        </w:rPr>
        <w:lastRenderedPageBreak/>
        <w:t xml:space="preserve">15. </w:t>
      </w:r>
      <w:proofErr w:type="spellStart"/>
      <w:r w:rsidRPr="00C40DF0">
        <w:rPr>
          <w:rFonts w:ascii="Times New Roman" w:hAnsi="Times New Roman" w:cs="Times New Roman"/>
          <w:b/>
          <w:bCs/>
          <w:sz w:val="28"/>
          <w:szCs w:val="28"/>
        </w:rPr>
        <w:t>Видеосопровождение</w:t>
      </w:r>
      <w:proofErr w:type="spellEnd"/>
      <w:r w:rsidRPr="00C40DF0">
        <w:rPr>
          <w:rFonts w:ascii="Times New Roman" w:hAnsi="Times New Roman" w:cs="Times New Roman"/>
          <w:b/>
          <w:bCs/>
          <w:sz w:val="28"/>
          <w:szCs w:val="28"/>
        </w:rPr>
        <w:t xml:space="preserve"> городских акций на светодиодные экраны (трансляции) - 16 шт.</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1. Акция «Белые чайки»</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2. «</w:t>
      </w:r>
      <w:proofErr w:type="spellStart"/>
      <w:r w:rsidRPr="00C40DF0">
        <w:rPr>
          <w:rFonts w:ascii="Times New Roman" w:hAnsi="Times New Roman" w:cs="Times New Roman"/>
          <w:sz w:val="28"/>
          <w:szCs w:val="28"/>
        </w:rPr>
        <w:t>Безкозырка</w:t>
      </w:r>
      <w:proofErr w:type="spellEnd"/>
      <w:r w:rsidRPr="00C40DF0">
        <w:rPr>
          <w:rFonts w:ascii="Times New Roman" w:hAnsi="Times New Roman" w:cs="Times New Roman"/>
          <w:sz w:val="28"/>
          <w:szCs w:val="28"/>
        </w:rPr>
        <w:t xml:space="preserve"> -2023» </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 xml:space="preserve">3.  Парад 9 мая. </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5. День Народного Единства.</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6. Фестиваль Хамса-</w:t>
      </w:r>
      <w:proofErr w:type="spellStart"/>
      <w:r w:rsidRPr="00C40DF0">
        <w:rPr>
          <w:rFonts w:ascii="Times New Roman" w:hAnsi="Times New Roman" w:cs="Times New Roman"/>
          <w:sz w:val="28"/>
          <w:szCs w:val="28"/>
        </w:rPr>
        <w:t>фест</w:t>
      </w:r>
      <w:proofErr w:type="spellEnd"/>
      <w:r w:rsidRPr="00C40DF0">
        <w:rPr>
          <w:rFonts w:ascii="Times New Roman" w:hAnsi="Times New Roman" w:cs="Times New Roman"/>
          <w:sz w:val="28"/>
          <w:szCs w:val="28"/>
        </w:rPr>
        <w:t xml:space="preserve">- 3 дня плюс все концерты  </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 xml:space="preserve">7 Самый Умный </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8 Концерт Баскова</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 xml:space="preserve">9. Концерт </w:t>
      </w:r>
      <w:proofErr w:type="spellStart"/>
      <w:r w:rsidRPr="00C40DF0">
        <w:rPr>
          <w:rFonts w:ascii="Times New Roman" w:hAnsi="Times New Roman" w:cs="Times New Roman"/>
          <w:sz w:val="28"/>
          <w:szCs w:val="28"/>
        </w:rPr>
        <w:t>Брендона</w:t>
      </w:r>
      <w:proofErr w:type="spellEnd"/>
      <w:r w:rsidRPr="00C40DF0">
        <w:rPr>
          <w:rFonts w:ascii="Times New Roman" w:hAnsi="Times New Roman" w:cs="Times New Roman"/>
          <w:sz w:val="28"/>
          <w:szCs w:val="28"/>
        </w:rPr>
        <w:t xml:space="preserve"> Стоуна</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10 Концерт Натана</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11 Концерт Линды</w:t>
      </w:r>
    </w:p>
    <w:p w:rsidR="000E1D47" w:rsidRPr="00C40DF0"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12. Концерт «Смысловые галлюцинации»</w:t>
      </w:r>
    </w:p>
    <w:p w:rsidR="000E1D47" w:rsidRPr="000E1D47" w:rsidRDefault="000E1D47" w:rsidP="000E1D47">
      <w:pPr>
        <w:spacing w:after="0"/>
        <w:rPr>
          <w:rFonts w:ascii="Times New Roman" w:hAnsi="Times New Roman" w:cs="Times New Roman"/>
          <w:sz w:val="28"/>
          <w:szCs w:val="28"/>
        </w:rPr>
      </w:pPr>
      <w:r w:rsidRPr="00C40DF0">
        <w:rPr>
          <w:rFonts w:ascii="Times New Roman" w:hAnsi="Times New Roman" w:cs="Times New Roman"/>
          <w:sz w:val="28"/>
          <w:szCs w:val="28"/>
        </w:rPr>
        <w:t>13. «Герои Отечества! Межрегиональный турнир по единоборствам»</w:t>
      </w:r>
    </w:p>
    <w:p w:rsidR="000E1D47" w:rsidRPr="00C40DF0" w:rsidRDefault="000E1D47" w:rsidP="000E1D47">
      <w:pPr>
        <w:spacing w:after="0"/>
        <w:rPr>
          <w:rFonts w:ascii="Times New Roman" w:hAnsi="Times New Roman" w:cs="Times New Roman"/>
          <w:b/>
          <w:bCs/>
          <w:sz w:val="28"/>
          <w:szCs w:val="28"/>
        </w:rPr>
      </w:pPr>
      <w:r w:rsidRPr="00C40DF0">
        <w:rPr>
          <w:rFonts w:ascii="Times New Roman" w:hAnsi="Times New Roman" w:cs="Times New Roman"/>
          <w:b/>
          <w:bCs/>
          <w:sz w:val="28"/>
          <w:szCs w:val="28"/>
        </w:rPr>
        <w:t>16. Производство информационных материалов для прямых радиоэфиров -</w:t>
      </w:r>
    </w:p>
    <w:p w:rsidR="000E1D47" w:rsidRPr="00C40DF0" w:rsidRDefault="000E1D47" w:rsidP="000E1D47">
      <w:pPr>
        <w:spacing w:after="0"/>
        <w:rPr>
          <w:rFonts w:ascii="Times New Roman" w:hAnsi="Times New Roman" w:cs="Times New Roman"/>
          <w:b/>
          <w:bCs/>
          <w:sz w:val="28"/>
          <w:szCs w:val="28"/>
        </w:rPr>
      </w:pPr>
      <w:r w:rsidRPr="00C40DF0">
        <w:rPr>
          <w:rFonts w:ascii="Times New Roman" w:hAnsi="Times New Roman" w:cs="Times New Roman"/>
          <w:sz w:val="28"/>
          <w:szCs w:val="28"/>
        </w:rPr>
        <w:t xml:space="preserve">- «Новости на соц.- знач. темы»: - </w:t>
      </w:r>
      <w:r w:rsidRPr="00C40DF0">
        <w:rPr>
          <w:rFonts w:ascii="Times New Roman" w:hAnsi="Times New Roman" w:cs="Times New Roman"/>
          <w:b/>
          <w:bCs/>
          <w:sz w:val="28"/>
          <w:szCs w:val="28"/>
        </w:rPr>
        <w:t>434 шт.</w:t>
      </w:r>
    </w:p>
    <w:p w:rsidR="000E1D47" w:rsidRPr="00C40DF0" w:rsidRDefault="000E1D47" w:rsidP="000E1D47">
      <w:pPr>
        <w:spacing w:after="0"/>
        <w:rPr>
          <w:rFonts w:ascii="Times New Roman" w:hAnsi="Times New Roman" w:cs="Times New Roman"/>
          <w:b/>
          <w:bCs/>
          <w:sz w:val="28"/>
          <w:szCs w:val="28"/>
        </w:rPr>
      </w:pPr>
      <w:r w:rsidRPr="00C40DF0">
        <w:rPr>
          <w:rFonts w:ascii="Times New Roman" w:hAnsi="Times New Roman" w:cs="Times New Roman"/>
          <w:sz w:val="28"/>
          <w:szCs w:val="28"/>
        </w:rPr>
        <w:t xml:space="preserve">- «Прямые эфиры»: - </w:t>
      </w:r>
      <w:r w:rsidRPr="00C40DF0">
        <w:rPr>
          <w:rFonts w:ascii="Times New Roman" w:hAnsi="Times New Roman" w:cs="Times New Roman"/>
          <w:b/>
          <w:bCs/>
          <w:sz w:val="28"/>
          <w:szCs w:val="28"/>
        </w:rPr>
        <w:t xml:space="preserve">16 шт. </w:t>
      </w:r>
    </w:p>
    <w:p w:rsidR="000E1D47" w:rsidRDefault="000E1D47" w:rsidP="007A037E">
      <w:pPr>
        <w:widowControl w:val="0"/>
        <w:autoSpaceDE w:val="0"/>
        <w:autoSpaceDN w:val="0"/>
        <w:adjustRightInd w:val="0"/>
        <w:jc w:val="center"/>
        <w:rPr>
          <w:rFonts w:ascii="Times New Roman" w:hAnsi="Times New Roman" w:cs="Times New Roman"/>
          <w:b/>
          <w:sz w:val="28"/>
          <w:szCs w:val="20"/>
        </w:rPr>
      </w:pPr>
    </w:p>
    <w:p w:rsidR="007A037E" w:rsidRPr="00A12E02" w:rsidRDefault="007A037E" w:rsidP="007A037E">
      <w:pPr>
        <w:widowControl w:val="0"/>
        <w:autoSpaceDE w:val="0"/>
        <w:autoSpaceDN w:val="0"/>
        <w:adjustRightInd w:val="0"/>
        <w:jc w:val="center"/>
        <w:rPr>
          <w:rFonts w:ascii="Times New Roman" w:hAnsi="Times New Roman" w:cs="Times New Roman"/>
          <w:b/>
          <w:sz w:val="28"/>
          <w:szCs w:val="20"/>
        </w:rPr>
      </w:pPr>
      <w:r w:rsidRPr="00A12E02">
        <w:rPr>
          <w:rFonts w:ascii="Times New Roman" w:hAnsi="Times New Roman" w:cs="Times New Roman"/>
          <w:b/>
          <w:sz w:val="28"/>
          <w:szCs w:val="20"/>
        </w:rPr>
        <w:t>ОЦЕНКА</w:t>
      </w:r>
    </w:p>
    <w:p w:rsidR="007A037E" w:rsidRPr="00A12E02" w:rsidRDefault="007A037E" w:rsidP="007A037E">
      <w:pPr>
        <w:widowControl w:val="0"/>
        <w:autoSpaceDE w:val="0"/>
        <w:autoSpaceDN w:val="0"/>
        <w:adjustRightInd w:val="0"/>
        <w:spacing w:after="0"/>
        <w:jc w:val="center"/>
        <w:rPr>
          <w:rFonts w:ascii="Times New Roman" w:hAnsi="Times New Roman" w:cs="Times New Roman"/>
          <w:b/>
          <w:sz w:val="28"/>
          <w:szCs w:val="20"/>
        </w:rPr>
      </w:pPr>
      <w:r w:rsidRPr="00A12E02">
        <w:rPr>
          <w:rFonts w:ascii="Times New Roman" w:hAnsi="Times New Roman" w:cs="Times New Roman"/>
          <w:b/>
          <w:sz w:val="28"/>
          <w:szCs w:val="20"/>
        </w:rPr>
        <w:t>эффективности реализации муниципальной программы</w:t>
      </w:r>
    </w:p>
    <w:p w:rsidR="007A037E" w:rsidRPr="00EA1CBC" w:rsidRDefault="007A037E" w:rsidP="00EA1CBC">
      <w:pPr>
        <w:widowControl w:val="0"/>
        <w:autoSpaceDE w:val="0"/>
        <w:autoSpaceDN w:val="0"/>
        <w:adjustRightInd w:val="0"/>
        <w:spacing w:after="0"/>
        <w:jc w:val="center"/>
        <w:rPr>
          <w:rFonts w:ascii="Times New Roman" w:hAnsi="Times New Roman" w:cs="Times New Roman"/>
          <w:sz w:val="28"/>
          <w:szCs w:val="28"/>
        </w:rPr>
      </w:pPr>
      <w:r w:rsidRPr="00A12E02">
        <w:rPr>
          <w:rFonts w:ascii="Times New Roman" w:hAnsi="Times New Roman" w:cs="Times New Roman"/>
          <w:sz w:val="28"/>
          <w:szCs w:val="28"/>
        </w:rPr>
        <w:t>«Информирование населения через средства массовой информации о деятельности органов местного самоуправления муниципального образования город Новоро</w:t>
      </w:r>
      <w:r>
        <w:rPr>
          <w:rFonts w:ascii="Times New Roman" w:hAnsi="Times New Roman" w:cs="Times New Roman"/>
          <w:sz w:val="28"/>
          <w:szCs w:val="28"/>
        </w:rPr>
        <w:t>ссийск на 2022</w:t>
      </w:r>
      <w:r w:rsidRPr="00A12E02">
        <w:rPr>
          <w:rFonts w:ascii="Times New Roman" w:hAnsi="Times New Roman" w:cs="Times New Roman"/>
          <w:sz w:val="28"/>
          <w:szCs w:val="28"/>
        </w:rPr>
        <w:t xml:space="preserve"> - 20</w:t>
      </w:r>
      <w:r>
        <w:rPr>
          <w:rFonts w:ascii="Times New Roman" w:hAnsi="Times New Roman" w:cs="Times New Roman"/>
          <w:sz w:val="28"/>
          <w:szCs w:val="28"/>
        </w:rPr>
        <w:t>24</w:t>
      </w:r>
      <w:r w:rsidRPr="00A12E02">
        <w:rPr>
          <w:rFonts w:ascii="Times New Roman" w:hAnsi="Times New Roman" w:cs="Times New Roman"/>
          <w:sz w:val="28"/>
          <w:szCs w:val="28"/>
        </w:rPr>
        <w:t xml:space="preserve"> годы»</w:t>
      </w:r>
    </w:p>
    <w:p w:rsidR="007A037E" w:rsidRDefault="007A037E" w:rsidP="00B57EFF">
      <w:pPr>
        <w:autoSpaceDE w:val="0"/>
        <w:autoSpaceDN w:val="0"/>
        <w:adjustRightInd w:val="0"/>
        <w:spacing w:after="0" w:line="240" w:lineRule="auto"/>
        <w:ind w:left="-284" w:right="-142" w:firstLine="709"/>
        <w:jc w:val="both"/>
        <w:rPr>
          <w:rFonts w:ascii="Times New Roman" w:hAnsi="Times New Roman" w:cs="Times New Roman"/>
          <w:b/>
          <w:sz w:val="28"/>
          <w:szCs w:val="28"/>
        </w:rPr>
      </w:pPr>
    </w:p>
    <w:p w:rsidR="008A5979" w:rsidRPr="00EA1CBC" w:rsidRDefault="00B10CD0" w:rsidP="00EA1CBC">
      <w:pPr>
        <w:autoSpaceDE w:val="0"/>
        <w:autoSpaceDN w:val="0"/>
        <w:adjustRightInd w:val="0"/>
        <w:spacing w:after="0" w:line="240" w:lineRule="auto"/>
        <w:ind w:left="-284" w:right="-142" w:firstLine="709"/>
        <w:jc w:val="both"/>
        <w:rPr>
          <w:rFonts w:ascii="Times New Roman" w:hAnsi="Times New Roman" w:cs="Times New Roman"/>
          <w:b/>
          <w:sz w:val="28"/>
          <w:szCs w:val="28"/>
        </w:rPr>
      </w:pPr>
      <w:r w:rsidRPr="00B10CD0">
        <w:rPr>
          <w:rFonts w:ascii="Times New Roman" w:hAnsi="Times New Roman" w:cs="Times New Roman"/>
          <w:b/>
          <w:sz w:val="28"/>
          <w:szCs w:val="28"/>
        </w:rPr>
        <w:t>1.</w:t>
      </w:r>
      <w:r w:rsidR="00B57EFF" w:rsidRPr="00B10CD0">
        <w:rPr>
          <w:rFonts w:ascii="Times New Roman" w:hAnsi="Times New Roman" w:cs="Times New Roman"/>
          <w:b/>
          <w:sz w:val="28"/>
          <w:szCs w:val="28"/>
        </w:rPr>
        <w:t xml:space="preserve"> Степень выполнения непосредственного результата</w:t>
      </w:r>
    </w:p>
    <w:p w:rsidR="00452FD1" w:rsidRPr="00CC753A" w:rsidRDefault="00452FD1" w:rsidP="00452FD1">
      <w:pPr>
        <w:widowControl w:val="0"/>
        <w:autoSpaceDE w:val="0"/>
        <w:autoSpaceDN w:val="0"/>
        <w:adjustRightInd w:val="0"/>
        <w:spacing w:after="0" w:line="240" w:lineRule="auto"/>
        <w:ind w:left="-284" w:right="-142" w:firstLine="710"/>
        <w:jc w:val="right"/>
        <w:rPr>
          <w:rFonts w:ascii="Times New Roman" w:eastAsia="Times New Roman" w:hAnsi="Times New Roman" w:cs="Times New Roman"/>
          <w:sz w:val="28"/>
          <w:szCs w:val="28"/>
        </w:rPr>
      </w:pPr>
      <w:r w:rsidRPr="00CC753A">
        <w:rPr>
          <w:rFonts w:ascii="Times New Roman" w:hAnsi="Times New Roman" w:cs="Times New Roman"/>
          <w:sz w:val="28"/>
          <w:szCs w:val="28"/>
          <w:shd w:val="clear" w:color="auto" w:fill="FFFFFF"/>
        </w:rPr>
        <w:t>Таблица 1</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5"/>
        <w:gridCol w:w="1559"/>
        <w:gridCol w:w="1843"/>
        <w:gridCol w:w="1559"/>
        <w:gridCol w:w="1701"/>
      </w:tblGrid>
      <w:tr w:rsidR="009E6AB9" w:rsidRPr="00CC753A" w:rsidTr="00A0323E">
        <w:trPr>
          <w:cantSplit/>
        </w:trPr>
        <w:tc>
          <w:tcPr>
            <w:tcW w:w="3545" w:type="dxa"/>
            <w:vAlign w:val="center"/>
          </w:tcPr>
          <w:p w:rsidR="009E6AB9" w:rsidRPr="00CC753A" w:rsidRDefault="009E6AB9" w:rsidP="00FB78DF">
            <w:pPr>
              <w:widowControl w:val="0"/>
              <w:autoSpaceDE w:val="0"/>
              <w:autoSpaceDN w:val="0"/>
              <w:adjustRightInd w:val="0"/>
              <w:spacing w:after="0" w:line="240" w:lineRule="auto"/>
              <w:jc w:val="center"/>
              <w:rPr>
                <w:rFonts w:ascii="Times New Roman" w:hAnsi="Times New Roman" w:cs="Times New Roman"/>
                <w:sz w:val="24"/>
                <w:szCs w:val="24"/>
              </w:rPr>
            </w:pPr>
            <w:r w:rsidRPr="00CC753A">
              <w:rPr>
                <w:rFonts w:ascii="Times New Roman" w:hAnsi="Times New Roman" w:cs="Times New Roman"/>
                <w:sz w:val="24"/>
                <w:szCs w:val="24"/>
              </w:rPr>
              <w:t>Наименование мероприятия программы/подпрограммы</w:t>
            </w:r>
          </w:p>
        </w:tc>
        <w:tc>
          <w:tcPr>
            <w:tcW w:w="1559" w:type="dxa"/>
            <w:vAlign w:val="center"/>
          </w:tcPr>
          <w:p w:rsidR="009E6AB9" w:rsidRPr="00CC753A" w:rsidRDefault="009E6AB9" w:rsidP="00FB78DF">
            <w:pPr>
              <w:widowControl w:val="0"/>
              <w:autoSpaceDE w:val="0"/>
              <w:autoSpaceDN w:val="0"/>
              <w:adjustRightInd w:val="0"/>
              <w:spacing w:after="0" w:line="240" w:lineRule="auto"/>
              <w:ind w:left="-108" w:right="-8"/>
              <w:jc w:val="center"/>
              <w:rPr>
                <w:rFonts w:ascii="Times New Roman" w:hAnsi="Times New Roman" w:cs="Times New Roman"/>
                <w:sz w:val="24"/>
                <w:szCs w:val="24"/>
              </w:rPr>
            </w:pPr>
            <w:proofErr w:type="spellStart"/>
            <w:r w:rsidRPr="00CC753A">
              <w:rPr>
                <w:rFonts w:ascii="Times New Roman" w:hAnsi="Times New Roman" w:cs="Times New Roman"/>
                <w:sz w:val="24"/>
                <w:szCs w:val="24"/>
              </w:rPr>
              <w:t>НР</w:t>
            </w:r>
            <w:r w:rsidRPr="00CC753A">
              <w:rPr>
                <w:rFonts w:ascii="Times New Roman" w:hAnsi="Times New Roman" w:cs="Times New Roman"/>
                <w:sz w:val="24"/>
                <w:szCs w:val="24"/>
                <w:vertAlign w:val="subscript"/>
              </w:rPr>
              <w:t>п</w:t>
            </w:r>
            <w:proofErr w:type="spellEnd"/>
            <w:r w:rsidRPr="00CC753A">
              <w:rPr>
                <w:rFonts w:ascii="Times New Roman" w:hAnsi="Times New Roman" w:cs="Times New Roman"/>
                <w:sz w:val="24"/>
                <w:szCs w:val="24"/>
              </w:rPr>
              <w:t xml:space="preserve"> - плановое значение непосредственного результата</w:t>
            </w:r>
          </w:p>
        </w:tc>
        <w:tc>
          <w:tcPr>
            <w:tcW w:w="1843" w:type="dxa"/>
            <w:vAlign w:val="center"/>
          </w:tcPr>
          <w:p w:rsidR="009E6AB9" w:rsidRPr="00CC753A" w:rsidRDefault="009E6AB9" w:rsidP="00FB78D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C753A">
              <w:rPr>
                <w:rFonts w:ascii="Times New Roman" w:hAnsi="Times New Roman" w:cs="Times New Roman"/>
                <w:sz w:val="24"/>
                <w:szCs w:val="24"/>
              </w:rPr>
              <w:t>НР</w:t>
            </w:r>
            <w:r w:rsidRPr="00CC753A">
              <w:rPr>
                <w:rFonts w:ascii="Times New Roman" w:hAnsi="Times New Roman" w:cs="Times New Roman"/>
                <w:sz w:val="24"/>
                <w:szCs w:val="24"/>
                <w:vertAlign w:val="subscript"/>
              </w:rPr>
              <w:t>ф</w:t>
            </w:r>
            <w:proofErr w:type="spellEnd"/>
            <w:r w:rsidRPr="00CC753A">
              <w:rPr>
                <w:rFonts w:ascii="Times New Roman" w:hAnsi="Times New Roman" w:cs="Times New Roman"/>
                <w:sz w:val="24"/>
                <w:szCs w:val="24"/>
              </w:rPr>
              <w:t xml:space="preserve"> - значение непосредственного результата, фактически достигнутое на конец отчетного периода</w:t>
            </w:r>
          </w:p>
        </w:tc>
        <w:tc>
          <w:tcPr>
            <w:tcW w:w="1559" w:type="dxa"/>
            <w:vAlign w:val="center"/>
          </w:tcPr>
          <w:p w:rsidR="009E6AB9" w:rsidRPr="00CC753A" w:rsidRDefault="009E6AB9" w:rsidP="00FB78D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C753A">
              <w:rPr>
                <w:rFonts w:ascii="Times New Roman" w:hAnsi="Times New Roman" w:cs="Times New Roman"/>
                <w:sz w:val="24"/>
                <w:szCs w:val="24"/>
              </w:rPr>
              <w:t>СВ</w:t>
            </w:r>
            <w:r w:rsidRPr="00CC753A">
              <w:rPr>
                <w:rFonts w:ascii="Times New Roman" w:hAnsi="Times New Roman" w:cs="Times New Roman"/>
                <w:sz w:val="24"/>
                <w:szCs w:val="24"/>
                <w:vertAlign w:val="subscript"/>
              </w:rPr>
              <w:t>нр</w:t>
            </w:r>
            <w:proofErr w:type="spellEnd"/>
            <w:r w:rsidRPr="00CC753A">
              <w:rPr>
                <w:rFonts w:ascii="Times New Roman" w:hAnsi="Times New Roman" w:cs="Times New Roman"/>
                <w:sz w:val="24"/>
                <w:szCs w:val="24"/>
              </w:rPr>
              <w:t xml:space="preserve"> - степень выполнения непосредственного результата</w:t>
            </w:r>
          </w:p>
        </w:tc>
        <w:tc>
          <w:tcPr>
            <w:tcW w:w="1701" w:type="dxa"/>
          </w:tcPr>
          <w:p w:rsidR="009E6AB9" w:rsidRPr="00CC753A" w:rsidRDefault="009E6AB9" w:rsidP="009E6AB9">
            <w:pPr>
              <w:widowControl w:val="0"/>
              <w:autoSpaceDE w:val="0"/>
              <w:autoSpaceDN w:val="0"/>
              <w:adjustRightInd w:val="0"/>
              <w:spacing w:after="0" w:line="240" w:lineRule="auto"/>
              <w:jc w:val="center"/>
              <w:rPr>
                <w:rFonts w:ascii="Times New Roman" w:hAnsi="Times New Roman" w:cs="Times New Roman"/>
                <w:sz w:val="24"/>
                <w:szCs w:val="24"/>
              </w:rPr>
            </w:pPr>
            <w:r w:rsidRPr="00CC753A">
              <w:rPr>
                <w:rFonts w:ascii="Times New Roman" w:hAnsi="Times New Roman" w:cs="Times New Roman"/>
                <w:sz w:val="24"/>
                <w:szCs w:val="24"/>
              </w:rPr>
              <w:t xml:space="preserve">Примечание </w:t>
            </w:r>
            <w:r w:rsidRPr="00CC753A">
              <w:rPr>
                <w:rFonts w:ascii="Times New Roman" w:hAnsi="Times New Roman" w:cs="Times New Roman"/>
                <w:i/>
                <w:sz w:val="24"/>
                <w:szCs w:val="24"/>
              </w:rPr>
              <w:t xml:space="preserve">(причины </w:t>
            </w:r>
            <w:r>
              <w:rPr>
                <w:rFonts w:ascii="Times New Roman" w:hAnsi="Times New Roman" w:cs="Times New Roman"/>
                <w:i/>
                <w:sz w:val="24"/>
                <w:szCs w:val="24"/>
              </w:rPr>
              <w:t>невыполнения непосредственного результата мероприятия</w:t>
            </w:r>
            <w:r w:rsidRPr="00CC753A">
              <w:rPr>
                <w:rFonts w:ascii="Times New Roman" w:hAnsi="Times New Roman" w:cs="Times New Roman"/>
                <w:i/>
                <w:sz w:val="24"/>
                <w:szCs w:val="24"/>
              </w:rPr>
              <w:t>)</w:t>
            </w:r>
          </w:p>
        </w:tc>
      </w:tr>
      <w:tr w:rsidR="009E6AB9" w:rsidRPr="00CC753A" w:rsidTr="00A0323E">
        <w:trPr>
          <w:cantSplit/>
        </w:trPr>
        <w:tc>
          <w:tcPr>
            <w:tcW w:w="3545" w:type="dxa"/>
            <w:vAlign w:val="center"/>
          </w:tcPr>
          <w:p w:rsidR="009E6AB9" w:rsidRPr="00EA1CBC" w:rsidRDefault="00B10CD0" w:rsidP="00B10CD0">
            <w:pPr>
              <w:pStyle w:val="3"/>
              <w:shd w:val="clear" w:color="auto" w:fill="auto"/>
              <w:spacing w:before="0" w:after="0" w:line="240" w:lineRule="auto"/>
              <w:ind w:firstLine="0"/>
              <w:rPr>
                <w:sz w:val="21"/>
                <w:szCs w:val="21"/>
              </w:rPr>
            </w:pPr>
            <w:r w:rsidRPr="00EA1CBC">
              <w:rPr>
                <w:rStyle w:val="115pt"/>
                <w:rFonts w:eastAsia="Calibri"/>
                <w:sz w:val="21"/>
                <w:szCs w:val="21"/>
              </w:rPr>
              <w:t>Итого по программе «</w:t>
            </w:r>
            <w:r w:rsidRPr="00EA1CBC">
              <w:rPr>
                <w:sz w:val="21"/>
                <w:szCs w:val="21"/>
              </w:rPr>
              <w:t>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2022 -2024 годы»</w:t>
            </w:r>
          </w:p>
        </w:tc>
        <w:tc>
          <w:tcPr>
            <w:tcW w:w="1559" w:type="dxa"/>
            <w:vAlign w:val="center"/>
          </w:tcPr>
          <w:p w:rsidR="009E6AB9" w:rsidRPr="00CC753A" w:rsidRDefault="009E6AB9" w:rsidP="00D84AE8">
            <w:pPr>
              <w:widowControl w:val="0"/>
              <w:autoSpaceDE w:val="0"/>
              <w:autoSpaceDN w:val="0"/>
              <w:adjustRightInd w:val="0"/>
              <w:spacing w:after="0" w:line="240" w:lineRule="auto"/>
              <w:ind w:right="-8"/>
              <w:rPr>
                <w:rFonts w:ascii="Times New Roman" w:hAnsi="Times New Roman" w:cs="Times New Roman"/>
                <w:sz w:val="24"/>
                <w:szCs w:val="24"/>
              </w:rPr>
            </w:pPr>
          </w:p>
        </w:tc>
        <w:tc>
          <w:tcPr>
            <w:tcW w:w="1843" w:type="dxa"/>
            <w:vAlign w:val="center"/>
          </w:tcPr>
          <w:p w:rsidR="009E6AB9" w:rsidRPr="00CC753A" w:rsidRDefault="009E6AB9" w:rsidP="00D84AE8">
            <w:pPr>
              <w:widowControl w:val="0"/>
              <w:autoSpaceDE w:val="0"/>
              <w:autoSpaceDN w:val="0"/>
              <w:adjustRightInd w:val="0"/>
              <w:spacing w:after="0" w:line="240" w:lineRule="auto"/>
              <w:rPr>
                <w:rFonts w:ascii="Times New Roman" w:hAnsi="Times New Roman" w:cs="Times New Roman"/>
                <w:sz w:val="24"/>
                <w:szCs w:val="24"/>
              </w:rPr>
            </w:pPr>
          </w:p>
        </w:tc>
        <w:tc>
          <w:tcPr>
            <w:tcW w:w="1559" w:type="dxa"/>
            <w:vAlign w:val="center"/>
          </w:tcPr>
          <w:p w:rsidR="009E6AB9" w:rsidRPr="00CC753A" w:rsidRDefault="00BC7F0F" w:rsidP="00BC7F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E6AB9" w:rsidRPr="00CC753A" w:rsidRDefault="009E6AB9" w:rsidP="00D84AE8">
            <w:pPr>
              <w:widowControl w:val="0"/>
              <w:autoSpaceDE w:val="0"/>
              <w:autoSpaceDN w:val="0"/>
              <w:adjustRightInd w:val="0"/>
              <w:spacing w:after="0" w:line="240" w:lineRule="auto"/>
              <w:rPr>
                <w:rFonts w:ascii="Times New Roman" w:hAnsi="Times New Roman" w:cs="Times New Roman"/>
                <w:sz w:val="24"/>
                <w:szCs w:val="24"/>
              </w:rPr>
            </w:pPr>
          </w:p>
        </w:tc>
      </w:tr>
      <w:tr w:rsidR="002807E6" w:rsidRPr="00CC753A" w:rsidTr="00A0323E">
        <w:trPr>
          <w:cantSplit/>
        </w:trPr>
        <w:tc>
          <w:tcPr>
            <w:tcW w:w="3545" w:type="dxa"/>
            <w:vMerge w:val="restart"/>
          </w:tcPr>
          <w:p w:rsidR="002807E6" w:rsidRPr="000E1D47" w:rsidRDefault="002807E6" w:rsidP="00D2429B">
            <w:pPr>
              <w:spacing w:after="0" w:line="240" w:lineRule="auto"/>
              <w:rPr>
                <w:rFonts w:ascii="Times New Roman" w:hAnsi="Times New Roman" w:cs="Times New Roman"/>
                <w:sz w:val="24"/>
                <w:szCs w:val="24"/>
              </w:rPr>
            </w:pPr>
            <w:r>
              <w:rPr>
                <w:rStyle w:val="115pt"/>
                <w:rFonts w:eastAsiaTheme="minorEastAsia"/>
                <w:sz w:val="21"/>
                <w:szCs w:val="21"/>
              </w:rPr>
              <w:lastRenderedPageBreak/>
              <w:t xml:space="preserve">1.1. </w:t>
            </w:r>
            <w:r w:rsidRPr="000E1D47">
              <w:rPr>
                <w:rStyle w:val="115pt"/>
                <w:rFonts w:eastAsiaTheme="minorEastAsia"/>
                <w:sz w:val="21"/>
                <w:szCs w:val="21"/>
              </w:rPr>
              <w:t xml:space="preserve">Мероприятие «Освещение деятельности администрации муниципального образования город Новороссийск, предприятий и организаций города посредством телевизионного </w:t>
            </w:r>
            <w:r w:rsidRPr="000E1D47">
              <w:rPr>
                <w:rStyle w:val="115pt"/>
                <w:rFonts w:eastAsia="Calibri"/>
                <w:sz w:val="21"/>
                <w:szCs w:val="21"/>
              </w:rPr>
              <w:t>и радиовещания»</w:t>
            </w:r>
          </w:p>
        </w:tc>
        <w:tc>
          <w:tcPr>
            <w:tcW w:w="1559"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23,5</w:t>
            </w:r>
          </w:p>
        </w:tc>
        <w:tc>
          <w:tcPr>
            <w:tcW w:w="1843"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23,5</w:t>
            </w:r>
          </w:p>
        </w:tc>
        <w:tc>
          <w:tcPr>
            <w:tcW w:w="1559"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2807E6" w:rsidRPr="00D2429B" w:rsidRDefault="002807E6" w:rsidP="00D84AE8">
            <w:pPr>
              <w:widowControl w:val="0"/>
              <w:autoSpaceDE w:val="0"/>
              <w:autoSpaceDN w:val="0"/>
              <w:adjustRightInd w:val="0"/>
              <w:spacing w:after="0" w:line="240" w:lineRule="auto"/>
              <w:rPr>
                <w:rFonts w:ascii="Times New Roman" w:hAnsi="Times New Roman" w:cs="Times New Roman"/>
                <w:sz w:val="24"/>
                <w:szCs w:val="24"/>
              </w:rPr>
            </w:pPr>
          </w:p>
        </w:tc>
      </w:tr>
      <w:tr w:rsidR="002807E6" w:rsidRPr="00CC753A" w:rsidTr="005A47B6">
        <w:trPr>
          <w:cantSplit/>
        </w:trPr>
        <w:tc>
          <w:tcPr>
            <w:tcW w:w="3545" w:type="dxa"/>
            <w:vMerge/>
          </w:tcPr>
          <w:p w:rsidR="002807E6" w:rsidRPr="00D2429B" w:rsidRDefault="002807E6" w:rsidP="00D2429B">
            <w:pPr>
              <w:spacing w:after="0" w:line="240" w:lineRule="auto"/>
              <w:rPr>
                <w:rFonts w:ascii="Times New Roman" w:hAnsi="Times New Roman" w:cs="Times New Roman"/>
                <w:sz w:val="24"/>
                <w:szCs w:val="24"/>
              </w:rPr>
            </w:pPr>
          </w:p>
        </w:tc>
        <w:tc>
          <w:tcPr>
            <w:tcW w:w="1559"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Style w:val="115pt"/>
                <w:rFonts w:eastAsiaTheme="minorEastAsia"/>
                <w:sz w:val="21"/>
                <w:szCs w:val="21"/>
              </w:rPr>
              <w:t>975</w:t>
            </w:r>
          </w:p>
        </w:tc>
        <w:tc>
          <w:tcPr>
            <w:tcW w:w="1843"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Style w:val="115pt"/>
                <w:rFonts w:eastAsiaTheme="minorEastAsia"/>
                <w:sz w:val="21"/>
                <w:szCs w:val="21"/>
              </w:rPr>
              <w:t>975</w:t>
            </w:r>
          </w:p>
        </w:tc>
        <w:tc>
          <w:tcPr>
            <w:tcW w:w="1559" w:type="dxa"/>
          </w:tcPr>
          <w:p w:rsidR="002807E6" w:rsidRPr="002807E6" w:rsidRDefault="002807E6" w:rsidP="00D2429B">
            <w:pPr>
              <w:jc w:val="center"/>
              <w:rPr>
                <w:sz w:val="21"/>
                <w:szCs w:val="21"/>
              </w:rPr>
            </w:pPr>
            <w:r w:rsidRPr="002807E6">
              <w:rPr>
                <w:rFonts w:ascii="Times New Roman" w:hAnsi="Times New Roman" w:cs="Times New Roman"/>
                <w:sz w:val="21"/>
                <w:szCs w:val="21"/>
              </w:rPr>
              <w:t>1</w:t>
            </w:r>
          </w:p>
        </w:tc>
        <w:tc>
          <w:tcPr>
            <w:tcW w:w="1701" w:type="dxa"/>
          </w:tcPr>
          <w:p w:rsidR="002807E6" w:rsidRPr="00D2429B" w:rsidRDefault="002807E6" w:rsidP="00D2429B">
            <w:pPr>
              <w:widowControl w:val="0"/>
              <w:autoSpaceDE w:val="0"/>
              <w:autoSpaceDN w:val="0"/>
              <w:adjustRightInd w:val="0"/>
              <w:spacing w:after="0" w:line="240" w:lineRule="auto"/>
              <w:rPr>
                <w:rFonts w:ascii="Times New Roman" w:hAnsi="Times New Roman" w:cs="Times New Roman"/>
                <w:sz w:val="24"/>
                <w:szCs w:val="24"/>
              </w:rPr>
            </w:pPr>
          </w:p>
        </w:tc>
      </w:tr>
      <w:tr w:rsidR="002807E6" w:rsidRPr="00CC753A" w:rsidTr="002807E6">
        <w:trPr>
          <w:cantSplit/>
          <w:trHeight w:val="312"/>
        </w:trPr>
        <w:tc>
          <w:tcPr>
            <w:tcW w:w="3545" w:type="dxa"/>
            <w:vMerge/>
          </w:tcPr>
          <w:p w:rsidR="002807E6" w:rsidRPr="00D2429B" w:rsidRDefault="002807E6" w:rsidP="00D2429B">
            <w:pPr>
              <w:spacing w:after="0" w:line="240" w:lineRule="auto"/>
              <w:rPr>
                <w:rFonts w:ascii="Times New Roman" w:hAnsi="Times New Roman" w:cs="Times New Roman"/>
                <w:sz w:val="24"/>
                <w:szCs w:val="24"/>
              </w:rPr>
            </w:pPr>
          </w:p>
        </w:tc>
        <w:tc>
          <w:tcPr>
            <w:tcW w:w="1559"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Style w:val="115pt"/>
                <w:rFonts w:eastAsiaTheme="minorEastAsia"/>
                <w:sz w:val="21"/>
                <w:szCs w:val="21"/>
              </w:rPr>
              <w:t>1925</w:t>
            </w:r>
          </w:p>
        </w:tc>
        <w:tc>
          <w:tcPr>
            <w:tcW w:w="1843"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Style w:val="115pt"/>
                <w:rFonts w:eastAsiaTheme="minorEastAsia"/>
                <w:sz w:val="21"/>
                <w:szCs w:val="21"/>
              </w:rPr>
              <w:t>1925</w:t>
            </w:r>
          </w:p>
        </w:tc>
        <w:tc>
          <w:tcPr>
            <w:tcW w:w="1559" w:type="dxa"/>
          </w:tcPr>
          <w:p w:rsidR="002807E6" w:rsidRPr="002807E6" w:rsidRDefault="002807E6" w:rsidP="00D2429B">
            <w:pPr>
              <w:jc w:val="center"/>
              <w:rPr>
                <w:sz w:val="21"/>
                <w:szCs w:val="21"/>
              </w:rPr>
            </w:pPr>
            <w:r w:rsidRPr="002807E6">
              <w:rPr>
                <w:rFonts w:ascii="Times New Roman" w:hAnsi="Times New Roman" w:cs="Times New Roman"/>
                <w:sz w:val="21"/>
                <w:szCs w:val="21"/>
              </w:rPr>
              <w:t>1</w:t>
            </w:r>
          </w:p>
        </w:tc>
        <w:tc>
          <w:tcPr>
            <w:tcW w:w="1701" w:type="dxa"/>
          </w:tcPr>
          <w:p w:rsidR="002807E6" w:rsidRPr="00D2429B" w:rsidRDefault="002807E6" w:rsidP="00D2429B">
            <w:pPr>
              <w:widowControl w:val="0"/>
              <w:autoSpaceDE w:val="0"/>
              <w:autoSpaceDN w:val="0"/>
              <w:adjustRightInd w:val="0"/>
              <w:spacing w:after="0" w:line="240" w:lineRule="auto"/>
              <w:rPr>
                <w:rFonts w:ascii="Times New Roman" w:hAnsi="Times New Roman" w:cs="Times New Roman"/>
                <w:sz w:val="24"/>
                <w:szCs w:val="24"/>
              </w:rPr>
            </w:pPr>
          </w:p>
        </w:tc>
      </w:tr>
      <w:tr w:rsidR="002807E6" w:rsidRPr="00CC753A" w:rsidTr="002807E6">
        <w:trPr>
          <w:cantSplit/>
          <w:trHeight w:val="206"/>
        </w:trPr>
        <w:tc>
          <w:tcPr>
            <w:tcW w:w="3545" w:type="dxa"/>
            <w:vMerge/>
          </w:tcPr>
          <w:p w:rsidR="002807E6" w:rsidRPr="00D2429B" w:rsidRDefault="002807E6" w:rsidP="00D2429B">
            <w:pPr>
              <w:spacing w:after="0" w:line="240" w:lineRule="auto"/>
              <w:rPr>
                <w:rFonts w:ascii="Times New Roman" w:hAnsi="Times New Roman" w:cs="Times New Roman"/>
                <w:sz w:val="24"/>
                <w:szCs w:val="24"/>
              </w:rPr>
            </w:pPr>
          </w:p>
        </w:tc>
        <w:tc>
          <w:tcPr>
            <w:tcW w:w="1559"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125</w:t>
            </w:r>
          </w:p>
        </w:tc>
        <w:tc>
          <w:tcPr>
            <w:tcW w:w="1843"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125</w:t>
            </w:r>
          </w:p>
        </w:tc>
        <w:tc>
          <w:tcPr>
            <w:tcW w:w="1559" w:type="dxa"/>
          </w:tcPr>
          <w:p w:rsidR="002807E6" w:rsidRPr="002807E6" w:rsidRDefault="002807E6" w:rsidP="00D2429B">
            <w:pPr>
              <w:jc w:val="center"/>
              <w:rPr>
                <w:sz w:val="21"/>
                <w:szCs w:val="21"/>
              </w:rPr>
            </w:pPr>
            <w:r w:rsidRPr="002807E6">
              <w:rPr>
                <w:rFonts w:ascii="Times New Roman" w:hAnsi="Times New Roman" w:cs="Times New Roman"/>
                <w:sz w:val="21"/>
                <w:szCs w:val="21"/>
              </w:rPr>
              <w:t>1</w:t>
            </w:r>
          </w:p>
        </w:tc>
        <w:tc>
          <w:tcPr>
            <w:tcW w:w="1701" w:type="dxa"/>
          </w:tcPr>
          <w:p w:rsidR="002807E6" w:rsidRPr="00D2429B" w:rsidRDefault="002807E6" w:rsidP="00D2429B">
            <w:pPr>
              <w:widowControl w:val="0"/>
              <w:autoSpaceDE w:val="0"/>
              <w:autoSpaceDN w:val="0"/>
              <w:adjustRightInd w:val="0"/>
              <w:spacing w:after="0" w:line="240" w:lineRule="auto"/>
              <w:rPr>
                <w:rFonts w:ascii="Times New Roman" w:hAnsi="Times New Roman" w:cs="Times New Roman"/>
                <w:sz w:val="24"/>
                <w:szCs w:val="24"/>
              </w:rPr>
            </w:pPr>
          </w:p>
        </w:tc>
      </w:tr>
      <w:tr w:rsidR="002807E6" w:rsidRPr="00CC753A" w:rsidTr="002807E6">
        <w:trPr>
          <w:cantSplit/>
          <w:trHeight w:val="242"/>
        </w:trPr>
        <w:tc>
          <w:tcPr>
            <w:tcW w:w="3545" w:type="dxa"/>
            <w:vMerge/>
          </w:tcPr>
          <w:p w:rsidR="002807E6" w:rsidRPr="00D2429B" w:rsidRDefault="002807E6" w:rsidP="00D2429B">
            <w:pPr>
              <w:spacing w:after="0" w:line="240" w:lineRule="auto"/>
              <w:rPr>
                <w:rFonts w:ascii="Times New Roman" w:hAnsi="Times New Roman" w:cs="Times New Roman"/>
                <w:sz w:val="24"/>
                <w:szCs w:val="24"/>
              </w:rPr>
            </w:pPr>
          </w:p>
        </w:tc>
        <w:tc>
          <w:tcPr>
            <w:tcW w:w="1559"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lang w:val="en-US"/>
              </w:rPr>
            </w:pPr>
            <w:r w:rsidRPr="002807E6">
              <w:rPr>
                <w:rFonts w:ascii="Times New Roman" w:hAnsi="Times New Roman" w:cs="Times New Roman"/>
                <w:sz w:val="21"/>
                <w:szCs w:val="21"/>
                <w:lang w:val="en-US"/>
              </w:rPr>
              <w:t>125</w:t>
            </w:r>
          </w:p>
        </w:tc>
        <w:tc>
          <w:tcPr>
            <w:tcW w:w="1843" w:type="dxa"/>
            <w:vAlign w:val="center"/>
          </w:tcPr>
          <w:p w:rsidR="002807E6" w:rsidRPr="002807E6" w:rsidRDefault="002807E6" w:rsidP="00D2429B">
            <w:pPr>
              <w:widowControl w:val="0"/>
              <w:autoSpaceDE w:val="0"/>
              <w:autoSpaceDN w:val="0"/>
              <w:adjustRightInd w:val="0"/>
              <w:spacing w:after="0" w:line="240" w:lineRule="auto"/>
              <w:jc w:val="center"/>
              <w:rPr>
                <w:rFonts w:ascii="Times New Roman" w:hAnsi="Times New Roman" w:cs="Times New Roman"/>
                <w:sz w:val="21"/>
                <w:szCs w:val="21"/>
                <w:lang w:val="en-US"/>
              </w:rPr>
            </w:pPr>
            <w:r w:rsidRPr="002807E6">
              <w:rPr>
                <w:rFonts w:ascii="Times New Roman" w:hAnsi="Times New Roman" w:cs="Times New Roman"/>
                <w:sz w:val="21"/>
                <w:szCs w:val="21"/>
                <w:lang w:val="en-US"/>
              </w:rPr>
              <w:t>125</w:t>
            </w:r>
          </w:p>
        </w:tc>
        <w:tc>
          <w:tcPr>
            <w:tcW w:w="1559" w:type="dxa"/>
          </w:tcPr>
          <w:p w:rsidR="002807E6" w:rsidRPr="002807E6" w:rsidRDefault="002807E6" w:rsidP="00D2429B">
            <w:pPr>
              <w:jc w:val="center"/>
              <w:rPr>
                <w:rFonts w:ascii="Times New Roman" w:hAnsi="Times New Roman" w:cs="Times New Roman"/>
                <w:sz w:val="21"/>
                <w:szCs w:val="21"/>
                <w:lang w:val="en-US"/>
              </w:rPr>
            </w:pPr>
            <w:r w:rsidRPr="002807E6">
              <w:rPr>
                <w:rFonts w:ascii="Times New Roman" w:hAnsi="Times New Roman" w:cs="Times New Roman"/>
                <w:sz w:val="21"/>
                <w:szCs w:val="21"/>
                <w:lang w:val="en-US"/>
              </w:rPr>
              <w:t>1</w:t>
            </w:r>
          </w:p>
        </w:tc>
        <w:tc>
          <w:tcPr>
            <w:tcW w:w="1701" w:type="dxa"/>
          </w:tcPr>
          <w:p w:rsidR="002807E6" w:rsidRPr="00D2429B" w:rsidRDefault="002807E6" w:rsidP="00D2429B">
            <w:pPr>
              <w:widowControl w:val="0"/>
              <w:autoSpaceDE w:val="0"/>
              <w:autoSpaceDN w:val="0"/>
              <w:adjustRightInd w:val="0"/>
              <w:spacing w:after="0" w:line="240" w:lineRule="auto"/>
              <w:rPr>
                <w:rFonts w:ascii="Times New Roman" w:hAnsi="Times New Roman" w:cs="Times New Roman"/>
                <w:sz w:val="24"/>
                <w:szCs w:val="24"/>
              </w:rPr>
            </w:pPr>
          </w:p>
        </w:tc>
      </w:tr>
      <w:tr w:rsidR="009E6AB9" w:rsidRPr="00CC753A" w:rsidTr="00A0323E">
        <w:trPr>
          <w:cantSplit/>
        </w:trPr>
        <w:tc>
          <w:tcPr>
            <w:tcW w:w="3545" w:type="dxa"/>
          </w:tcPr>
          <w:p w:rsidR="009E6AB9" w:rsidRPr="000E1D47" w:rsidRDefault="000E1D47" w:rsidP="00FB78DF">
            <w:pPr>
              <w:spacing w:after="0" w:line="240" w:lineRule="auto"/>
              <w:rPr>
                <w:rFonts w:ascii="Times New Roman" w:hAnsi="Times New Roman" w:cs="Times New Roman"/>
                <w:sz w:val="24"/>
                <w:szCs w:val="24"/>
              </w:rPr>
            </w:pPr>
            <w:r w:rsidRPr="000E1D47">
              <w:rPr>
                <w:rStyle w:val="115pt"/>
                <w:rFonts w:eastAsia="Calibri"/>
                <w:sz w:val="21"/>
                <w:szCs w:val="21"/>
              </w:rPr>
              <w:t>1.2. Обеспечение доступа населения оперативной и достоверной информации о важнейших общественно- политических, социально - культурных событиях в городе посредством интернет- ресурсов (реализация муниципального проекта «Развитие промышленного туризма на территории муниципального образования город Новороссийск»)</w:t>
            </w:r>
          </w:p>
        </w:tc>
        <w:tc>
          <w:tcPr>
            <w:tcW w:w="1559" w:type="dxa"/>
            <w:vAlign w:val="center"/>
          </w:tcPr>
          <w:p w:rsidR="009E6AB9" w:rsidRPr="002807E6" w:rsidRDefault="00D2429B"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103</w:t>
            </w:r>
          </w:p>
        </w:tc>
        <w:tc>
          <w:tcPr>
            <w:tcW w:w="1843" w:type="dxa"/>
            <w:vAlign w:val="center"/>
          </w:tcPr>
          <w:p w:rsidR="009E6AB9" w:rsidRPr="002807E6" w:rsidRDefault="00D2429B"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103</w:t>
            </w:r>
          </w:p>
        </w:tc>
        <w:tc>
          <w:tcPr>
            <w:tcW w:w="1559" w:type="dxa"/>
            <w:vAlign w:val="center"/>
          </w:tcPr>
          <w:p w:rsidR="009E6AB9" w:rsidRPr="002807E6" w:rsidRDefault="00D2429B" w:rsidP="00D2429B">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9E6AB9" w:rsidRPr="00D2429B" w:rsidRDefault="009E6AB9" w:rsidP="00D84AE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val="restart"/>
          </w:tcPr>
          <w:p w:rsidR="000E1D47" w:rsidRPr="00D2429B" w:rsidRDefault="000E1D47" w:rsidP="00BC7F0F">
            <w:pPr>
              <w:spacing w:after="0" w:line="240" w:lineRule="auto"/>
              <w:rPr>
                <w:rFonts w:ascii="Times New Roman" w:hAnsi="Times New Roman" w:cs="Times New Roman"/>
                <w:sz w:val="24"/>
                <w:szCs w:val="24"/>
              </w:rPr>
            </w:pPr>
            <w:r>
              <w:rPr>
                <w:rStyle w:val="115pt"/>
                <w:rFonts w:eastAsiaTheme="minorEastAsia"/>
                <w:sz w:val="21"/>
                <w:szCs w:val="21"/>
              </w:rPr>
              <w:t xml:space="preserve">1.3. </w:t>
            </w:r>
            <w:r w:rsidRPr="000E1D47">
              <w:rPr>
                <w:rStyle w:val="115pt"/>
                <w:rFonts w:eastAsiaTheme="minorEastAsia"/>
                <w:sz w:val="21"/>
                <w:szCs w:val="21"/>
              </w:rPr>
              <w:t>Освещение деятельности администрации муниципального образования</w:t>
            </w:r>
            <w:r w:rsidRPr="000E1D47">
              <w:rPr>
                <w:sz w:val="21"/>
                <w:szCs w:val="21"/>
              </w:rPr>
              <w:t xml:space="preserve"> </w:t>
            </w:r>
            <w:r w:rsidRPr="000E1D47">
              <w:rPr>
                <w:rStyle w:val="115pt"/>
                <w:rFonts w:eastAsiaTheme="minorEastAsia"/>
                <w:sz w:val="21"/>
                <w:szCs w:val="21"/>
              </w:rPr>
              <w:t>город Новороссийск, предприятий и организаций города посредством печатных изданий (федеральных, краевых и городских СМИ)</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107 868</w:t>
            </w:r>
          </w:p>
        </w:tc>
        <w:tc>
          <w:tcPr>
            <w:tcW w:w="1843"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107 868</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D84AE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tcPr>
          <w:p w:rsidR="000E1D47" w:rsidRPr="00D2429B" w:rsidRDefault="000E1D47" w:rsidP="00BC7F0F">
            <w:pPr>
              <w:spacing w:after="0" w:line="240" w:lineRule="auto"/>
              <w:rPr>
                <w:rFonts w:ascii="Times New Roman" w:hAnsi="Times New Roman" w:cs="Times New Roman"/>
                <w:sz w:val="24"/>
                <w:szCs w:val="24"/>
              </w:rPr>
            </w:pP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1000</w:t>
            </w:r>
          </w:p>
        </w:tc>
        <w:tc>
          <w:tcPr>
            <w:tcW w:w="1843"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1000</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32494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val="restart"/>
          </w:tcPr>
          <w:p w:rsidR="000E1D47" w:rsidRPr="000E1D47" w:rsidRDefault="000E1D47" w:rsidP="000E1D47">
            <w:pPr>
              <w:pStyle w:val="3"/>
              <w:shd w:val="clear" w:color="auto" w:fill="auto"/>
              <w:spacing w:before="0" w:after="0" w:line="240" w:lineRule="auto"/>
              <w:ind w:firstLine="0"/>
              <w:rPr>
                <w:sz w:val="21"/>
                <w:szCs w:val="21"/>
              </w:rPr>
            </w:pPr>
            <w:r>
              <w:rPr>
                <w:rStyle w:val="115pt"/>
                <w:sz w:val="21"/>
                <w:szCs w:val="21"/>
              </w:rPr>
              <w:t>1.4.</w:t>
            </w:r>
            <w:r w:rsidRPr="000E1D47">
              <w:rPr>
                <w:rStyle w:val="115pt"/>
                <w:sz w:val="21"/>
                <w:szCs w:val="21"/>
              </w:rPr>
              <w:t>Выпуск изданий (спец. выпуски газет, буклеты, листовки, книги, журналы) о городе Новороссийске</w:t>
            </w:r>
          </w:p>
          <w:p w:rsidR="000E1D47" w:rsidRDefault="000E1D47" w:rsidP="000E1D47">
            <w:pPr>
              <w:spacing w:after="0" w:line="240" w:lineRule="auto"/>
              <w:rPr>
                <w:rFonts w:ascii="Times New Roman" w:hAnsi="Times New Roman" w:cs="Times New Roman"/>
                <w:sz w:val="24"/>
                <w:szCs w:val="24"/>
              </w:rPr>
            </w:pPr>
            <w:r w:rsidRPr="000E1D47">
              <w:rPr>
                <w:rStyle w:val="115pt"/>
                <w:rFonts w:eastAsia="Calibri"/>
                <w:sz w:val="21"/>
                <w:szCs w:val="21"/>
              </w:rPr>
              <w:t>публицистической краеведческой, образовательной, культурной и другой тематики</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3000</w:t>
            </w:r>
          </w:p>
        </w:tc>
        <w:tc>
          <w:tcPr>
            <w:tcW w:w="1843" w:type="dxa"/>
            <w:vAlign w:val="center"/>
          </w:tcPr>
          <w:p w:rsidR="000E1D47" w:rsidRPr="002807E6" w:rsidRDefault="004828A1" w:rsidP="00F83CFA">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4 000</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32494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tcPr>
          <w:p w:rsidR="000E1D47" w:rsidRDefault="000E1D47" w:rsidP="00C528E7">
            <w:pPr>
              <w:spacing w:after="0" w:line="240" w:lineRule="auto"/>
              <w:rPr>
                <w:rFonts w:ascii="Times New Roman" w:hAnsi="Times New Roman" w:cs="Times New Roman"/>
                <w:sz w:val="24"/>
                <w:szCs w:val="24"/>
              </w:rPr>
            </w:pP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100</w:t>
            </w:r>
          </w:p>
        </w:tc>
        <w:tc>
          <w:tcPr>
            <w:tcW w:w="1843"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100</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32494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tcPr>
          <w:p w:rsidR="000E1D47" w:rsidRDefault="000E1D47" w:rsidP="00C528E7">
            <w:pPr>
              <w:spacing w:after="0" w:line="240" w:lineRule="auto"/>
              <w:rPr>
                <w:rFonts w:ascii="Times New Roman" w:hAnsi="Times New Roman" w:cs="Times New Roman"/>
                <w:sz w:val="24"/>
                <w:szCs w:val="24"/>
              </w:rPr>
            </w:pP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441</w:t>
            </w:r>
          </w:p>
        </w:tc>
        <w:tc>
          <w:tcPr>
            <w:tcW w:w="1843"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441</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32494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tcPr>
          <w:p w:rsidR="000E1D47" w:rsidRDefault="000E1D47" w:rsidP="00C528E7">
            <w:pPr>
              <w:spacing w:after="0" w:line="240" w:lineRule="auto"/>
              <w:rPr>
                <w:rFonts w:ascii="Times New Roman" w:hAnsi="Times New Roman" w:cs="Times New Roman"/>
                <w:sz w:val="24"/>
                <w:szCs w:val="24"/>
              </w:rPr>
            </w:pP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9 420</w:t>
            </w:r>
          </w:p>
        </w:tc>
        <w:tc>
          <w:tcPr>
            <w:tcW w:w="1843"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9 420</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32494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tcPr>
          <w:p w:rsidR="000E1D47" w:rsidRDefault="000E1D47" w:rsidP="00C528E7">
            <w:pPr>
              <w:spacing w:after="0" w:line="240" w:lineRule="auto"/>
              <w:rPr>
                <w:rFonts w:ascii="Times New Roman" w:hAnsi="Times New Roman" w:cs="Times New Roman"/>
                <w:sz w:val="24"/>
                <w:szCs w:val="24"/>
              </w:rPr>
            </w:pP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20</w:t>
            </w:r>
          </w:p>
        </w:tc>
        <w:tc>
          <w:tcPr>
            <w:tcW w:w="1843"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20</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32494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val="restart"/>
          </w:tcPr>
          <w:p w:rsidR="000E1D47" w:rsidRPr="000E1D47" w:rsidRDefault="000E1D47" w:rsidP="00C528E7">
            <w:pPr>
              <w:spacing w:after="0" w:line="240" w:lineRule="auto"/>
              <w:rPr>
                <w:rFonts w:ascii="Times New Roman" w:hAnsi="Times New Roman" w:cs="Times New Roman"/>
                <w:sz w:val="24"/>
                <w:szCs w:val="24"/>
              </w:rPr>
            </w:pPr>
            <w:r>
              <w:rPr>
                <w:rFonts w:ascii="Times New Roman" w:hAnsi="Times New Roman"/>
                <w:sz w:val="21"/>
                <w:szCs w:val="21"/>
              </w:rPr>
              <w:t xml:space="preserve">1.5. </w:t>
            </w:r>
            <w:r w:rsidRPr="000E1D47">
              <w:rPr>
                <w:rFonts w:ascii="Times New Roman" w:hAnsi="Times New Roman"/>
                <w:sz w:val="21"/>
                <w:szCs w:val="21"/>
              </w:rPr>
              <w:t>МАУ «Городской информационный центр»</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1830</w:t>
            </w:r>
          </w:p>
        </w:tc>
        <w:tc>
          <w:tcPr>
            <w:tcW w:w="1843"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1830</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32494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tcPr>
          <w:p w:rsidR="000E1D47" w:rsidRDefault="000E1D47" w:rsidP="00C528E7">
            <w:pPr>
              <w:spacing w:after="0" w:line="240" w:lineRule="auto"/>
              <w:rPr>
                <w:rFonts w:ascii="Times New Roman" w:hAnsi="Times New Roman" w:cs="Times New Roman"/>
                <w:sz w:val="24"/>
                <w:szCs w:val="24"/>
              </w:rPr>
            </w:pP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1176</w:t>
            </w:r>
          </w:p>
        </w:tc>
        <w:tc>
          <w:tcPr>
            <w:tcW w:w="1843"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1176</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324948">
            <w:pPr>
              <w:widowControl w:val="0"/>
              <w:autoSpaceDE w:val="0"/>
              <w:autoSpaceDN w:val="0"/>
              <w:adjustRightInd w:val="0"/>
              <w:spacing w:after="0" w:line="240" w:lineRule="auto"/>
              <w:rPr>
                <w:rFonts w:ascii="Times New Roman" w:hAnsi="Times New Roman" w:cs="Times New Roman"/>
                <w:sz w:val="24"/>
                <w:szCs w:val="24"/>
              </w:rPr>
            </w:pPr>
          </w:p>
        </w:tc>
      </w:tr>
      <w:tr w:rsidR="000E1D47" w:rsidRPr="00CC753A" w:rsidTr="00A0323E">
        <w:trPr>
          <w:cantSplit/>
        </w:trPr>
        <w:tc>
          <w:tcPr>
            <w:tcW w:w="3545" w:type="dxa"/>
            <w:vMerge/>
          </w:tcPr>
          <w:p w:rsidR="000E1D47" w:rsidRDefault="000E1D47" w:rsidP="00C528E7">
            <w:pPr>
              <w:spacing w:after="0" w:line="240" w:lineRule="auto"/>
              <w:rPr>
                <w:rFonts w:ascii="Times New Roman" w:hAnsi="Times New Roman" w:cs="Times New Roman"/>
                <w:sz w:val="24"/>
                <w:szCs w:val="24"/>
              </w:rPr>
            </w:pP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740</w:t>
            </w:r>
          </w:p>
        </w:tc>
        <w:tc>
          <w:tcPr>
            <w:tcW w:w="1843"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740</w:t>
            </w:r>
          </w:p>
        </w:tc>
        <w:tc>
          <w:tcPr>
            <w:tcW w:w="1559" w:type="dxa"/>
            <w:vAlign w:val="center"/>
          </w:tcPr>
          <w:p w:rsidR="000E1D47" w:rsidRPr="002807E6" w:rsidRDefault="000E1D47" w:rsidP="00F83CFA">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0E1D47" w:rsidRPr="00D2429B" w:rsidRDefault="000E1D47" w:rsidP="00324948">
            <w:pPr>
              <w:widowControl w:val="0"/>
              <w:autoSpaceDE w:val="0"/>
              <w:autoSpaceDN w:val="0"/>
              <w:adjustRightInd w:val="0"/>
              <w:spacing w:after="0" w:line="240" w:lineRule="auto"/>
              <w:rPr>
                <w:rFonts w:ascii="Times New Roman" w:hAnsi="Times New Roman" w:cs="Times New Roman"/>
                <w:sz w:val="24"/>
                <w:szCs w:val="24"/>
              </w:rPr>
            </w:pPr>
          </w:p>
        </w:tc>
      </w:tr>
      <w:tr w:rsidR="009E6AB9" w:rsidRPr="00CC753A" w:rsidTr="00A0323E">
        <w:trPr>
          <w:cantSplit/>
        </w:trPr>
        <w:tc>
          <w:tcPr>
            <w:tcW w:w="3545" w:type="dxa"/>
          </w:tcPr>
          <w:p w:rsidR="009E6AB9" w:rsidRPr="000E1D47" w:rsidRDefault="000E1D47" w:rsidP="00324948">
            <w:pPr>
              <w:spacing w:after="0" w:line="240" w:lineRule="auto"/>
              <w:rPr>
                <w:rFonts w:ascii="Times New Roman" w:hAnsi="Times New Roman" w:cs="Times New Roman"/>
                <w:sz w:val="24"/>
                <w:szCs w:val="24"/>
              </w:rPr>
            </w:pPr>
            <w:r w:rsidRPr="000E1D47">
              <w:rPr>
                <w:rFonts w:ascii="Times New Roman" w:hAnsi="Times New Roman"/>
                <w:sz w:val="21"/>
                <w:szCs w:val="21"/>
              </w:rPr>
              <w:t>1.6. Мониторинг удовлетворенности и качества жизни населения</w:t>
            </w:r>
          </w:p>
        </w:tc>
        <w:tc>
          <w:tcPr>
            <w:tcW w:w="1559" w:type="dxa"/>
            <w:vAlign w:val="center"/>
          </w:tcPr>
          <w:p w:rsidR="009E6AB9" w:rsidRPr="002807E6" w:rsidRDefault="00157421" w:rsidP="00157421">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2</w:t>
            </w:r>
          </w:p>
        </w:tc>
        <w:tc>
          <w:tcPr>
            <w:tcW w:w="1843" w:type="dxa"/>
            <w:vAlign w:val="center"/>
          </w:tcPr>
          <w:p w:rsidR="009E6AB9" w:rsidRPr="002807E6" w:rsidRDefault="00157421" w:rsidP="00157421">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2</w:t>
            </w:r>
          </w:p>
        </w:tc>
        <w:tc>
          <w:tcPr>
            <w:tcW w:w="1559" w:type="dxa"/>
            <w:vAlign w:val="center"/>
          </w:tcPr>
          <w:p w:rsidR="009E6AB9" w:rsidRPr="002807E6" w:rsidRDefault="00157421" w:rsidP="00157421">
            <w:pPr>
              <w:widowControl w:val="0"/>
              <w:autoSpaceDE w:val="0"/>
              <w:autoSpaceDN w:val="0"/>
              <w:adjustRightInd w:val="0"/>
              <w:spacing w:after="0" w:line="240" w:lineRule="auto"/>
              <w:jc w:val="center"/>
              <w:rPr>
                <w:rFonts w:ascii="Times New Roman" w:hAnsi="Times New Roman" w:cs="Times New Roman"/>
                <w:sz w:val="21"/>
                <w:szCs w:val="21"/>
              </w:rPr>
            </w:pPr>
            <w:r w:rsidRPr="002807E6">
              <w:rPr>
                <w:rFonts w:ascii="Times New Roman" w:hAnsi="Times New Roman" w:cs="Times New Roman"/>
                <w:sz w:val="21"/>
                <w:szCs w:val="21"/>
              </w:rPr>
              <w:t>1</w:t>
            </w:r>
          </w:p>
        </w:tc>
        <w:tc>
          <w:tcPr>
            <w:tcW w:w="1701" w:type="dxa"/>
          </w:tcPr>
          <w:p w:rsidR="009E6AB9" w:rsidRPr="00D2429B" w:rsidRDefault="009E6AB9" w:rsidP="00324948">
            <w:pPr>
              <w:widowControl w:val="0"/>
              <w:autoSpaceDE w:val="0"/>
              <w:autoSpaceDN w:val="0"/>
              <w:adjustRightInd w:val="0"/>
              <w:spacing w:after="0" w:line="240" w:lineRule="auto"/>
              <w:rPr>
                <w:rFonts w:ascii="Times New Roman" w:hAnsi="Times New Roman" w:cs="Times New Roman"/>
                <w:sz w:val="24"/>
                <w:szCs w:val="24"/>
              </w:rPr>
            </w:pPr>
          </w:p>
        </w:tc>
      </w:tr>
    </w:tbl>
    <w:p w:rsidR="00452FD1" w:rsidRPr="00CC753A" w:rsidRDefault="00452FD1" w:rsidP="00B57EFF">
      <w:pPr>
        <w:autoSpaceDE w:val="0"/>
        <w:autoSpaceDN w:val="0"/>
        <w:adjustRightInd w:val="0"/>
        <w:spacing w:after="0" w:line="240" w:lineRule="auto"/>
        <w:ind w:left="-284" w:right="-142" w:firstLine="709"/>
        <w:jc w:val="both"/>
        <w:rPr>
          <w:rFonts w:ascii="Times New Roman" w:hAnsi="Times New Roman" w:cs="Times New Roman"/>
          <w:sz w:val="28"/>
          <w:szCs w:val="28"/>
        </w:rPr>
      </w:pPr>
    </w:p>
    <w:p w:rsidR="00B57EFF" w:rsidRDefault="000774BC" w:rsidP="000E1D47">
      <w:pPr>
        <w:autoSpaceDE w:val="0"/>
        <w:autoSpaceDN w:val="0"/>
        <w:adjustRightInd w:val="0"/>
        <w:spacing w:after="0" w:line="240" w:lineRule="auto"/>
        <w:ind w:left="-284" w:right="-14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57EFF" w:rsidRPr="000774BC">
        <w:rPr>
          <w:rFonts w:ascii="Times New Roman" w:hAnsi="Times New Roman" w:cs="Times New Roman"/>
          <w:b/>
          <w:sz w:val="28"/>
          <w:szCs w:val="28"/>
        </w:rPr>
        <w:t xml:space="preserve">Степень реализации мероприятий </w:t>
      </w:r>
      <w:r w:rsidR="00A55E73" w:rsidRPr="000774BC">
        <w:rPr>
          <w:rFonts w:ascii="Times New Roman" w:hAnsi="Times New Roman" w:cs="Times New Roman"/>
          <w:b/>
          <w:sz w:val="28"/>
          <w:szCs w:val="28"/>
        </w:rPr>
        <w:t>программы</w:t>
      </w:r>
      <w:r w:rsidR="000E1D47">
        <w:rPr>
          <w:rFonts w:ascii="Times New Roman" w:hAnsi="Times New Roman" w:cs="Times New Roman"/>
          <w:b/>
          <w:sz w:val="28"/>
          <w:szCs w:val="28"/>
        </w:rPr>
        <w:t>:</w:t>
      </w:r>
      <w:r w:rsidR="00A55E73" w:rsidRPr="00CC753A">
        <w:rPr>
          <w:rFonts w:ascii="Times New Roman" w:hAnsi="Times New Roman" w:cs="Times New Roman"/>
          <w:sz w:val="28"/>
          <w:szCs w:val="28"/>
        </w:rPr>
        <w:t xml:space="preserve"> </w:t>
      </w:r>
    </w:p>
    <w:p w:rsidR="000E1D47" w:rsidRDefault="000E1D47" w:rsidP="00687CA7">
      <w:pPr>
        <w:autoSpaceDE w:val="0"/>
        <w:autoSpaceDN w:val="0"/>
        <w:adjustRightInd w:val="0"/>
        <w:spacing w:after="0" w:line="240" w:lineRule="auto"/>
        <w:ind w:left="-284" w:right="-142" w:firstLine="709"/>
        <w:jc w:val="center"/>
        <w:rPr>
          <w:rFonts w:ascii="Times New Roman" w:eastAsia="Times New Roman" w:hAnsi="Times New Roman" w:cs="Times New Roman"/>
          <w:sz w:val="28"/>
          <w:szCs w:val="20"/>
        </w:rPr>
      </w:pPr>
    </w:p>
    <w:p w:rsidR="00687CA7" w:rsidRPr="00687CA7" w:rsidRDefault="00687CA7" w:rsidP="002807E6">
      <w:pPr>
        <w:autoSpaceDE w:val="0"/>
        <w:autoSpaceDN w:val="0"/>
        <w:adjustRightInd w:val="0"/>
        <w:spacing w:after="0" w:line="240" w:lineRule="auto"/>
        <w:ind w:left="-284" w:right="-142" w:firstLine="709"/>
        <w:jc w:val="center"/>
        <w:rPr>
          <w:rFonts w:ascii="Times New Roman" w:hAnsi="Times New Roman" w:cs="Times New Roman"/>
          <w:sz w:val="28"/>
          <w:szCs w:val="28"/>
        </w:rPr>
      </w:pPr>
      <w:proofErr w:type="spellStart"/>
      <w:r w:rsidRPr="00CC753A">
        <w:rPr>
          <w:rFonts w:ascii="Times New Roman" w:eastAsia="Times New Roman" w:hAnsi="Times New Roman" w:cs="Times New Roman"/>
          <w:sz w:val="28"/>
          <w:szCs w:val="20"/>
        </w:rPr>
        <w:t>СР</w:t>
      </w:r>
      <w:r w:rsidRPr="00CC753A">
        <w:rPr>
          <w:rFonts w:ascii="Times New Roman" w:eastAsia="Times New Roman" w:hAnsi="Times New Roman" w:cs="Times New Roman"/>
          <w:sz w:val="28"/>
          <w:szCs w:val="20"/>
          <w:vertAlign w:val="subscript"/>
        </w:rPr>
        <w:t>м</w:t>
      </w:r>
      <w:proofErr w:type="spellEnd"/>
      <w:r>
        <w:rPr>
          <w:rFonts w:ascii="Times New Roman" w:eastAsia="Times New Roman" w:hAnsi="Times New Roman" w:cs="Times New Roman"/>
          <w:sz w:val="28"/>
          <w:szCs w:val="20"/>
          <w:vertAlign w:val="subscript"/>
        </w:rPr>
        <w:t xml:space="preserve"> </w:t>
      </w:r>
      <w:r w:rsidRPr="00CC753A">
        <w:rPr>
          <w:rFonts w:ascii="Times New Roman" w:hAnsi="Times New Roman" w:cs="Times New Roman"/>
          <w:sz w:val="28"/>
          <w:szCs w:val="28"/>
        </w:rPr>
        <w:t>=</w:t>
      </w:r>
      <w:r>
        <w:rPr>
          <w:rFonts w:ascii="Times New Roman" w:hAnsi="Times New Roman" w:cs="Times New Roman"/>
          <w:sz w:val="28"/>
          <w:szCs w:val="28"/>
        </w:rPr>
        <w:t xml:space="preserve"> 16/16=1</w:t>
      </w:r>
    </w:p>
    <w:p w:rsidR="00E4641C" w:rsidRPr="00CC753A" w:rsidRDefault="008633B8" w:rsidP="0052733F">
      <w:pPr>
        <w:widowControl w:val="0"/>
        <w:autoSpaceDE w:val="0"/>
        <w:autoSpaceDN w:val="0"/>
        <w:adjustRightInd w:val="0"/>
        <w:spacing w:after="0" w:line="240" w:lineRule="auto"/>
        <w:ind w:left="-284" w:right="-142"/>
        <w:jc w:val="center"/>
        <w:rPr>
          <w:rFonts w:ascii="Times New Roman" w:eastAsia="Times New Roman" w:hAnsi="Times New Roman" w:cs="Times New Roman"/>
          <w:sz w:val="28"/>
          <w:szCs w:val="20"/>
        </w:rPr>
      </w:pPr>
      <w:r w:rsidRPr="00CC753A">
        <w:rPr>
          <w:rFonts w:ascii="Times New Roman" w:eastAsia="Times New Roman" w:hAnsi="Times New Roman" w:cs="Times New Roman"/>
          <w:sz w:val="28"/>
          <w:szCs w:val="28"/>
        </w:rPr>
        <w:t xml:space="preserve">3. </w:t>
      </w:r>
      <w:r w:rsidR="00E4641C" w:rsidRPr="000774BC">
        <w:rPr>
          <w:rFonts w:ascii="Times New Roman" w:eastAsia="Times New Roman" w:hAnsi="Times New Roman" w:cs="Times New Roman"/>
          <w:b/>
          <w:sz w:val="28"/>
          <w:szCs w:val="28"/>
        </w:rPr>
        <w:t xml:space="preserve">Оценка </w:t>
      </w:r>
      <w:r w:rsidR="00DE3DB1" w:rsidRPr="000774BC">
        <w:rPr>
          <w:rFonts w:ascii="Times New Roman" w:eastAsia="Times New Roman" w:hAnsi="Times New Roman" w:cs="Times New Roman"/>
          <w:b/>
          <w:sz w:val="28"/>
          <w:szCs w:val="28"/>
        </w:rPr>
        <w:t>степени</w:t>
      </w:r>
      <w:r w:rsidR="00DE3DB1" w:rsidRPr="000774BC">
        <w:rPr>
          <w:rFonts w:ascii="Times New Roman" w:eastAsia="Times New Roman" w:hAnsi="Times New Roman" w:cs="Times New Roman"/>
          <w:b/>
          <w:sz w:val="28"/>
          <w:szCs w:val="20"/>
        </w:rPr>
        <w:t xml:space="preserve"> соответствия запланированному уровню расходов</w:t>
      </w:r>
    </w:p>
    <w:p w:rsidR="00E4641C" w:rsidRPr="00CC753A" w:rsidRDefault="00E4641C" w:rsidP="00430803">
      <w:pPr>
        <w:widowControl w:val="0"/>
        <w:autoSpaceDE w:val="0"/>
        <w:autoSpaceDN w:val="0"/>
        <w:adjustRightInd w:val="0"/>
        <w:spacing w:after="0" w:line="240" w:lineRule="auto"/>
        <w:ind w:left="-284" w:right="-142" w:firstLine="709"/>
        <w:jc w:val="both"/>
        <w:rPr>
          <w:rFonts w:ascii="Times New Roman" w:eastAsia="Times New Roman" w:hAnsi="Times New Roman" w:cs="Times New Roman"/>
          <w:sz w:val="28"/>
          <w:szCs w:val="20"/>
        </w:rPr>
      </w:pPr>
    </w:p>
    <w:p w:rsidR="004A687D" w:rsidRPr="00CC753A" w:rsidRDefault="004A687D" w:rsidP="004A687D">
      <w:pPr>
        <w:widowControl w:val="0"/>
        <w:autoSpaceDE w:val="0"/>
        <w:autoSpaceDN w:val="0"/>
        <w:adjustRightInd w:val="0"/>
        <w:spacing w:after="0" w:line="240" w:lineRule="auto"/>
        <w:ind w:left="-284" w:right="-142" w:firstLine="710"/>
        <w:jc w:val="right"/>
        <w:rPr>
          <w:rFonts w:ascii="Times New Roman" w:eastAsia="Times New Roman" w:hAnsi="Times New Roman" w:cs="Times New Roman"/>
          <w:sz w:val="28"/>
          <w:szCs w:val="28"/>
        </w:rPr>
      </w:pPr>
      <w:r w:rsidRPr="00CC753A">
        <w:rPr>
          <w:rFonts w:ascii="Times New Roman" w:hAnsi="Times New Roman" w:cs="Times New Roman"/>
          <w:sz w:val="28"/>
          <w:szCs w:val="28"/>
          <w:shd w:val="clear" w:color="auto" w:fill="FFFFFF"/>
        </w:rPr>
        <w:t>Таблица 2</w:t>
      </w:r>
    </w:p>
    <w:tbl>
      <w:tblPr>
        <w:tblW w:w="1091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992"/>
        <w:gridCol w:w="992"/>
        <w:gridCol w:w="851"/>
        <w:gridCol w:w="850"/>
        <w:gridCol w:w="992"/>
        <w:gridCol w:w="993"/>
        <w:gridCol w:w="850"/>
        <w:gridCol w:w="851"/>
        <w:gridCol w:w="850"/>
        <w:gridCol w:w="850"/>
      </w:tblGrid>
      <w:tr w:rsidR="00AC1544" w:rsidRPr="00CC753A" w:rsidTr="000E1D47">
        <w:trPr>
          <w:cantSplit/>
        </w:trPr>
        <w:tc>
          <w:tcPr>
            <w:tcW w:w="1844" w:type="dxa"/>
            <w:vAlign w:val="center"/>
          </w:tcPr>
          <w:p w:rsidR="00AC1544" w:rsidRPr="000E1D47" w:rsidRDefault="00AC1544" w:rsidP="006F5E8B">
            <w:pPr>
              <w:widowControl w:val="0"/>
              <w:autoSpaceDE w:val="0"/>
              <w:autoSpaceDN w:val="0"/>
              <w:adjustRightInd w:val="0"/>
              <w:spacing w:after="0" w:line="240" w:lineRule="auto"/>
              <w:jc w:val="center"/>
              <w:rPr>
                <w:rFonts w:ascii="Times New Roman" w:hAnsi="Times New Roman" w:cs="Times New Roman"/>
                <w:sz w:val="18"/>
                <w:szCs w:val="18"/>
              </w:rPr>
            </w:pPr>
            <w:r w:rsidRPr="000E1D47">
              <w:rPr>
                <w:rFonts w:ascii="Times New Roman" w:hAnsi="Times New Roman" w:cs="Times New Roman"/>
                <w:sz w:val="18"/>
                <w:szCs w:val="18"/>
              </w:rPr>
              <w:t>Наименование мероприятия программы/подпрограммы</w:t>
            </w:r>
          </w:p>
        </w:tc>
        <w:tc>
          <w:tcPr>
            <w:tcW w:w="992" w:type="dxa"/>
            <w:vAlign w:val="center"/>
          </w:tcPr>
          <w:p w:rsidR="00AC1544" w:rsidRPr="000E1D47" w:rsidRDefault="00AC1544" w:rsidP="004C34C0">
            <w:pPr>
              <w:widowControl w:val="0"/>
              <w:autoSpaceDE w:val="0"/>
              <w:autoSpaceDN w:val="0"/>
              <w:adjustRightInd w:val="0"/>
              <w:spacing w:after="0" w:line="240" w:lineRule="auto"/>
              <w:ind w:left="-108" w:right="-108"/>
              <w:jc w:val="center"/>
              <w:rPr>
                <w:rFonts w:ascii="Times New Roman" w:hAnsi="Times New Roman" w:cs="Times New Roman"/>
                <w:sz w:val="18"/>
                <w:szCs w:val="18"/>
              </w:rPr>
            </w:pPr>
            <w:proofErr w:type="spellStart"/>
            <w:r w:rsidRPr="000E1D47">
              <w:rPr>
                <w:rFonts w:ascii="Times New Roman" w:hAnsi="Times New Roman" w:cs="Times New Roman"/>
                <w:sz w:val="18"/>
                <w:szCs w:val="18"/>
              </w:rPr>
              <w:t>З</w:t>
            </w:r>
            <w:r w:rsidRPr="000E1D47">
              <w:rPr>
                <w:rFonts w:ascii="Times New Roman" w:hAnsi="Times New Roman" w:cs="Times New Roman"/>
                <w:sz w:val="18"/>
                <w:szCs w:val="18"/>
                <w:vertAlign w:val="subscript"/>
              </w:rPr>
              <w:t>ффб</w:t>
            </w:r>
            <w:proofErr w:type="spellEnd"/>
            <w:r w:rsidRPr="000E1D47">
              <w:rPr>
                <w:rFonts w:ascii="Times New Roman" w:hAnsi="Times New Roman" w:cs="Times New Roman"/>
                <w:sz w:val="18"/>
                <w:szCs w:val="18"/>
              </w:rPr>
              <w:t xml:space="preserve"> - фактические расходы </w:t>
            </w:r>
            <w:r w:rsidR="004C34C0" w:rsidRPr="000E1D47">
              <w:rPr>
                <w:rFonts w:ascii="Times New Roman" w:hAnsi="Times New Roman" w:cs="Times New Roman"/>
                <w:sz w:val="18"/>
                <w:szCs w:val="18"/>
              </w:rPr>
              <w:t>из средств федерального бюджета</w:t>
            </w:r>
            <w:r w:rsidRPr="000E1D47">
              <w:rPr>
                <w:rFonts w:ascii="Times New Roman" w:hAnsi="Times New Roman" w:cs="Times New Roman"/>
                <w:sz w:val="18"/>
                <w:szCs w:val="18"/>
              </w:rPr>
              <w:t xml:space="preserve"> в отчетном периоде</w:t>
            </w:r>
          </w:p>
        </w:tc>
        <w:tc>
          <w:tcPr>
            <w:tcW w:w="992" w:type="dxa"/>
            <w:vAlign w:val="center"/>
          </w:tcPr>
          <w:p w:rsidR="00AC1544" w:rsidRPr="000E1D47" w:rsidRDefault="00AC1544" w:rsidP="004C34C0">
            <w:pPr>
              <w:widowControl w:val="0"/>
              <w:autoSpaceDE w:val="0"/>
              <w:autoSpaceDN w:val="0"/>
              <w:adjustRightInd w:val="0"/>
              <w:spacing w:after="0" w:line="240" w:lineRule="auto"/>
              <w:ind w:right="-108"/>
              <w:jc w:val="center"/>
              <w:rPr>
                <w:rFonts w:ascii="Times New Roman" w:hAnsi="Times New Roman" w:cs="Times New Roman"/>
                <w:sz w:val="18"/>
                <w:szCs w:val="18"/>
              </w:rPr>
            </w:pPr>
            <w:proofErr w:type="spellStart"/>
            <w:r w:rsidRPr="000E1D47">
              <w:rPr>
                <w:rFonts w:ascii="Times New Roman" w:hAnsi="Times New Roman" w:cs="Times New Roman"/>
                <w:sz w:val="18"/>
                <w:szCs w:val="18"/>
              </w:rPr>
              <w:t>З</w:t>
            </w:r>
            <w:r w:rsidRPr="000E1D47">
              <w:rPr>
                <w:rFonts w:ascii="Times New Roman" w:hAnsi="Times New Roman" w:cs="Times New Roman"/>
                <w:sz w:val="18"/>
                <w:szCs w:val="18"/>
                <w:vertAlign w:val="subscript"/>
              </w:rPr>
              <w:t>пфб</w:t>
            </w:r>
            <w:proofErr w:type="spellEnd"/>
            <w:r w:rsidRPr="000E1D47">
              <w:rPr>
                <w:rFonts w:ascii="Times New Roman" w:hAnsi="Times New Roman" w:cs="Times New Roman"/>
                <w:sz w:val="18"/>
                <w:szCs w:val="18"/>
              </w:rPr>
              <w:t xml:space="preserve"> - плановые расходы </w:t>
            </w:r>
            <w:r w:rsidR="004C34C0" w:rsidRPr="000E1D47">
              <w:rPr>
                <w:rFonts w:ascii="Times New Roman" w:hAnsi="Times New Roman" w:cs="Times New Roman"/>
                <w:sz w:val="18"/>
                <w:szCs w:val="18"/>
              </w:rPr>
              <w:t>из средств федерального бюджета</w:t>
            </w:r>
            <w:r w:rsidRPr="000E1D47">
              <w:rPr>
                <w:rFonts w:ascii="Times New Roman" w:hAnsi="Times New Roman" w:cs="Times New Roman"/>
                <w:sz w:val="18"/>
                <w:szCs w:val="18"/>
              </w:rPr>
              <w:t xml:space="preserve"> в отчетном периоде</w:t>
            </w:r>
          </w:p>
        </w:tc>
        <w:tc>
          <w:tcPr>
            <w:tcW w:w="851" w:type="dxa"/>
            <w:vAlign w:val="center"/>
          </w:tcPr>
          <w:p w:rsidR="00AC1544" w:rsidRPr="000E1D47" w:rsidRDefault="00AC1544" w:rsidP="004C34C0">
            <w:pPr>
              <w:widowControl w:val="0"/>
              <w:autoSpaceDE w:val="0"/>
              <w:autoSpaceDN w:val="0"/>
              <w:adjustRightInd w:val="0"/>
              <w:spacing w:after="0" w:line="240" w:lineRule="auto"/>
              <w:ind w:right="-108"/>
              <w:jc w:val="center"/>
              <w:rPr>
                <w:rFonts w:ascii="Times New Roman" w:hAnsi="Times New Roman" w:cs="Times New Roman"/>
                <w:sz w:val="18"/>
                <w:szCs w:val="18"/>
              </w:rPr>
            </w:pPr>
            <w:proofErr w:type="spellStart"/>
            <w:r w:rsidRPr="000E1D47">
              <w:rPr>
                <w:rFonts w:ascii="Times New Roman" w:hAnsi="Times New Roman" w:cs="Times New Roman"/>
                <w:sz w:val="18"/>
                <w:szCs w:val="18"/>
              </w:rPr>
              <w:t>З</w:t>
            </w:r>
            <w:r w:rsidRPr="000E1D47">
              <w:rPr>
                <w:rFonts w:ascii="Times New Roman" w:hAnsi="Times New Roman" w:cs="Times New Roman"/>
                <w:sz w:val="18"/>
                <w:szCs w:val="18"/>
                <w:vertAlign w:val="subscript"/>
              </w:rPr>
              <w:t>фкб</w:t>
            </w:r>
            <w:proofErr w:type="spellEnd"/>
            <w:r w:rsidRPr="000E1D47">
              <w:rPr>
                <w:rFonts w:ascii="Times New Roman" w:hAnsi="Times New Roman" w:cs="Times New Roman"/>
                <w:sz w:val="18"/>
                <w:szCs w:val="18"/>
                <w:vertAlign w:val="subscript"/>
              </w:rPr>
              <w:t xml:space="preserve"> </w:t>
            </w:r>
            <w:r w:rsidRPr="000E1D47">
              <w:rPr>
                <w:rFonts w:ascii="Times New Roman" w:hAnsi="Times New Roman" w:cs="Times New Roman"/>
                <w:sz w:val="18"/>
                <w:szCs w:val="18"/>
              </w:rPr>
              <w:t>- фактические р</w:t>
            </w:r>
            <w:r w:rsidR="004C34C0" w:rsidRPr="000E1D47">
              <w:rPr>
                <w:rFonts w:ascii="Times New Roman" w:hAnsi="Times New Roman" w:cs="Times New Roman"/>
                <w:sz w:val="18"/>
                <w:szCs w:val="18"/>
              </w:rPr>
              <w:t>асходы средств краевого бюджета</w:t>
            </w:r>
            <w:r w:rsidRPr="000E1D47">
              <w:rPr>
                <w:rFonts w:ascii="Times New Roman" w:hAnsi="Times New Roman" w:cs="Times New Roman"/>
                <w:sz w:val="18"/>
                <w:szCs w:val="18"/>
              </w:rPr>
              <w:t xml:space="preserve"> в отчетном периоде</w:t>
            </w:r>
          </w:p>
        </w:tc>
        <w:tc>
          <w:tcPr>
            <w:tcW w:w="850" w:type="dxa"/>
            <w:vAlign w:val="center"/>
          </w:tcPr>
          <w:p w:rsidR="00AC1544" w:rsidRPr="000E1D47" w:rsidRDefault="00AC1544" w:rsidP="004C34C0">
            <w:pPr>
              <w:widowControl w:val="0"/>
              <w:autoSpaceDE w:val="0"/>
              <w:autoSpaceDN w:val="0"/>
              <w:adjustRightInd w:val="0"/>
              <w:spacing w:after="0" w:line="240" w:lineRule="auto"/>
              <w:ind w:left="-108" w:right="-108"/>
              <w:jc w:val="center"/>
              <w:rPr>
                <w:rFonts w:ascii="Times New Roman" w:hAnsi="Times New Roman" w:cs="Times New Roman"/>
                <w:sz w:val="18"/>
                <w:szCs w:val="18"/>
              </w:rPr>
            </w:pPr>
            <w:proofErr w:type="spellStart"/>
            <w:r w:rsidRPr="000E1D47">
              <w:rPr>
                <w:rFonts w:ascii="Times New Roman" w:hAnsi="Times New Roman" w:cs="Times New Roman"/>
                <w:sz w:val="18"/>
                <w:szCs w:val="18"/>
              </w:rPr>
              <w:t>З</w:t>
            </w:r>
            <w:r w:rsidRPr="000E1D47">
              <w:rPr>
                <w:rFonts w:ascii="Times New Roman" w:hAnsi="Times New Roman" w:cs="Times New Roman"/>
                <w:sz w:val="18"/>
                <w:szCs w:val="18"/>
                <w:vertAlign w:val="subscript"/>
              </w:rPr>
              <w:t>пкб</w:t>
            </w:r>
            <w:proofErr w:type="spellEnd"/>
            <w:r w:rsidRPr="000E1D47">
              <w:rPr>
                <w:rFonts w:ascii="Times New Roman" w:hAnsi="Times New Roman" w:cs="Times New Roman"/>
                <w:sz w:val="18"/>
                <w:szCs w:val="18"/>
              </w:rPr>
              <w:t xml:space="preserve"> - плановые расх</w:t>
            </w:r>
            <w:r w:rsidR="004C34C0" w:rsidRPr="000E1D47">
              <w:rPr>
                <w:rFonts w:ascii="Times New Roman" w:hAnsi="Times New Roman" w:cs="Times New Roman"/>
                <w:sz w:val="18"/>
                <w:szCs w:val="18"/>
              </w:rPr>
              <w:t>оды из средств краевого бюджета</w:t>
            </w:r>
            <w:r w:rsidRPr="000E1D47">
              <w:rPr>
                <w:rFonts w:ascii="Times New Roman" w:hAnsi="Times New Roman" w:cs="Times New Roman"/>
                <w:sz w:val="18"/>
                <w:szCs w:val="18"/>
              </w:rPr>
              <w:t xml:space="preserve"> в отчетном периоде</w:t>
            </w:r>
          </w:p>
        </w:tc>
        <w:tc>
          <w:tcPr>
            <w:tcW w:w="992" w:type="dxa"/>
            <w:vAlign w:val="center"/>
          </w:tcPr>
          <w:p w:rsidR="00AC1544" w:rsidRPr="000E1D47" w:rsidRDefault="00AC1544" w:rsidP="004C34C0">
            <w:pPr>
              <w:widowControl w:val="0"/>
              <w:autoSpaceDE w:val="0"/>
              <w:autoSpaceDN w:val="0"/>
              <w:adjustRightInd w:val="0"/>
              <w:spacing w:after="0" w:line="240" w:lineRule="auto"/>
              <w:ind w:right="-108"/>
              <w:jc w:val="center"/>
              <w:rPr>
                <w:rFonts w:ascii="Times New Roman" w:hAnsi="Times New Roman" w:cs="Times New Roman"/>
                <w:sz w:val="18"/>
                <w:szCs w:val="18"/>
              </w:rPr>
            </w:pPr>
            <w:proofErr w:type="spellStart"/>
            <w:r w:rsidRPr="000E1D47">
              <w:rPr>
                <w:rFonts w:ascii="Times New Roman" w:hAnsi="Times New Roman" w:cs="Times New Roman"/>
                <w:sz w:val="18"/>
                <w:szCs w:val="18"/>
              </w:rPr>
              <w:t>З</w:t>
            </w:r>
            <w:r w:rsidRPr="000E1D47">
              <w:rPr>
                <w:rFonts w:ascii="Times New Roman" w:hAnsi="Times New Roman" w:cs="Times New Roman"/>
                <w:sz w:val="18"/>
                <w:szCs w:val="18"/>
                <w:vertAlign w:val="subscript"/>
              </w:rPr>
              <w:t>фмб</w:t>
            </w:r>
            <w:proofErr w:type="spellEnd"/>
            <w:r w:rsidRPr="000E1D47">
              <w:rPr>
                <w:rFonts w:ascii="Times New Roman" w:hAnsi="Times New Roman" w:cs="Times New Roman"/>
                <w:sz w:val="18"/>
                <w:szCs w:val="18"/>
              </w:rPr>
              <w:t xml:space="preserve"> - фактические расходы из средств бюджета муниципального образования город Новороссийск в отчетном периоде</w:t>
            </w:r>
          </w:p>
        </w:tc>
        <w:tc>
          <w:tcPr>
            <w:tcW w:w="993" w:type="dxa"/>
            <w:vAlign w:val="center"/>
          </w:tcPr>
          <w:p w:rsidR="00AC1544" w:rsidRPr="000E1D47" w:rsidRDefault="00AC1544" w:rsidP="004C34C0">
            <w:pPr>
              <w:widowControl w:val="0"/>
              <w:autoSpaceDE w:val="0"/>
              <w:autoSpaceDN w:val="0"/>
              <w:adjustRightInd w:val="0"/>
              <w:spacing w:after="0" w:line="240" w:lineRule="auto"/>
              <w:ind w:right="-108"/>
              <w:jc w:val="center"/>
              <w:rPr>
                <w:rFonts w:ascii="Times New Roman" w:hAnsi="Times New Roman" w:cs="Times New Roman"/>
                <w:sz w:val="18"/>
                <w:szCs w:val="18"/>
              </w:rPr>
            </w:pPr>
            <w:proofErr w:type="spellStart"/>
            <w:r w:rsidRPr="000E1D47">
              <w:rPr>
                <w:rFonts w:ascii="Times New Roman" w:hAnsi="Times New Roman" w:cs="Times New Roman"/>
                <w:sz w:val="18"/>
                <w:szCs w:val="18"/>
              </w:rPr>
              <w:t>З</w:t>
            </w:r>
            <w:r w:rsidRPr="000E1D47">
              <w:rPr>
                <w:rFonts w:ascii="Times New Roman" w:hAnsi="Times New Roman" w:cs="Times New Roman"/>
                <w:sz w:val="18"/>
                <w:szCs w:val="18"/>
                <w:vertAlign w:val="subscript"/>
              </w:rPr>
              <w:t>пмб</w:t>
            </w:r>
            <w:proofErr w:type="spellEnd"/>
            <w:r w:rsidRPr="000E1D47">
              <w:rPr>
                <w:rFonts w:ascii="Times New Roman" w:hAnsi="Times New Roman" w:cs="Times New Roman"/>
                <w:sz w:val="18"/>
                <w:szCs w:val="18"/>
              </w:rPr>
              <w:t xml:space="preserve"> - плановые из средств бюджета муниципального образования город Новороссийск в отчетном периоде</w:t>
            </w:r>
          </w:p>
        </w:tc>
        <w:tc>
          <w:tcPr>
            <w:tcW w:w="850" w:type="dxa"/>
            <w:vAlign w:val="center"/>
          </w:tcPr>
          <w:p w:rsidR="00AC1544" w:rsidRPr="000E1D47" w:rsidRDefault="00AC1544" w:rsidP="0021548F">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E1D47">
              <w:rPr>
                <w:rFonts w:ascii="Times New Roman" w:hAnsi="Times New Roman" w:cs="Times New Roman"/>
                <w:sz w:val="18"/>
                <w:szCs w:val="18"/>
              </w:rPr>
              <w:t>З</w:t>
            </w:r>
            <w:r w:rsidRPr="000E1D47">
              <w:rPr>
                <w:rFonts w:ascii="Times New Roman" w:hAnsi="Times New Roman" w:cs="Times New Roman"/>
                <w:sz w:val="18"/>
                <w:szCs w:val="18"/>
                <w:vertAlign w:val="subscript"/>
              </w:rPr>
              <w:t>фви</w:t>
            </w:r>
            <w:proofErr w:type="spellEnd"/>
            <w:r w:rsidRPr="000E1D47">
              <w:rPr>
                <w:rFonts w:ascii="Times New Roman" w:hAnsi="Times New Roman" w:cs="Times New Roman"/>
                <w:sz w:val="18"/>
                <w:szCs w:val="18"/>
              </w:rPr>
              <w:t xml:space="preserve"> - фактические расходы из средств внебюджетных источников в отчетном периоде</w:t>
            </w:r>
          </w:p>
        </w:tc>
        <w:tc>
          <w:tcPr>
            <w:tcW w:w="851" w:type="dxa"/>
            <w:vAlign w:val="center"/>
          </w:tcPr>
          <w:p w:rsidR="00AC1544" w:rsidRPr="000E1D47" w:rsidRDefault="00AC1544" w:rsidP="0021548F">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E1D47">
              <w:rPr>
                <w:rFonts w:ascii="Times New Roman" w:hAnsi="Times New Roman" w:cs="Times New Roman"/>
                <w:sz w:val="18"/>
                <w:szCs w:val="18"/>
              </w:rPr>
              <w:t>З</w:t>
            </w:r>
            <w:r w:rsidRPr="000E1D47">
              <w:rPr>
                <w:rFonts w:ascii="Times New Roman" w:hAnsi="Times New Roman" w:cs="Times New Roman"/>
                <w:sz w:val="18"/>
                <w:szCs w:val="18"/>
                <w:vertAlign w:val="subscript"/>
              </w:rPr>
              <w:t>пви</w:t>
            </w:r>
            <w:proofErr w:type="spellEnd"/>
            <w:r w:rsidRPr="000E1D47">
              <w:rPr>
                <w:rFonts w:ascii="Times New Roman" w:hAnsi="Times New Roman" w:cs="Times New Roman"/>
                <w:sz w:val="18"/>
                <w:szCs w:val="18"/>
              </w:rPr>
              <w:t xml:space="preserve"> - плановые расходы из средств внебюджетных источников в отчетном периоде</w:t>
            </w:r>
          </w:p>
        </w:tc>
        <w:tc>
          <w:tcPr>
            <w:tcW w:w="850" w:type="dxa"/>
            <w:vAlign w:val="center"/>
          </w:tcPr>
          <w:p w:rsidR="00AC1544" w:rsidRPr="000E1D47" w:rsidRDefault="00AC1544" w:rsidP="006F5E8B">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E1D47">
              <w:rPr>
                <w:rFonts w:ascii="Times New Roman" w:hAnsi="Times New Roman" w:cs="Times New Roman"/>
                <w:sz w:val="18"/>
                <w:szCs w:val="18"/>
              </w:rPr>
              <w:t>СС</w:t>
            </w:r>
            <w:r w:rsidRPr="000E1D47">
              <w:rPr>
                <w:rFonts w:ascii="Times New Roman" w:hAnsi="Times New Roman" w:cs="Times New Roman"/>
                <w:sz w:val="18"/>
                <w:szCs w:val="18"/>
                <w:vertAlign w:val="subscript"/>
              </w:rPr>
              <w:t>уз</w:t>
            </w:r>
            <w:proofErr w:type="spellEnd"/>
            <w:r w:rsidRPr="000E1D47">
              <w:rPr>
                <w:rFonts w:ascii="Times New Roman" w:hAnsi="Times New Roman" w:cs="Times New Roman"/>
                <w:sz w:val="18"/>
                <w:szCs w:val="18"/>
              </w:rPr>
              <w:t xml:space="preserve"> - степень соответствия запланированному уровню расходов</w:t>
            </w:r>
          </w:p>
        </w:tc>
        <w:tc>
          <w:tcPr>
            <w:tcW w:w="850" w:type="dxa"/>
            <w:vAlign w:val="center"/>
          </w:tcPr>
          <w:p w:rsidR="00AC1544" w:rsidRPr="000E1D47" w:rsidRDefault="00AC1544" w:rsidP="00AC1544">
            <w:pPr>
              <w:widowControl w:val="0"/>
              <w:autoSpaceDE w:val="0"/>
              <w:autoSpaceDN w:val="0"/>
              <w:adjustRightInd w:val="0"/>
              <w:spacing w:after="0" w:line="240" w:lineRule="auto"/>
              <w:jc w:val="center"/>
              <w:rPr>
                <w:rFonts w:ascii="Times New Roman" w:hAnsi="Times New Roman" w:cs="Times New Roman"/>
                <w:sz w:val="18"/>
                <w:szCs w:val="18"/>
              </w:rPr>
            </w:pPr>
            <w:r w:rsidRPr="000E1D47">
              <w:rPr>
                <w:rFonts w:ascii="Times New Roman" w:hAnsi="Times New Roman" w:cs="Times New Roman"/>
                <w:sz w:val="18"/>
                <w:szCs w:val="18"/>
              </w:rPr>
              <w:t xml:space="preserve">Примечание </w:t>
            </w:r>
            <w:r w:rsidRPr="000E1D47">
              <w:rPr>
                <w:rFonts w:ascii="Times New Roman" w:hAnsi="Times New Roman" w:cs="Times New Roman"/>
                <w:i/>
                <w:sz w:val="18"/>
                <w:szCs w:val="18"/>
              </w:rPr>
              <w:t xml:space="preserve">(причины </w:t>
            </w:r>
            <w:proofErr w:type="spellStart"/>
            <w:r w:rsidRPr="000E1D47">
              <w:rPr>
                <w:rFonts w:ascii="Times New Roman" w:hAnsi="Times New Roman" w:cs="Times New Roman"/>
                <w:i/>
                <w:sz w:val="18"/>
                <w:szCs w:val="18"/>
              </w:rPr>
              <w:t>недостижения</w:t>
            </w:r>
            <w:proofErr w:type="spellEnd"/>
            <w:r w:rsidRPr="000E1D47">
              <w:rPr>
                <w:rFonts w:ascii="Times New Roman" w:hAnsi="Times New Roman" w:cs="Times New Roman"/>
                <w:i/>
                <w:sz w:val="18"/>
                <w:szCs w:val="18"/>
              </w:rPr>
              <w:t xml:space="preserve"> уровня запланированных расходов)</w:t>
            </w:r>
          </w:p>
        </w:tc>
      </w:tr>
      <w:tr w:rsidR="008C6672" w:rsidRPr="00CC753A" w:rsidTr="000E1D47">
        <w:trPr>
          <w:cantSplit/>
        </w:trPr>
        <w:tc>
          <w:tcPr>
            <w:tcW w:w="1844" w:type="dxa"/>
            <w:vAlign w:val="center"/>
          </w:tcPr>
          <w:p w:rsidR="008C6672" w:rsidRPr="000E1D47" w:rsidRDefault="008C6672" w:rsidP="008C6672">
            <w:pPr>
              <w:pStyle w:val="3"/>
              <w:shd w:val="clear" w:color="auto" w:fill="auto"/>
              <w:spacing w:before="0" w:after="0" w:line="240" w:lineRule="auto"/>
              <w:ind w:firstLine="0"/>
              <w:jc w:val="left"/>
              <w:rPr>
                <w:sz w:val="18"/>
                <w:szCs w:val="18"/>
              </w:rPr>
            </w:pPr>
            <w:r w:rsidRPr="000E1D47">
              <w:rPr>
                <w:rStyle w:val="115pt"/>
                <w:sz w:val="18"/>
                <w:szCs w:val="18"/>
              </w:rPr>
              <w:lastRenderedPageBreak/>
              <w:t>Освещение деятельности администрации муниципального образования город Новороссийск, предприятий и организаций города посредством телевизионного</w:t>
            </w:r>
          </w:p>
          <w:p w:rsidR="008C6672" w:rsidRPr="000E1D47" w:rsidRDefault="008C6672" w:rsidP="008C6672">
            <w:pPr>
              <w:spacing w:after="0" w:line="240" w:lineRule="auto"/>
              <w:rPr>
                <w:rFonts w:ascii="Times New Roman" w:eastAsia="Calibri" w:hAnsi="Times New Roman" w:cs="Times New Roman"/>
                <w:color w:val="000000"/>
                <w:sz w:val="18"/>
                <w:szCs w:val="18"/>
                <w:shd w:val="clear" w:color="auto" w:fill="FFFFFF"/>
                <w:lang w:bidi="ru-RU"/>
              </w:rPr>
            </w:pPr>
            <w:r w:rsidRPr="000E1D47">
              <w:rPr>
                <w:rStyle w:val="115pt"/>
                <w:rFonts w:eastAsia="Calibri"/>
                <w:sz w:val="18"/>
                <w:szCs w:val="18"/>
              </w:rPr>
              <w:t>и радиовещания</w:t>
            </w:r>
          </w:p>
        </w:tc>
        <w:tc>
          <w:tcPr>
            <w:tcW w:w="992" w:type="dxa"/>
            <w:vAlign w:val="center"/>
          </w:tcPr>
          <w:p w:rsidR="008C6672" w:rsidRPr="00CC753A" w:rsidRDefault="008C6672" w:rsidP="008C6672">
            <w:pPr>
              <w:widowControl w:val="0"/>
              <w:autoSpaceDE w:val="0"/>
              <w:autoSpaceDN w:val="0"/>
              <w:adjustRightInd w:val="0"/>
              <w:spacing w:after="0" w:line="240" w:lineRule="auto"/>
              <w:ind w:left="-108" w:right="-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sz w:val="21"/>
                <w:szCs w:val="21"/>
              </w:rPr>
              <w:t>11 001,4</w:t>
            </w:r>
          </w:p>
        </w:tc>
        <w:tc>
          <w:tcPr>
            <w:tcW w:w="993"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sz w:val="21"/>
                <w:szCs w:val="21"/>
              </w:rPr>
              <w:t>11 001,4</w:t>
            </w:r>
          </w:p>
        </w:tc>
        <w:tc>
          <w:tcPr>
            <w:tcW w:w="850" w:type="dxa"/>
          </w:tcPr>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r w:rsidRPr="00973130">
              <w:rPr>
                <w:rFonts w:ascii="Times New Roman" w:hAnsi="Times New Roman" w:cs="Times New Roman"/>
                <w:sz w:val="24"/>
                <w:szCs w:val="24"/>
              </w:rPr>
              <w:t>-</w:t>
            </w:r>
          </w:p>
        </w:tc>
        <w:tc>
          <w:tcPr>
            <w:tcW w:w="851" w:type="dxa"/>
          </w:tcPr>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r w:rsidRPr="00973130">
              <w:rPr>
                <w:rFonts w:ascii="Times New Roman" w:hAnsi="Times New Roman" w:cs="Times New Roman"/>
                <w:sz w:val="24"/>
                <w:szCs w:val="24"/>
              </w:rPr>
              <w:t>-</w:t>
            </w:r>
          </w:p>
        </w:tc>
        <w:tc>
          <w:tcPr>
            <w:tcW w:w="850" w:type="dxa"/>
            <w:vAlign w:val="center"/>
          </w:tcPr>
          <w:p w:rsidR="008C6672" w:rsidRPr="00CC753A" w:rsidRDefault="002846AF"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p>
        </w:tc>
      </w:tr>
      <w:tr w:rsidR="008C6672" w:rsidRPr="00CC753A" w:rsidTr="000E1D47">
        <w:trPr>
          <w:cantSplit/>
        </w:trPr>
        <w:tc>
          <w:tcPr>
            <w:tcW w:w="1844" w:type="dxa"/>
          </w:tcPr>
          <w:p w:rsidR="008C6672" w:rsidRPr="000E1D47" w:rsidRDefault="008C6672" w:rsidP="008C6672">
            <w:pPr>
              <w:spacing w:after="0" w:line="240" w:lineRule="auto"/>
              <w:rPr>
                <w:rFonts w:ascii="Times New Roman" w:hAnsi="Times New Roman" w:cs="Times New Roman"/>
                <w:i/>
                <w:sz w:val="18"/>
                <w:szCs w:val="18"/>
              </w:rPr>
            </w:pPr>
            <w:r w:rsidRPr="000E1D47">
              <w:rPr>
                <w:rStyle w:val="115pt"/>
                <w:rFonts w:eastAsia="Calibri"/>
                <w:sz w:val="18"/>
                <w:szCs w:val="18"/>
              </w:rPr>
              <w:t>Обеспечение доступа населения оперативной и достоверной информации о важнейших общественно- политических, социально - культурных событиях в городе посредством интернет- ресурсов (реализация муниципального проекта «Развитие промышленного туризма на территории муниципального образования город Новороссийск»)</w:t>
            </w:r>
          </w:p>
        </w:tc>
        <w:tc>
          <w:tcPr>
            <w:tcW w:w="992" w:type="dxa"/>
            <w:vAlign w:val="center"/>
          </w:tcPr>
          <w:p w:rsidR="008C6672" w:rsidRPr="00CC753A" w:rsidRDefault="008C6672" w:rsidP="008C6672">
            <w:pPr>
              <w:widowControl w:val="0"/>
              <w:autoSpaceDE w:val="0"/>
              <w:autoSpaceDN w:val="0"/>
              <w:adjustRightInd w:val="0"/>
              <w:spacing w:after="0" w:line="240" w:lineRule="auto"/>
              <w:ind w:left="-108" w:right="-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sz w:val="21"/>
                <w:szCs w:val="21"/>
              </w:rPr>
              <w:t>1 259,5</w:t>
            </w:r>
          </w:p>
        </w:tc>
        <w:tc>
          <w:tcPr>
            <w:tcW w:w="993"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sz w:val="21"/>
                <w:szCs w:val="21"/>
              </w:rPr>
              <w:t>1 259,5</w:t>
            </w:r>
          </w:p>
        </w:tc>
        <w:tc>
          <w:tcPr>
            <w:tcW w:w="850" w:type="dxa"/>
          </w:tcPr>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r w:rsidRPr="00973130">
              <w:rPr>
                <w:rFonts w:ascii="Times New Roman" w:hAnsi="Times New Roman" w:cs="Times New Roman"/>
                <w:sz w:val="24"/>
                <w:szCs w:val="24"/>
              </w:rPr>
              <w:t>-</w:t>
            </w:r>
          </w:p>
        </w:tc>
        <w:tc>
          <w:tcPr>
            <w:tcW w:w="851" w:type="dxa"/>
          </w:tcPr>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r w:rsidRPr="00973130">
              <w:rPr>
                <w:rFonts w:ascii="Times New Roman" w:hAnsi="Times New Roman" w:cs="Times New Roman"/>
                <w:sz w:val="24"/>
                <w:szCs w:val="24"/>
              </w:rPr>
              <w:t>-</w:t>
            </w:r>
          </w:p>
        </w:tc>
        <w:tc>
          <w:tcPr>
            <w:tcW w:w="850" w:type="dxa"/>
            <w:vAlign w:val="center"/>
          </w:tcPr>
          <w:p w:rsidR="008C6672" w:rsidRPr="00CC753A" w:rsidRDefault="002846AF"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p>
        </w:tc>
      </w:tr>
      <w:tr w:rsidR="008C6672" w:rsidRPr="00CC753A" w:rsidTr="000E1D47">
        <w:trPr>
          <w:cantSplit/>
        </w:trPr>
        <w:tc>
          <w:tcPr>
            <w:tcW w:w="1844" w:type="dxa"/>
          </w:tcPr>
          <w:p w:rsidR="008C6672" w:rsidRPr="000E1D47" w:rsidRDefault="008C6672" w:rsidP="008C6672">
            <w:pPr>
              <w:spacing w:after="0" w:line="240" w:lineRule="auto"/>
              <w:rPr>
                <w:rFonts w:ascii="Times New Roman" w:hAnsi="Times New Roman" w:cs="Times New Roman"/>
                <w:i/>
                <w:sz w:val="18"/>
                <w:szCs w:val="18"/>
              </w:rPr>
            </w:pPr>
            <w:r w:rsidRPr="000E1D47">
              <w:rPr>
                <w:rStyle w:val="115pt"/>
                <w:rFonts w:eastAsiaTheme="minorEastAsia"/>
                <w:sz w:val="18"/>
                <w:szCs w:val="18"/>
              </w:rPr>
              <w:t>Освещение деятельности администрации муниципального образования</w:t>
            </w:r>
            <w:r w:rsidRPr="000E1D47">
              <w:rPr>
                <w:sz w:val="18"/>
                <w:szCs w:val="18"/>
              </w:rPr>
              <w:t xml:space="preserve"> </w:t>
            </w:r>
            <w:r w:rsidRPr="000E1D47">
              <w:rPr>
                <w:rStyle w:val="115pt"/>
                <w:rFonts w:eastAsiaTheme="minorEastAsia"/>
                <w:sz w:val="18"/>
                <w:szCs w:val="18"/>
              </w:rPr>
              <w:t>город Новороссийск, предприятий и организаций города посредством печатных изданий (федеральных, краевых и городских СМИ)</w:t>
            </w:r>
          </w:p>
        </w:tc>
        <w:tc>
          <w:tcPr>
            <w:tcW w:w="992" w:type="dxa"/>
            <w:vAlign w:val="center"/>
          </w:tcPr>
          <w:p w:rsidR="008C6672" w:rsidRPr="00CC753A" w:rsidRDefault="008C6672" w:rsidP="008C6672">
            <w:pPr>
              <w:widowControl w:val="0"/>
              <w:autoSpaceDE w:val="0"/>
              <w:autoSpaceDN w:val="0"/>
              <w:adjustRightInd w:val="0"/>
              <w:spacing w:after="0" w:line="240" w:lineRule="auto"/>
              <w:ind w:left="-108" w:right="-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Pr="00CC753A" w:rsidRDefault="008C6672" w:rsidP="008C6672">
            <w:pPr>
              <w:widowControl w:val="0"/>
              <w:autoSpaceDE w:val="0"/>
              <w:autoSpaceDN w:val="0"/>
              <w:adjustRightInd w:val="0"/>
              <w:spacing w:after="0" w:line="240" w:lineRule="auto"/>
              <w:rPr>
                <w:rFonts w:ascii="Times New Roman" w:hAnsi="Times New Roman" w:cs="Times New Roman"/>
                <w:i/>
                <w:sz w:val="24"/>
                <w:szCs w:val="24"/>
              </w:rPr>
            </w:pPr>
            <w:r>
              <w:rPr>
                <w:sz w:val="21"/>
                <w:szCs w:val="21"/>
              </w:rPr>
              <w:t>8 266,9</w:t>
            </w:r>
          </w:p>
        </w:tc>
        <w:tc>
          <w:tcPr>
            <w:tcW w:w="993" w:type="dxa"/>
          </w:tcPr>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Pr="00CC753A" w:rsidRDefault="008C6672" w:rsidP="008C6672">
            <w:pPr>
              <w:widowControl w:val="0"/>
              <w:autoSpaceDE w:val="0"/>
              <w:autoSpaceDN w:val="0"/>
              <w:adjustRightInd w:val="0"/>
              <w:spacing w:after="0" w:line="240" w:lineRule="auto"/>
              <w:rPr>
                <w:rFonts w:ascii="Times New Roman" w:hAnsi="Times New Roman" w:cs="Times New Roman"/>
                <w:i/>
                <w:sz w:val="24"/>
                <w:szCs w:val="24"/>
              </w:rPr>
            </w:pPr>
            <w:r>
              <w:rPr>
                <w:sz w:val="21"/>
                <w:szCs w:val="21"/>
              </w:rPr>
              <w:t>8 266,9</w:t>
            </w:r>
          </w:p>
        </w:tc>
        <w:tc>
          <w:tcPr>
            <w:tcW w:w="850" w:type="dxa"/>
          </w:tcPr>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r w:rsidRPr="00973130">
              <w:rPr>
                <w:rFonts w:ascii="Times New Roman" w:hAnsi="Times New Roman" w:cs="Times New Roman"/>
                <w:sz w:val="24"/>
                <w:szCs w:val="24"/>
              </w:rPr>
              <w:t>-</w:t>
            </w:r>
          </w:p>
        </w:tc>
        <w:tc>
          <w:tcPr>
            <w:tcW w:w="851" w:type="dxa"/>
          </w:tcPr>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r w:rsidRPr="00973130">
              <w:rPr>
                <w:rFonts w:ascii="Times New Roman" w:hAnsi="Times New Roman" w:cs="Times New Roman"/>
                <w:sz w:val="24"/>
                <w:szCs w:val="24"/>
              </w:rPr>
              <w:t>-</w:t>
            </w:r>
          </w:p>
        </w:tc>
        <w:tc>
          <w:tcPr>
            <w:tcW w:w="850" w:type="dxa"/>
          </w:tcPr>
          <w:p w:rsidR="008C6672" w:rsidRDefault="008C6672"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Pr="002846AF" w:rsidRDefault="002846AF" w:rsidP="008C6672">
            <w:pPr>
              <w:widowControl w:val="0"/>
              <w:autoSpaceDE w:val="0"/>
              <w:autoSpaceDN w:val="0"/>
              <w:adjustRightInd w:val="0"/>
              <w:spacing w:after="0" w:line="240" w:lineRule="auto"/>
              <w:rPr>
                <w:rFonts w:ascii="Times New Roman" w:hAnsi="Times New Roman" w:cs="Times New Roman"/>
                <w:sz w:val="24"/>
                <w:szCs w:val="24"/>
              </w:rPr>
            </w:pPr>
            <w:r w:rsidRPr="002846AF">
              <w:rPr>
                <w:rFonts w:ascii="Times New Roman" w:hAnsi="Times New Roman" w:cs="Times New Roman"/>
                <w:sz w:val="24"/>
                <w:szCs w:val="24"/>
              </w:rPr>
              <w:t>1</w:t>
            </w:r>
          </w:p>
        </w:tc>
        <w:tc>
          <w:tcPr>
            <w:tcW w:w="850" w:type="dxa"/>
          </w:tcPr>
          <w:p w:rsidR="008C6672" w:rsidRPr="00CC753A" w:rsidRDefault="008C6672" w:rsidP="008C6672">
            <w:pPr>
              <w:widowControl w:val="0"/>
              <w:autoSpaceDE w:val="0"/>
              <w:autoSpaceDN w:val="0"/>
              <w:adjustRightInd w:val="0"/>
              <w:spacing w:after="0" w:line="240" w:lineRule="auto"/>
              <w:rPr>
                <w:rFonts w:ascii="Times New Roman" w:hAnsi="Times New Roman" w:cs="Times New Roman"/>
                <w:i/>
                <w:sz w:val="24"/>
                <w:szCs w:val="24"/>
              </w:rPr>
            </w:pPr>
          </w:p>
        </w:tc>
      </w:tr>
      <w:tr w:rsidR="008C6672" w:rsidRPr="00CC753A" w:rsidTr="000E1D47">
        <w:trPr>
          <w:cantSplit/>
        </w:trPr>
        <w:tc>
          <w:tcPr>
            <w:tcW w:w="1844" w:type="dxa"/>
            <w:vAlign w:val="center"/>
          </w:tcPr>
          <w:p w:rsidR="008C6672" w:rsidRPr="000E1D47" w:rsidRDefault="008C6672" w:rsidP="008C6672">
            <w:pPr>
              <w:pStyle w:val="3"/>
              <w:shd w:val="clear" w:color="auto" w:fill="auto"/>
              <w:spacing w:before="0" w:after="0" w:line="240" w:lineRule="auto"/>
              <w:ind w:firstLine="0"/>
              <w:jc w:val="left"/>
              <w:rPr>
                <w:sz w:val="18"/>
                <w:szCs w:val="18"/>
              </w:rPr>
            </w:pPr>
            <w:r w:rsidRPr="000E1D47">
              <w:rPr>
                <w:rStyle w:val="115pt"/>
                <w:sz w:val="18"/>
                <w:szCs w:val="18"/>
              </w:rPr>
              <w:t>Выпуск изданий (спец. выпуски газет, буклеты, листовки, книги, журналы) о городе Новороссийске</w:t>
            </w:r>
          </w:p>
          <w:p w:rsidR="008C6672" w:rsidRPr="000E1D47" w:rsidRDefault="008C6672" w:rsidP="008C6672">
            <w:pPr>
              <w:widowControl w:val="0"/>
              <w:autoSpaceDE w:val="0"/>
              <w:autoSpaceDN w:val="0"/>
              <w:adjustRightInd w:val="0"/>
              <w:spacing w:after="0" w:line="240" w:lineRule="auto"/>
              <w:rPr>
                <w:rFonts w:ascii="Times New Roman" w:hAnsi="Times New Roman" w:cs="Times New Roman"/>
                <w:sz w:val="18"/>
                <w:szCs w:val="18"/>
              </w:rPr>
            </w:pPr>
            <w:r w:rsidRPr="000E1D47">
              <w:rPr>
                <w:rStyle w:val="115pt"/>
                <w:rFonts w:eastAsia="Calibri"/>
                <w:sz w:val="18"/>
                <w:szCs w:val="18"/>
              </w:rPr>
              <w:t>публицистической краеведческой, образовательной, культурной и другой тематики</w:t>
            </w:r>
          </w:p>
        </w:tc>
        <w:tc>
          <w:tcPr>
            <w:tcW w:w="992" w:type="dxa"/>
            <w:vAlign w:val="center"/>
          </w:tcPr>
          <w:p w:rsidR="008C6672" w:rsidRPr="00CC753A" w:rsidRDefault="008C6672" w:rsidP="008C6672">
            <w:pPr>
              <w:widowControl w:val="0"/>
              <w:autoSpaceDE w:val="0"/>
              <w:autoSpaceDN w:val="0"/>
              <w:adjustRightInd w:val="0"/>
              <w:spacing w:after="0" w:line="240" w:lineRule="auto"/>
              <w:ind w:left="-108" w:right="-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Pr="00CC753A" w:rsidRDefault="008C6672" w:rsidP="008C6672">
            <w:pPr>
              <w:widowControl w:val="0"/>
              <w:autoSpaceDE w:val="0"/>
              <w:autoSpaceDN w:val="0"/>
              <w:adjustRightInd w:val="0"/>
              <w:spacing w:after="0" w:line="240" w:lineRule="auto"/>
              <w:rPr>
                <w:rFonts w:ascii="Times New Roman" w:hAnsi="Times New Roman" w:cs="Times New Roman"/>
                <w:i/>
                <w:sz w:val="24"/>
                <w:szCs w:val="24"/>
              </w:rPr>
            </w:pPr>
            <w:r>
              <w:rPr>
                <w:sz w:val="21"/>
                <w:szCs w:val="21"/>
              </w:rPr>
              <w:t>1 726,5</w:t>
            </w:r>
          </w:p>
        </w:tc>
        <w:tc>
          <w:tcPr>
            <w:tcW w:w="993" w:type="dxa"/>
          </w:tcPr>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Default="008C6672" w:rsidP="008C6672">
            <w:pPr>
              <w:widowControl w:val="0"/>
              <w:autoSpaceDE w:val="0"/>
              <w:autoSpaceDN w:val="0"/>
              <w:adjustRightInd w:val="0"/>
              <w:spacing w:after="0" w:line="240" w:lineRule="auto"/>
              <w:rPr>
                <w:sz w:val="21"/>
                <w:szCs w:val="21"/>
              </w:rPr>
            </w:pPr>
          </w:p>
          <w:p w:rsidR="008C6672" w:rsidRPr="00CC753A" w:rsidRDefault="008C6672" w:rsidP="008C6672">
            <w:pPr>
              <w:widowControl w:val="0"/>
              <w:autoSpaceDE w:val="0"/>
              <w:autoSpaceDN w:val="0"/>
              <w:adjustRightInd w:val="0"/>
              <w:spacing w:after="0" w:line="240" w:lineRule="auto"/>
              <w:rPr>
                <w:rFonts w:ascii="Times New Roman" w:hAnsi="Times New Roman" w:cs="Times New Roman"/>
                <w:i/>
                <w:sz w:val="24"/>
                <w:szCs w:val="24"/>
              </w:rPr>
            </w:pPr>
            <w:r>
              <w:rPr>
                <w:sz w:val="21"/>
                <w:szCs w:val="21"/>
              </w:rPr>
              <w:t>1 726,5</w:t>
            </w:r>
          </w:p>
        </w:tc>
        <w:tc>
          <w:tcPr>
            <w:tcW w:w="850" w:type="dxa"/>
          </w:tcPr>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r w:rsidRPr="00973130">
              <w:rPr>
                <w:rFonts w:ascii="Times New Roman" w:hAnsi="Times New Roman" w:cs="Times New Roman"/>
                <w:sz w:val="24"/>
                <w:szCs w:val="24"/>
              </w:rPr>
              <w:t>-</w:t>
            </w:r>
          </w:p>
        </w:tc>
        <w:tc>
          <w:tcPr>
            <w:tcW w:w="851" w:type="dxa"/>
          </w:tcPr>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pPr>
              <w:rPr>
                <w:rFonts w:ascii="Times New Roman" w:hAnsi="Times New Roman" w:cs="Times New Roman"/>
                <w:sz w:val="24"/>
                <w:szCs w:val="24"/>
              </w:rPr>
            </w:pPr>
          </w:p>
          <w:p w:rsidR="008C6672" w:rsidRDefault="008C6672" w:rsidP="008C6672">
            <w:r w:rsidRPr="00973130">
              <w:rPr>
                <w:rFonts w:ascii="Times New Roman" w:hAnsi="Times New Roman" w:cs="Times New Roman"/>
                <w:sz w:val="24"/>
                <w:szCs w:val="24"/>
              </w:rPr>
              <w:t>-</w:t>
            </w:r>
          </w:p>
        </w:tc>
        <w:tc>
          <w:tcPr>
            <w:tcW w:w="850" w:type="dxa"/>
          </w:tcPr>
          <w:p w:rsidR="008C6672" w:rsidRDefault="008C6672"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i/>
                <w:sz w:val="24"/>
                <w:szCs w:val="24"/>
              </w:rPr>
            </w:pPr>
          </w:p>
          <w:p w:rsidR="002846AF" w:rsidRPr="002846AF" w:rsidRDefault="002846AF" w:rsidP="008C66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8C6672" w:rsidRPr="00CC753A" w:rsidRDefault="008C6672" w:rsidP="008C6672">
            <w:pPr>
              <w:widowControl w:val="0"/>
              <w:autoSpaceDE w:val="0"/>
              <w:autoSpaceDN w:val="0"/>
              <w:adjustRightInd w:val="0"/>
              <w:spacing w:after="0" w:line="240" w:lineRule="auto"/>
              <w:rPr>
                <w:rFonts w:ascii="Times New Roman" w:hAnsi="Times New Roman" w:cs="Times New Roman"/>
                <w:i/>
                <w:sz w:val="24"/>
                <w:szCs w:val="24"/>
              </w:rPr>
            </w:pPr>
          </w:p>
        </w:tc>
      </w:tr>
      <w:tr w:rsidR="008C6672" w:rsidRPr="00CC753A" w:rsidTr="000E1D47">
        <w:trPr>
          <w:cantSplit/>
          <w:trHeight w:val="1451"/>
        </w:trPr>
        <w:tc>
          <w:tcPr>
            <w:tcW w:w="1844" w:type="dxa"/>
          </w:tcPr>
          <w:p w:rsidR="008C6672" w:rsidRPr="000E1D47" w:rsidRDefault="008C6672" w:rsidP="008C6672">
            <w:pPr>
              <w:spacing w:after="0" w:line="240" w:lineRule="auto"/>
              <w:rPr>
                <w:rFonts w:ascii="Times New Roman" w:hAnsi="Times New Roman" w:cs="Times New Roman"/>
                <w:i/>
                <w:sz w:val="18"/>
                <w:szCs w:val="18"/>
              </w:rPr>
            </w:pPr>
            <w:r w:rsidRPr="000E1D47">
              <w:rPr>
                <w:rFonts w:ascii="Times New Roman" w:hAnsi="Times New Roman"/>
                <w:sz w:val="18"/>
                <w:szCs w:val="18"/>
              </w:rPr>
              <w:t>МАУ «Г</w:t>
            </w:r>
            <w:r w:rsidR="00A86A80" w:rsidRPr="000E1D47">
              <w:rPr>
                <w:rFonts w:ascii="Times New Roman" w:hAnsi="Times New Roman"/>
                <w:sz w:val="18"/>
                <w:szCs w:val="18"/>
              </w:rPr>
              <w:t>ородской информационный ц</w:t>
            </w:r>
            <w:r w:rsidRPr="000E1D47">
              <w:rPr>
                <w:rFonts w:ascii="Times New Roman" w:hAnsi="Times New Roman"/>
                <w:sz w:val="18"/>
                <w:szCs w:val="18"/>
              </w:rPr>
              <w:t>ентр»</w:t>
            </w:r>
          </w:p>
        </w:tc>
        <w:tc>
          <w:tcPr>
            <w:tcW w:w="992" w:type="dxa"/>
            <w:vAlign w:val="center"/>
          </w:tcPr>
          <w:p w:rsidR="008C6672" w:rsidRPr="00CC753A" w:rsidRDefault="002B3E11" w:rsidP="00A86A80">
            <w:pPr>
              <w:widowControl w:val="0"/>
              <w:autoSpaceDE w:val="0"/>
              <w:autoSpaceDN w:val="0"/>
              <w:adjustRightInd w:val="0"/>
              <w:spacing w:after="0" w:line="240" w:lineRule="auto"/>
              <w:ind w:right="-8"/>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8C6672" w:rsidRPr="00CC753A" w:rsidRDefault="008C6672" w:rsidP="008C66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86A80" w:rsidRDefault="00A86A80" w:rsidP="008C6672">
            <w:pPr>
              <w:widowControl w:val="0"/>
              <w:autoSpaceDE w:val="0"/>
              <w:autoSpaceDN w:val="0"/>
              <w:adjustRightInd w:val="0"/>
              <w:spacing w:after="0" w:line="240" w:lineRule="auto"/>
              <w:rPr>
                <w:rStyle w:val="115pt"/>
                <w:rFonts w:eastAsiaTheme="minorEastAsia"/>
                <w:sz w:val="21"/>
                <w:szCs w:val="21"/>
              </w:rPr>
            </w:pPr>
          </w:p>
          <w:p w:rsidR="00A86A80" w:rsidRDefault="00A86A80" w:rsidP="008C6672">
            <w:pPr>
              <w:widowControl w:val="0"/>
              <w:autoSpaceDE w:val="0"/>
              <w:autoSpaceDN w:val="0"/>
              <w:adjustRightInd w:val="0"/>
              <w:spacing w:after="0" w:line="240" w:lineRule="auto"/>
              <w:rPr>
                <w:rStyle w:val="115pt"/>
                <w:rFonts w:eastAsiaTheme="minorEastAsia"/>
                <w:sz w:val="21"/>
                <w:szCs w:val="21"/>
              </w:rPr>
            </w:pPr>
          </w:p>
          <w:p w:rsidR="008C6672" w:rsidRPr="00CC753A" w:rsidRDefault="00A86A80" w:rsidP="008C6672">
            <w:pPr>
              <w:widowControl w:val="0"/>
              <w:autoSpaceDE w:val="0"/>
              <w:autoSpaceDN w:val="0"/>
              <w:adjustRightInd w:val="0"/>
              <w:spacing w:after="0" w:line="240" w:lineRule="auto"/>
              <w:rPr>
                <w:rFonts w:ascii="Times New Roman" w:hAnsi="Times New Roman" w:cs="Times New Roman"/>
                <w:sz w:val="24"/>
                <w:szCs w:val="24"/>
              </w:rPr>
            </w:pPr>
            <w:r>
              <w:rPr>
                <w:rStyle w:val="115pt"/>
                <w:rFonts w:eastAsiaTheme="minorEastAsia"/>
                <w:sz w:val="21"/>
                <w:szCs w:val="21"/>
              </w:rPr>
              <w:t>17 597,4</w:t>
            </w:r>
          </w:p>
        </w:tc>
        <w:tc>
          <w:tcPr>
            <w:tcW w:w="993" w:type="dxa"/>
          </w:tcPr>
          <w:p w:rsidR="00A86A80" w:rsidRDefault="00A86A80" w:rsidP="008C6672">
            <w:pPr>
              <w:widowControl w:val="0"/>
              <w:autoSpaceDE w:val="0"/>
              <w:autoSpaceDN w:val="0"/>
              <w:adjustRightInd w:val="0"/>
              <w:spacing w:after="0" w:line="240" w:lineRule="auto"/>
              <w:rPr>
                <w:rStyle w:val="115pt"/>
                <w:rFonts w:eastAsiaTheme="minorEastAsia"/>
                <w:sz w:val="21"/>
                <w:szCs w:val="21"/>
              </w:rPr>
            </w:pPr>
          </w:p>
          <w:p w:rsidR="00A86A80" w:rsidRDefault="00A86A80" w:rsidP="008C6672">
            <w:pPr>
              <w:widowControl w:val="0"/>
              <w:autoSpaceDE w:val="0"/>
              <w:autoSpaceDN w:val="0"/>
              <w:adjustRightInd w:val="0"/>
              <w:spacing w:after="0" w:line="240" w:lineRule="auto"/>
              <w:rPr>
                <w:rStyle w:val="115pt"/>
                <w:rFonts w:eastAsiaTheme="minorEastAsia"/>
                <w:sz w:val="21"/>
                <w:szCs w:val="21"/>
              </w:rPr>
            </w:pPr>
          </w:p>
          <w:p w:rsidR="008C6672" w:rsidRPr="00CC753A" w:rsidRDefault="00A86A80" w:rsidP="008C6672">
            <w:pPr>
              <w:widowControl w:val="0"/>
              <w:autoSpaceDE w:val="0"/>
              <w:autoSpaceDN w:val="0"/>
              <w:adjustRightInd w:val="0"/>
              <w:spacing w:after="0" w:line="240" w:lineRule="auto"/>
              <w:rPr>
                <w:rFonts w:ascii="Times New Roman" w:hAnsi="Times New Roman" w:cs="Times New Roman"/>
                <w:sz w:val="24"/>
                <w:szCs w:val="24"/>
              </w:rPr>
            </w:pPr>
            <w:r>
              <w:rPr>
                <w:rStyle w:val="115pt"/>
                <w:rFonts w:eastAsiaTheme="minorEastAsia"/>
                <w:sz w:val="21"/>
                <w:szCs w:val="21"/>
              </w:rPr>
              <w:t>17 597,4</w:t>
            </w:r>
          </w:p>
        </w:tc>
        <w:tc>
          <w:tcPr>
            <w:tcW w:w="850" w:type="dxa"/>
          </w:tcPr>
          <w:p w:rsidR="008C6672" w:rsidRDefault="008C6672" w:rsidP="008C6672">
            <w:pPr>
              <w:rPr>
                <w:rFonts w:ascii="Times New Roman" w:hAnsi="Times New Roman" w:cs="Times New Roman"/>
                <w:sz w:val="24"/>
                <w:szCs w:val="24"/>
              </w:rPr>
            </w:pPr>
          </w:p>
          <w:p w:rsidR="008C6672" w:rsidRDefault="002B3E11" w:rsidP="008C6672">
            <w:r>
              <w:t>-</w:t>
            </w:r>
          </w:p>
        </w:tc>
        <w:tc>
          <w:tcPr>
            <w:tcW w:w="851" w:type="dxa"/>
          </w:tcPr>
          <w:p w:rsidR="002B3E11" w:rsidRDefault="002B3E11" w:rsidP="008C6672"/>
          <w:p w:rsidR="008C6672" w:rsidRDefault="002B3E11" w:rsidP="008C6672">
            <w:r>
              <w:t>-</w:t>
            </w:r>
          </w:p>
        </w:tc>
        <w:tc>
          <w:tcPr>
            <w:tcW w:w="850" w:type="dxa"/>
          </w:tcPr>
          <w:p w:rsidR="008C6672" w:rsidRDefault="008C6672" w:rsidP="008C6672">
            <w:pPr>
              <w:widowControl w:val="0"/>
              <w:autoSpaceDE w:val="0"/>
              <w:autoSpaceDN w:val="0"/>
              <w:adjustRightInd w:val="0"/>
              <w:spacing w:after="0" w:line="240" w:lineRule="auto"/>
              <w:rPr>
                <w:rFonts w:ascii="Times New Roman" w:hAnsi="Times New Roman" w:cs="Times New Roman"/>
                <w:sz w:val="24"/>
                <w:szCs w:val="24"/>
              </w:rPr>
            </w:pPr>
          </w:p>
          <w:p w:rsidR="002846AF" w:rsidRDefault="002846AF" w:rsidP="008C6672">
            <w:pPr>
              <w:widowControl w:val="0"/>
              <w:autoSpaceDE w:val="0"/>
              <w:autoSpaceDN w:val="0"/>
              <w:adjustRightInd w:val="0"/>
              <w:spacing w:after="0" w:line="240" w:lineRule="auto"/>
              <w:rPr>
                <w:rFonts w:ascii="Times New Roman" w:hAnsi="Times New Roman" w:cs="Times New Roman"/>
                <w:sz w:val="24"/>
                <w:szCs w:val="24"/>
              </w:rPr>
            </w:pPr>
          </w:p>
          <w:p w:rsidR="002846AF" w:rsidRPr="00CC753A" w:rsidRDefault="002846AF" w:rsidP="008C66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8C6672" w:rsidRPr="00CC753A" w:rsidRDefault="008C6672" w:rsidP="008C6672">
            <w:pPr>
              <w:widowControl w:val="0"/>
              <w:autoSpaceDE w:val="0"/>
              <w:autoSpaceDN w:val="0"/>
              <w:adjustRightInd w:val="0"/>
              <w:spacing w:after="0" w:line="240" w:lineRule="auto"/>
              <w:rPr>
                <w:rFonts w:ascii="Times New Roman" w:hAnsi="Times New Roman" w:cs="Times New Roman"/>
                <w:sz w:val="24"/>
                <w:szCs w:val="24"/>
              </w:rPr>
            </w:pPr>
          </w:p>
        </w:tc>
      </w:tr>
      <w:tr w:rsidR="002B3E11" w:rsidRPr="00CC753A" w:rsidTr="000E1D47">
        <w:trPr>
          <w:cantSplit/>
        </w:trPr>
        <w:tc>
          <w:tcPr>
            <w:tcW w:w="1844" w:type="dxa"/>
          </w:tcPr>
          <w:p w:rsidR="002B3E11" w:rsidRPr="000E1D47" w:rsidRDefault="002B3E11" w:rsidP="002B3E11">
            <w:pPr>
              <w:spacing w:after="0" w:line="240" w:lineRule="auto"/>
              <w:rPr>
                <w:rFonts w:ascii="Times New Roman" w:hAnsi="Times New Roman" w:cs="Times New Roman"/>
                <w:i/>
                <w:sz w:val="18"/>
                <w:szCs w:val="18"/>
              </w:rPr>
            </w:pPr>
            <w:r w:rsidRPr="000E1D47">
              <w:rPr>
                <w:rFonts w:ascii="Times New Roman" w:hAnsi="Times New Roman"/>
                <w:sz w:val="18"/>
                <w:szCs w:val="18"/>
              </w:rPr>
              <w:lastRenderedPageBreak/>
              <w:t>Мониторинг удовлетворенности и качества жизни населения</w:t>
            </w:r>
          </w:p>
        </w:tc>
        <w:tc>
          <w:tcPr>
            <w:tcW w:w="992" w:type="dxa"/>
            <w:vAlign w:val="center"/>
          </w:tcPr>
          <w:p w:rsidR="002B3E11" w:rsidRPr="00CC753A" w:rsidRDefault="002B3E11" w:rsidP="002B3E11">
            <w:pPr>
              <w:widowControl w:val="0"/>
              <w:autoSpaceDE w:val="0"/>
              <w:autoSpaceDN w:val="0"/>
              <w:adjustRightInd w:val="0"/>
              <w:spacing w:after="0" w:line="240" w:lineRule="auto"/>
              <w:ind w:left="-108" w:right="-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2B3E11" w:rsidRPr="00CC753A" w:rsidRDefault="002B3E11" w:rsidP="002B3E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2B3E11" w:rsidRPr="00CC753A" w:rsidRDefault="002B3E11" w:rsidP="002B3E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2B3E11" w:rsidRPr="00CC753A" w:rsidRDefault="002B3E11" w:rsidP="002B3E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B3E11" w:rsidRDefault="002B3E11" w:rsidP="002B3E11">
            <w:pPr>
              <w:widowControl w:val="0"/>
              <w:autoSpaceDE w:val="0"/>
              <w:autoSpaceDN w:val="0"/>
              <w:adjustRightInd w:val="0"/>
              <w:spacing w:after="0" w:line="240" w:lineRule="auto"/>
              <w:rPr>
                <w:rFonts w:ascii="Times New Roman" w:hAnsi="Times New Roman" w:cs="Times New Roman"/>
                <w:sz w:val="24"/>
                <w:szCs w:val="24"/>
              </w:rPr>
            </w:pPr>
          </w:p>
          <w:p w:rsidR="002B3E11" w:rsidRDefault="002B3E11" w:rsidP="002B3E11">
            <w:pPr>
              <w:widowControl w:val="0"/>
              <w:autoSpaceDE w:val="0"/>
              <w:autoSpaceDN w:val="0"/>
              <w:adjustRightInd w:val="0"/>
              <w:spacing w:after="0" w:line="240" w:lineRule="auto"/>
              <w:rPr>
                <w:rFonts w:ascii="Times New Roman" w:hAnsi="Times New Roman" w:cs="Times New Roman"/>
                <w:sz w:val="24"/>
                <w:szCs w:val="24"/>
              </w:rPr>
            </w:pPr>
          </w:p>
          <w:p w:rsidR="002B3E11" w:rsidRPr="00CC753A" w:rsidRDefault="002B3E11" w:rsidP="002B3E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666,6</w:t>
            </w:r>
          </w:p>
        </w:tc>
        <w:tc>
          <w:tcPr>
            <w:tcW w:w="993" w:type="dxa"/>
          </w:tcPr>
          <w:p w:rsidR="002B3E11" w:rsidRDefault="002B3E11" w:rsidP="002B3E11">
            <w:pPr>
              <w:widowControl w:val="0"/>
              <w:autoSpaceDE w:val="0"/>
              <w:autoSpaceDN w:val="0"/>
              <w:adjustRightInd w:val="0"/>
              <w:spacing w:after="0" w:line="240" w:lineRule="auto"/>
              <w:rPr>
                <w:rFonts w:ascii="Times New Roman" w:hAnsi="Times New Roman" w:cs="Times New Roman"/>
                <w:sz w:val="24"/>
                <w:szCs w:val="24"/>
              </w:rPr>
            </w:pPr>
          </w:p>
          <w:p w:rsidR="002B3E11" w:rsidRDefault="002B3E11" w:rsidP="002B3E11">
            <w:pPr>
              <w:widowControl w:val="0"/>
              <w:autoSpaceDE w:val="0"/>
              <w:autoSpaceDN w:val="0"/>
              <w:adjustRightInd w:val="0"/>
              <w:spacing w:after="0" w:line="240" w:lineRule="auto"/>
              <w:rPr>
                <w:rFonts w:ascii="Times New Roman" w:hAnsi="Times New Roman" w:cs="Times New Roman"/>
                <w:sz w:val="24"/>
                <w:szCs w:val="24"/>
              </w:rPr>
            </w:pPr>
          </w:p>
          <w:p w:rsidR="002B3E11" w:rsidRPr="00CC753A" w:rsidRDefault="002B3E11" w:rsidP="002B3E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666,6</w:t>
            </w:r>
          </w:p>
        </w:tc>
        <w:tc>
          <w:tcPr>
            <w:tcW w:w="850" w:type="dxa"/>
          </w:tcPr>
          <w:p w:rsidR="002B3E11" w:rsidRDefault="002B3E11" w:rsidP="002B3E11">
            <w:pPr>
              <w:rPr>
                <w:rFonts w:ascii="Times New Roman" w:hAnsi="Times New Roman" w:cs="Times New Roman"/>
                <w:sz w:val="24"/>
                <w:szCs w:val="24"/>
              </w:rPr>
            </w:pPr>
          </w:p>
          <w:p w:rsidR="002B3E11" w:rsidRDefault="002846AF" w:rsidP="002B3E11">
            <w:r>
              <w:t>-</w:t>
            </w:r>
          </w:p>
        </w:tc>
        <w:tc>
          <w:tcPr>
            <w:tcW w:w="851" w:type="dxa"/>
          </w:tcPr>
          <w:p w:rsidR="002B3E11" w:rsidRDefault="002B3E11" w:rsidP="002B3E11">
            <w:pPr>
              <w:rPr>
                <w:rFonts w:ascii="Times New Roman" w:hAnsi="Times New Roman" w:cs="Times New Roman"/>
                <w:sz w:val="24"/>
                <w:szCs w:val="24"/>
              </w:rPr>
            </w:pPr>
          </w:p>
          <w:p w:rsidR="002B3E11" w:rsidRDefault="002846AF" w:rsidP="002B3E11">
            <w:r>
              <w:t>-</w:t>
            </w:r>
          </w:p>
        </w:tc>
        <w:tc>
          <w:tcPr>
            <w:tcW w:w="850" w:type="dxa"/>
          </w:tcPr>
          <w:p w:rsidR="002B3E11" w:rsidRDefault="002B3E11" w:rsidP="002B3E11">
            <w:pPr>
              <w:widowControl w:val="0"/>
              <w:autoSpaceDE w:val="0"/>
              <w:autoSpaceDN w:val="0"/>
              <w:adjustRightInd w:val="0"/>
              <w:spacing w:after="0" w:line="240" w:lineRule="auto"/>
              <w:rPr>
                <w:rFonts w:ascii="Times New Roman" w:hAnsi="Times New Roman" w:cs="Times New Roman"/>
                <w:sz w:val="24"/>
                <w:szCs w:val="24"/>
              </w:rPr>
            </w:pPr>
          </w:p>
          <w:p w:rsidR="002846AF" w:rsidRDefault="002846AF" w:rsidP="002B3E11">
            <w:pPr>
              <w:widowControl w:val="0"/>
              <w:autoSpaceDE w:val="0"/>
              <w:autoSpaceDN w:val="0"/>
              <w:adjustRightInd w:val="0"/>
              <w:spacing w:after="0" w:line="240" w:lineRule="auto"/>
              <w:rPr>
                <w:rFonts w:ascii="Times New Roman" w:hAnsi="Times New Roman" w:cs="Times New Roman"/>
                <w:sz w:val="24"/>
                <w:szCs w:val="24"/>
              </w:rPr>
            </w:pPr>
          </w:p>
          <w:p w:rsidR="002846AF" w:rsidRPr="00CC753A" w:rsidRDefault="002846AF" w:rsidP="002B3E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B3E11" w:rsidRPr="00CC753A" w:rsidRDefault="002B3E11" w:rsidP="002B3E11">
            <w:pPr>
              <w:widowControl w:val="0"/>
              <w:autoSpaceDE w:val="0"/>
              <w:autoSpaceDN w:val="0"/>
              <w:adjustRightInd w:val="0"/>
              <w:spacing w:after="0" w:line="240" w:lineRule="auto"/>
              <w:rPr>
                <w:rFonts w:ascii="Times New Roman" w:hAnsi="Times New Roman" w:cs="Times New Roman"/>
                <w:sz w:val="24"/>
                <w:szCs w:val="24"/>
              </w:rPr>
            </w:pPr>
          </w:p>
        </w:tc>
      </w:tr>
    </w:tbl>
    <w:p w:rsidR="00430803" w:rsidRPr="00CC753A" w:rsidRDefault="00430803" w:rsidP="00430803">
      <w:pPr>
        <w:widowControl w:val="0"/>
        <w:autoSpaceDE w:val="0"/>
        <w:autoSpaceDN w:val="0"/>
        <w:adjustRightInd w:val="0"/>
        <w:spacing w:after="0" w:line="240" w:lineRule="auto"/>
        <w:ind w:left="-284" w:right="-142" w:firstLine="709"/>
        <w:jc w:val="both"/>
        <w:rPr>
          <w:rFonts w:ascii="Times New Roman" w:eastAsia="Times New Roman" w:hAnsi="Times New Roman" w:cs="Times New Roman"/>
          <w:sz w:val="28"/>
          <w:szCs w:val="20"/>
        </w:rPr>
      </w:pPr>
    </w:p>
    <w:p w:rsidR="00E468C1" w:rsidRPr="000E1D47" w:rsidRDefault="00F30D70" w:rsidP="000E1D47">
      <w:pPr>
        <w:autoSpaceDE w:val="0"/>
        <w:autoSpaceDN w:val="0"/>
        <w:adjustRightInd w:val="0"/>
        <w:spacing w:after="0" w:line="240" w:lineRule="auto"/>
        <w:jc w:val="center"/>
        <w:outlineLvl w:val="0"/>
        <w:rPr>
          <w:rFonts w:ascii="Times New Roman" w:hAnsi="Times New Roman" w:cs="Times New Roman"/>
          <w:bCs/>
          <w:sz w:val="28"/>
          <w:szCs w:val="28"/>
        </w:rPr>
      </w:pPr>
      <w:r w:rsidRPr="00CC753A">
        <w:rPr>
          <w:rFonts w:ascii="Times New Roman" w:hAnsi="Times New Roman" w:cs="Times New Roman"/>
          <w:bCs/>
          <w:sz w:val="28"/>
          <w:szCs w:val="28"/>
        </w:rPr>
        <w:t>4. Оценка эффективности использования финансовых ресурсов</w:t>
      </w:r>
    </w:p>
    <w:p w:rsidR="00E468C1" w:rsidRDefault="00E468C1" w:rsidP="00914804">
      <w:pPr>
        <w:widowControl w:val="0"/>
        <w:autoSpaceDE w:val="0"/>
        <w:autoSpaceDN w:val="0"/>
        <w:adjustRightInd w:val="0"/>
        <w:spacing w:after="0" w:line="240" w:lineRule="auto"/>
        <w:ind w:left="-284" w:right="-142" w:firstLine="710"/>
        <w:jc w:val="right"/>
        <w:rPr>
          <w:rFonts w:ascii="Times New Roman" w:hAnsi="Times New Roman" w:cs="Times New Roman"/>
          <w:sz w:val="28"/>
          <w:szCs w:val="28"/>
          <w:shd w:val="clear" w:color="auto" w:fill="FFFFFF"/>
        </w:rPr>
      </w:pPr>
    </w:p>
    <w:p w:rsidR="00914804" w:rsidRPr="00CC753A" w:rsidRDefault="00914804" w:rsidP="00914804">
      <w:pPr>
        <w:widowControl w:val="0"/>
        <w:autoSpaceDE w:val="0"/>
        <w:autoSpaceDN w:val="0"/>
        <w:adjustRightInd w:val="0"/>
        <w:spacing w:after="0" w:line="240" w:lineRule="auto"/>
        <w:ind w:left="-284" w:right="-142" w:firstLine="710"/>
        <w:jc w:val="right"/>
        <w:rPr>
          <w:rFonts w:ascii="Times New Roman" w:eastAsia="Times New Roman" w:hAnsi="Times New Roman" w:cs="Times New Roman"/>
          <w:sz w:val="28"/>
          <w:szCs w:val="28"/>
        </w:rPr>
      </w:pPr>
      <w:r w:rsidRPr="00CC753A">
        <w:rPr>
          <w:rFonts w:ascii="Times New Roman" w:hAnsi="Times New Roman" w:cs="Times New Roman"/>
          <w:sz w:val="28"/>
          <w:szCs w:val="28"/>
          <w:shd w:val="clear" w:color="auto" w:fill="FFFFFF"/>
        </w:rPr>
        <w:t>Таблица 3</w:t>
      </w:r>
    </w:p>
    <w:tbl>
      <w:tblPr>
        <w:tblpPr w:leftFromText="180" w:rightFromText="180" w:vertAnchor="text" w:horzAnchor="margin" w:tblpXSpec="right" w:tblpY="18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1418"/>
        <w:gridCol w:w="1417"/>
        <w:gridCol w:w="1701"/>
        <w:gridCol w:w="1560"/>
      </w:tblGrid>
      <w:tr w:rsidR="00AC1544" w:rsidRPr="00CC753A" w:rsidTr="000E1D47">
        <w:trPr>
          <w:cantSplit/>
        </w:trPr>
        <w:tc>
          <w:tcPr>
            <w:tcW w:w="4644" w:type="dxa"/>
            <w:vAlign w:val="center"/>
          </w:tcPr>
          <w:p w:rsidR="00AC1544" w:rsidRPr="000E1D47" w:rsidRDefault="00AC1544" w:rsidP="00FB78DF">
            <w:pPr>
              <w:widowControl w:val="0"/>
              <w:autoSpaceDE w:val="0"/>
              <w:autoSpaceDN w:val="0"/>
              <w:adjustRightInd w:val="0"/>
              <w:spacing w:after="0" w:line="240" w:lineRule="auto"/>
              <w:jc w:val="center"/>
              <w:rPr>
                <w:rFonts w:ascii="Times New Roman" w:hAnsi="Times New Roman" w:cs="Times New Roman"/>
              </w:rPr>
            </w:pPr>
            <w:r w:rsidRPr="000E1D47">
              <w:rPr>
                <w:rFonts w:ascii="Times New Roman" w:hAnsi="Times New Roman" w:cs="Times New Roman"/>
              </w:rPr>
              <w:t>Наименование подпрограммы/мероприятия программы</w:t>
            </w:r>
          </w:p>
        </w:tc>
        <w:tc>
          <w:tcPr>
            <w:tcW w:w="1418" w:type="dxa"/>
            <w:vAlign w:val="center"/>
          </w:tcPr>
          <w:p w:rsidR="00AC1544" w:rsidRPr="000E1D47" w:rsidRDefault="00AC1544" w:rsidP="00FB78DF">
            <w:pPr>
              <w:widowControl w:val="0"/>
              <w:autoSpaceDE w:val="0"/>
              <w:autoSpaceDN w:val="0"/>
              <w:adjustRightInd w:val="0"/>
              <w:spacing w:after="0" w:line="240" w:lineRule="auto"/>
              <w:ind w:left="-108" w:right="-8"/>
              <w:jc w:val="center"/>
              <w:rPr>
                <w:rFonts w:ascii="Times New Roman" w:hAnsi="Times New Roman" w:cs="Times New Roman"/>
              </w:rPr>
            </w:pPr>
            <w:proofErr w:type="spellStart"/>
            <w:r w:rsidRPr="000E1D47">
              <w:rPr>
                <w:rFonts w:ascii="Times New Roman" w:hAnsi="Times New Roman" w:cs="Times New Roman"/>
              </w:rPr>
              <w:t>СР</w:t>
            </w:r>
            <w:r w:rsidRPr="000E1D47">
              <w:rPr>
                <w:rFonts w:ascii="Times New Roman" w:hAnsi="Times New Roman" w:cs="Times New Roman"/>
                <w:vertAlign w:val="subscript"/>
              </w:rPr>
              <w:t>м</w:t>
            </w:r>
            <w:proofErr w:type="spellEnd"/>
            <w:r w:rsidRPr="000E1D47">
              <w:rPr>
                <w:rFonts w:ascii="Times New Roman" w:hAnsi="Times New Roman" w:cs="Times New Roman"/>
              </w:rPr>
              <w:t xml:space="preserve"> - степень реализации мероприятий</w:t>
            </w:r>
          </w:p>
        </w:tc>
        <w:tc>
          <w:tcPr>
            <w:tcW w:w="1417" w:type="dxa"/>
            <w:vAlign w:val="center"/>
          </w:tcPr>
          <w:p w:rsidR="00AC1544" w:rsidRPr="000E1D47" w:rsidRDefault="00AC1544" w:rsidP="00FB78DF">
            <w:pPr>
              <w:widowControl w:val="0"/>
              <w:autoSpaceDE w:val="0"/>
              <w:autoSpaceDN w:val="0"/>
              <w:adjustRightInd w:val="0"/>
              <w:spacing w:after="0" w:line="240" w:lineRule="auto"/>
              <w:jc w:val="center"/>
              <w:rPr>
                <w:rFonts w:ascii="Times New Roman" w:eastAsia="Times New Roman" w:hAnsi="Times New Roman" w:cs="Times New Roman"/>
              </w:rPr>
            </w:pPr>
            <w:proofErr w:type="spellStart"/>
            <w:r w:rsidRPr="000E1D47">
              <w:rPr>
                <w:rFonts w:ascii="Times New Roman" w:hAnsi="Times New Roman" w:cs="Times New Roman"/>
              </w:rPr>
              <w:t>СС</w:t>
            </w:r>
            <w:r w:rsidRPr="000E1D47">
              <w:rPr>
                <w:rFonts w:ascii="Times New Roman" w:hAnsi="Times New Roman" w:cs="Times New Roman"/>
                <w:vertAlign w:val="subscript"/>
              </w:rPr>
              <w:t>уз</w:t>
            </w:r>
            <w:proofErr w:type="spellEnd"/>
            <w:r w:rsidRPr="000E1D47">
              <w:rPr>
                <w:rFonts w:ascii="Times New Roman" w:hAnsi="Times New Roman" w:cs="Times New Roman"/>
              </w:rPr>
              <w:t xml:space="preserve"> - степень соответствия запланированному уровню расходов</w:t>
            </w:r>
          </w:p>
        </w:tc>
        <w:tc>
          <w:tcPr>
            <w:tcW w:w="1701" w:type="dxa"/>
            <w:vAlign w:val="center"/>
          </w:tcPr>
          <w:p w:rsidR="00AC1544" w:rsidRPr="000E1D47" w:rsidRDefault="00AC1544" w:rsidP="00FB78DF">
            <w:pPr>
              <w:widowControl w:val="0"/>
              <w:autoSpaceDE w:val="0"/>
              <w:autoSpaceDN w:val="0"/>
              <w:adjustRightInd w:val="0"/>
              <w:spacing w:after="0" w:line="240" w:lineRule="auto"/>
              <w:jc w:val="center"/>
              <w:rPr>
                <w:rFonts w:ascii="Times New Roman" w:hAnsi="Times New Roman" w:cs="Times New Roman"/>
              </w:rPr>
            </w:pPr>
            <w:proofErr w:type="spellStart"/>
            <w:r w:rsidRPr="000E1D47">
              <w:rPr>
                <w:rFonts w:ascii="Times New Roman" w:hAnsi="Times New Roman" w:cs="Times New Roman"/>
              </w:rPr>
              <w:t>Э</w:t>
            </w:r>
            <w:r w:rsidRPr="000E1D47">
              <w:rPr>
                <w:rFonts w:ascii="Times New Roman" w:hAnsi="Times New Roman" w:cs="Times New Roman"/>
                <w:vertAlign w:val="subscript"/>
              </w:rPr>
              <w:t>ис</w:t>
            </w:r>
            <w:proofErr w:type="spellEnd"/>
            <w:r w:rsidRPr="000E1D47">
              <w:rPr>
                <w:rFonts w:ascii="Times New Roman" w:hAnsi="Times New Roman" w:cs="Times New Roman"/>
              </w:rPr>
              <w:t xml:space="preserve"> - эффективность использования финансовых ресурсов</w:t>
            </w:r>
          </w:p>
        </w:tc>
        <w:tc>
          <w:tcPr>
            <w:tcW w:w="1560" w:type="dxa"/>
          </w:tcPr>
          <w:p w:rsidR="00AC1544" w:rsidRPr="000E1D47" w:rsidRDefault="00237E7C" w:rsidP="00770C83">
            <w:pPr>
              <w:widowControl w:val="0"/>
              <w:autoSpaceDE w:val="0"/>
              <w:autoSpaceDN w:val="0"/>
              <w:adjustRightInd w:val="0"/>
              <w:spacing w:after="0" w:line="240" w:lineRule="auto"/>
              <w:jc w:val="center"/>
              <w:rPr>
                <w:rFonts w:ascii="Times New Roman" w:hAnsi="Times New Roman" w:cs="Times New Roman"/>
              </w:rPr>
            </w:pPr>
            <w:r w:rsidRPr="000E1D47">
              <w:rPr>
                <w:rFonts w:ascii="Times New Roman" w:hAnsi="Times New Roman" w:cs="Times New Roman"/>
              </w:rPr>
              <w:t xml:space="preserve">Примечание </w:t>
            </w:r>
            <w:r w:rsidRPr="000E1D47">
              <w:rPr>
                <w:rFonts w:ascii="Times New Roman" w:hAnsi="Times New Roman" w:cs="Times New Roman"/>
                <w:i/>
              </w:rPr>
              <w:t xml:space="preserve">(причины </w:t>
            </w:r>
            <w:proofErr w:type="spellStart"/>
            <w:r w:rsidRPr="000E1D47">
              <w:rPr>
                <w:rFonts w:ascii="Times New Roman" w:hAnsi="Times New Roman" w:cs="Times New Roman"/>
                <w:i/>
              </w:rPr>
              <w:t>недостижения</w:t>
            </w:r>
            <w:proofErr w:type="spellEnd"/>
            <w:r w:rsidRPr="000E1D47">
              <w:rPr>
                <w:rFonts w:ascii="Times New Roman" w:hAnsi="Times New Roman" w:cs="Times New Roman"/>
                <w:i/>
              </w:rPr>
              <w:t xml:space="preserve"> уровня запланированных расходов)</w:t>
            </w:r>
          </w:p>
        </w:tc>
      </w:tr>
      <w:tr w:rsidR="00AC1544" w:rsidRPr="00CC753A" w:rsidTr="000E1D47">
        <w:trPr>
          <w:cantSplit/>
        </w:trPr>
        <w:tc>
          <w:tcPr>
            <w:tcW w:w="4644" w:type="dxa"/>
          </w:tcPr>
          <w:p w:rsidR="00CF1ACA" w:rsidRPr="002D393D" w:rsidRDefault="00CF1ACA" w:rsidP="00CF1ACA">
            <w:pPr>
              <w:pStyle w:val="3"/>
              <w:shd w:val="clear" w:color="auto" w:fill="auto"/>
              <w:spacing w:before="0" w:after="0" w:line="240" w:lineRule="auto"/>
              <w:ind w:firstLine="0"/>
              <w:jc w:val="left"/>
              <w:rPr>
                <w:sz w:val="21"/>
                <w:szCs w:val="21"/>
              </w:rPr>
            </w:pPr>
            <w:r w:rsidRPr="002D393D">
              <w:rPr>
                <w:rStyle w:val="115pt"/>
                <w:sz w:val="21"/>
                <w:szCs w:val="21"/>
              </w:rPr>
              <w:t>Освещение деятельности администрации муниципального образования город Новороссийск, предприятий и организаций города посредством телевизионного</w:t>
            </w:r>
          </w:p>
          <w:p w:rsidR="00AC1544" w:rsidRPr="004922DB" w:rsidRDefault="00CF1ACA" w:rsidP="00CF1ACA">
            <w:pPr>
              <w:spacing w:after="0" w:line="240" w:lineRule="auto"/>
              <w:ind w:left="-57"/>
              <w:rPr>
                <w:rFonts w:ascii="Times New Roman" w:hAnsi="Times New Roman" w:cs="Times New Roman"/>
                <w:i/>
                <w:sz w:val="24"/>
                <w:szCs w:val="24"/>
                <w:lang w:val="en-US"/>
              </w:rPr>
            </w:pPr>
            <w:r w:rsidRPr="002D393D">
              <w:rPr>
                <w:rStyle w:val="115pt"/>
                <w:rFonts w:eastAsia="Calibri"/>
                <w:sz w:val="21"/>
                <w:szCs w:val="21"/>
              </w:rPr>
              <w:t>и радиовещания</w:t>
            </w:r>
          </w:p>
        </w:tc>
        <w:tc>
          <w:tcPr>
            <w:tcW w:w="1418"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C1544" w:rsidRPr="00CC753A" w:rsidRDefault="00AC1544" w:rsidP="00FB78DF">
            <w:pPr>
              <w:widowControl w:val="0"/>
              <w:autoSpaceDE w:val="0"/>
              <w:autoSpaceDN w:val="0"/>
              <w:adjustRightInd w:val="0"/>
              <w:spacing w:after="0" w:line="240" w:lineRule="auto"/>
              <w:jc w:val="center"/>
              <w:rPr>
                <w:rFonts w:ascii="Times New Roman" w:hAnsi="Times New Roman" w:cs="Times New Roman"/>
                <w:sz w:val="24"/>
                <w:szCs w:val="24"/>
              </w:rPr>
            </w:pPr>
          </w:p>
        </w:tc>
      </w:tr>
      <w:tr w:rsidR="00AC1544" w:rsidRPr="00CC753A" w:rsidTr="000E1D47">
        <w:trPr>
          <w:cantSplit/>
        </w:trPr>
        <w:tc>
          <w:tcPr>
            <w:tcW w:w="4644" w:type="dxa"/>
          </w:tcPr>
          <w:p w:rsidR="00AC1544" w:rsidRPr="004922DB" w:rsidRDefault="00CF1ACA" w:rsidP="00D71D98">
            <w:pPr>
              <w:spacing w:after="0" w:line="240" w:lineRule="auto"/>
              <w:ind w:left="-57"/>
              <w:rPr>
                <w:rFonts w:ascii="Times New Roman" w:hAnsi="Times New Roman" w:cs="Times New Roman"/>
                <w:i/>
                <w:sz w:val="24"/>
                <w:szCs w:val="24"/>
              </w:rPr>
            </w:pPr>
            <w:r w:rsidRPr="002D393D">
              <w:rPr>
                <w:rStyle w:val="115pt"/>
                <w:rFonts w:eastAsia="Calibri"/>
                <w:sz w:val="21"/>
                <w:szCs w:val="21"/>
              </w:rPr>
              <w:t>Обеспечение доступа населения оперативной и достоверной информации о важнейших общественно- политических, социально - культурных событиях в городе посредством интернет- ресурсов (реализация муниципального проекта «Развитие промышленного туризма на территории муниципального образования город Новороссийск»)</w:t>
            </w:r>
          </w:p>
        </w:tc>
        <w:tc>
          <w:tcPr>
            <w:tcW w:w="1418"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C1544" w:rsidRPr="00CC753A" w:rsidRDefault="00AC1544" w:rsidP="00FB78DF">
            <w:pPr>
              <w:widowControl w:val="0"/>
              <w:autoSpaceDE w:val="0"/>
              <w:autoSpaceDN w:val="0"/>
              <w:adjustRightInd w:val="0"/>
              <w:spacing w:after="0" w:line="240" w:lineRule="auto"/>
              <w:jc w:val="center"/>
              <w:rPr>
                <w:rFonts w:ascii="Times New Roman" w:hAnsi="Times New Roman" w:cs="Times New Roman"/>
                <w:sz w:val="24"/>
                <w:szCs w:val="24"/>
              </w:rPr>
            </w:pPr>
          </w:p>
        </w:tc>
      </w:tr>
      <w:tr w:rsidR="00AC1544" w:rsidRPr="00CC753A" w:rsidTr="000E1D47">
        <w:trPr>
          <w:cantSplit/>
          <w:trHeight w:val="289"/>
        </w:trPr>
        <w:tc>
          <w:tcPr>
            <w:tcW w:w="4644" w:type="dxa"/>
          </w:tcPr>
          <w:p w:rsidR="00AC1544" w:rsidRPr="004922DB" w:rsidRDefault="00CF1ACA" w:rsidP="00FC369C">
            <w:pPr>
              <w:spacing w:after="0" w:line="240" w:lineRule="auto"/>
              <w:ind w:left="-57"/>
              <w:rPr>
                <w:rFonts w:ascii="Times New Roman" w:hAnsi="Times New Roman" w:cs="Times New Roman"/>
                <w:i/>
                <w:sz w:val="24"/>
                <w:szCs w:val="24"/>
              </w:rPr>
            </w:pPr>
            <w:r w:rsidRPr="002D393D">
              <w:rPr>
                <w:rStyle w:val="115pt"/>
                <w:rFonts w:eastAsiaTheme="minorEastAsia"/>
                <w:sz w:val="21"/>
                <w:szCs w:val="21"/>
              </w:rPr>
              <w:t>Освещение деятельности администрации муниципального образования</w:t>
            </w:r>
            <w:r w:rsidRPr="002D393D">
              <w:rPr>
                <w:sz w:val="21"/>
                <w:szCs w:val="21"/>
              </w:rPr>
              <w:t xml:space="preserve"> </w:t>
            </w:r>
            <w:r w:rsidRPr="002D393D">
              <w:rPr>
                <w:rStyle w:val="115pt"/>
                <w:rFonts w:eastAsiaTheme="minorEastAsia"/>
                <w:sz w:val="21"/>
                <w:szCs w:val="21"/>
              </w:rPr>
              <w:t>город Новороссийск, предприятий и организаций города посредством печатных изданий (федеральных, краевых и городских СМИ)</w:t>
            </w:r>
          </w:p>
        </w:tc>
        <w:tc>
          <w:tcPr>
            <w:tcW w:w="1418"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C1544" w:rsidRPr="00CC753A" w:rsidRDefault="00AC1544" w:rsidP="00FB78DF">
            <w:pPr>
              <w:widowControl w:val="0"/>
              <w:autoSpaceDE w:val="0"/>
              <w:autoSpaceDN w:val="0"/>
              <w:adjustRightInd w:val="0"/>
              <w:spacing w:after="0" w:line="240" w:lineRule="auto"/>
              <w:jc w:val="center"/>
              <w:rPr>
                <w:rFonts w:ascii="Times New Roman" w:hAnsi="Times New Roman" w:cs="Times New Roman"/>
                <w:sz w:val="24"/>
                <w:szCs w:val="24"/>
              </w:rPr>
            </w:pPr>
          </w:p>
        </w:tc>
      </w:tr>
      <w:tr w:rsidR="00AC1544" w:rsidRPr="00CC753A" w:rsidTr="000E1D47">
        <w:trPr>
          <w:cantSplit/>
          <w:trHeight w:val="289"/>
        </w:trPr>
        <w:tc>
          <w:tcPr>
            <w:tcW w:w="4644" w:type="dxa"/>
          </w:tcPr>
          <w:p w:rsidR="00CF1ACA" w:rsidRPr="002D393D" w:rsidRDefault="00CF1ACA" w:rsidP="00CF1ACA">
            <w:pPr>
              <w:pStyle w:val="3"/>
              <w:shd w:val="clear" w:color="auto" w:fill="auto"/>
              <w:spacing w:before="0" w:after="0" w:line="240" w:lineRule="auto"/>
              <w:ind w:firstLine="0"/>
              <w:jc w:val="left"/>
              <w:rPr>
                <w:sz w:val="21"/>
                <w:szCs w:val="21"/>
              </w:rPr>
            </w:pPr>
            <w:r w:rsidRPr="002D393D">
              <w:rPr>
                <w:rStyle w:val="115pt"/>
                <w:sz w:val="21"/>
                <w:szCs w:val="21"/>
              </w:rPr>
              <w:t>Выпуск изданий (спец. выпуски газет, буклеты, листовки, книги, журналы) о городе Новороссийске</w:t>
            </w:r>
          </w:p>
          <w:p w:rsidR="00AC1544" w:rsidRPr="004922DB" w:rsidRDefault="00CF1ACA" w:rsidP="00CF1ACA">
            <w:pPr>
              <w:spacing w:after="0" w:line="240" w:lineRule="auto"/>
              <w:ind w:left="-57"/>
              <w:rPr>
                <w:rFonts w:ascii="Times New Roman" w:hAnsi="Times New Roman" w:cs="Times New Roman"/>
                <w:i/>
                <w:sz w:val="24"/>
                <w:szCs w:val="24"/>
              </w:rPr>
            </w:pPr>
            <w:r w:rsidRPr="002D393D">
              <w:rPr>
                <w:rStyle w:val="115pt"/>
                <w:rFonts w:eastAsia="Calibri"/>
                <w:sz w:val="21"/>
                <w:szCs w:val="21"/>
              </w:rPr>
              <w:t>публицистической краеведческой, образовательной, культурной и другой тематики</w:t>
            </w:r>
          </w:p>
        </w:tc>
        <w:tc>
          <w:tcPr>
            <w:tcW w:w="1418"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C1544" w:rsidRPr="00CC753A" w:rsidRDefault="00AC1544" w:rsidP="00FB78DF">
            <w:pPr>
              <w:widowControl w:val="0"/>
              <w:autoSpaceDE w:val="0"/>
              <w:autoSpaceDN w:val="0"/>
              <w:adjustRightInd w:val="0"/>
              <w:spacing w:after="0" w:line="240" w:lineRule="auto"/>
              <w:jc w:val="center"/>
              <w:rPr>
                <w:rFonts w:ascii="Times New Roman" w:hAnsi="Times New Roman" w:cs="Times New Roman"/>
                <w:sz w:val="24"/>
                <w:szCs w:val="24"/>
              </w:rPr>
            </w:pPr>
          </w:p>
        </w:tc>
      </w:tr>
      <w:tr w:rsidR="00AC1544" w:rsidRPr="00CC753A" w:rsidTr="000E1D47">
        <w:trPr>
          <w:cantSplit/>
          <w:trHeight w:val="289"/>
        </w:trPr>
        <w:tc>
          <w:tcPr>
            <w:tcW w:w="4644" w:type="dxa"/>
          </w:tcPr>
          <w:p w:rsidR="00AC1544" w:rsidRPr="004922DB" w:rsidRDefault="00CF1ACA" w:rsidP="00FC369C">
            <w:pPr>
              <w:spacing w:after="0" w:line="240" w:lineRule="auto"/>
              <w:ind w:left="-57"/>
              <w:rPr>
                <w:rFonts w:ascii="Times New Roman" w:hAnsi="Times New Roman" w:cs="Times New Roman"/>
                <w:i/>
                <w:sz w:val="24"/>
                <w:szCs w:val="24"/>
              </w:rPr>
            </w:pPr>
            <w:r w:rsidRPr="0096464C">
              <w:rPr>
                <w:rFonts w:ascii="Times New Roman" w:hAnsi="Times New Roman"/>
                <w:sz w:val="21"/>
                <w:szCs w:val="21"/>
              </w:rPr>
              <w:t>МАУ «Г</w:t>
            </w:r>
            <w:r>
              <w:rPr>
                <w:rFonts w:ascii="Times New Roman" w:hAnsi="Times New Roman"/>
                <w:sz w:val="21"/>
                <w:szCs w:val="21"/>
              </w:rPr>
              <w:t>ородской информационный центр»</w:t>
            </w:r>
          </w:p>
        </w:tc>
        <w:tc>
          <w:tcPr>
            <w:tcW w:w="1418"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C1544" w:rsidRPr="00CC753A" w:rsidRDefault="00AC1544" w:rsidP="00FB78DF">
            <w:pPr>
              <w:widowControl w:val="0"/>
              <w:autoSpaceDE w:val="0"/>
              <w:autoSpaceDN w:val="0"/>
              <w:adjustRightInd w:val="0"/>
              <w:spacing w:after="0" w:line="240" w:lineRule="auto"/>
              <w:jc w:val="center"/>
              <w:rPr>
                <w:rFonts w:ascii="Times New Roman" w:hAnsi="Times New Roman" w:cs="Times New Roman"/>
                <w:sz w:val="24"/>
                <w:szCs w:val="24"/>
              </w:rPr>
            </w:pPr>
          </w:p>
        </w:tc>
      </w:tr>
      <w:tr w:rsidR="00AC1544" w:rsidRPr="00CC753A" w:rsidTr="000E1D47">
        <w:trPr>
          <w:cantSplit/>
          <w:trHeight w:val="289"/>
        </w:trPr>
        <w:tc>
          <w:tcPr>
            <w:tcW w:w="4644" w:type="dxa"/>
          </w:tcPr>
          <w:p w:rsidR="00AC1544" w:rsidRPr="004922DB" w:rsidRDefault="00CF1ACA" w:rsidP="00FC369C">
            <w:pPr>
              <w:spacing w:after="0" w:line="240" w:lineRule="auto"/>
              <w:ind w:left="-57"/>
              <w:rPr>
                <w:rFonts w:ascii="Times New Roman" w:hAnsi="Times New Roman" w:cs="Times New Roman"/>
                <w:i/>
                <w:sz w:val="24"/>
                <w:szCs w:val="24"/>
              </w:rPr>
            </w:pPr>
            <w:r w:rsidRPr="002D393D">
              <w:rPr>
                <w:rFonts w:ascii="Times New Roman" w:hAnsi="Times New Roman"/>
                <w:sz w:val="21"/>
                <w:szCs w:val="21"/>
              </w:rPr>
              <w:t>Мониторинг удовлетворенности и качества жизни населения</w:t>
            </w:r>
          </w:p>
        </w:tc>
        <w:tc>
          <w:tcPr>
            <w:tcW w:w="1418"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AC1544" w:rsidRPr="00CC753A" w:rsidRDefault="00CF1ACA" w:rsidP="00FB78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C1544" w:rsidRPr="00CC753A" w:rsidRDefault="00AC1544" w:rsidP="00FB78DF">
            <w:pPr>
              <w:widowControl w:val="0"/>
              <w:autoSpaceDE w:val="0"/>
              <w:autoSpaceDN w:val="0"/>
              <w:adjustRightInd w:val="0"/>
              <w:spacing w:after="0" w:line="240" w:lineRule="auto"/>
              <w:jc w:val="center"/>
              <w:rPr>
                <w:rFonts w:ascii="Times New Roman" w:hAnsi="Times New Roman" w:cs="Times New Roman"/>
                <w:sz w:val="24"/>
                <w:szCs w:val="24"/>
              </w:rPr>
            </w:pPr>
          </w:p>
        </w:tc>
      </w:tr>
    </w:tbl>
    <w:p w:rsidR="00914804" w:rsidRPr="00CC753A" w:rsidRDefault="00914804" w:rsidP="00914804">
      <w:pPr>
        <w:widowControl w:val="0"/>
        <w:autoSpaceDE w:val="0"/>
        <w:autoSpaceDN w:val="0"/>
        <w:adjustRightInd w:val="0"/>
        <w:spacing w:after="0" w:line="240" w:lineRule="auto"/>
        <w:ind w:left="-284" w:right="-142"/>
        <w:jc w:val="center"/>
        <w:rPr>
          <w:rFonts w:ascii="Times New Roman" w:eastAsia="Times New Roman" w:hAnsi="Times New Roman" w:cs="Times New Roman"/>
          <w:sz w:val="28"/>
          <w:szCs w:val="20"/>
        </w:rPr>
      </w:pPr>
    </w:p>
    <w:p w:rsidR="00E4641C" w:rsidRPr="00CC753A" w:rsidRDefault="008633B8" w:rsidP="00434C4B">
      <w:pPr>
        <w:autoSpaceDE w:val="0"/>
        <w:autoSpaceDN w:val="0"/>
        <w:adjustRightInd w:val="0"/>
        <w:spacing w:after="0" w:line="240" w:lineRule="auto"/>
        <w:jc w:val="center"/>
        <w:rPr>
          <w:rFonts w:ascii="Times New Roman" w:hAnsi="Times New Roman" w:cs="Times New Roman"/>
          <w:sz w:val="28"/>
          <w:szCs w:val="28"/>
        </w:rPr>
      </w:pPr>
      <w:r w:rsidRPr="00CC753A">
        <w:rPr>
          <w:rFonts w:ascii="Times New Roman" w:eastAsia="Times New Roman" w:hAnsi="Times New Roman" w:cs="Times New Roman"/>
          <w:sz w:val="28"/>
          <w:szCs w:val="20"/>
        </w:rPr>
        <w:t xml:space="preserve">5. </w:t>
      </w:r>
      <w:r w:rsidR="00E4641C" w:rsidRPr="00CC753A">
        <w:rPr>
          <w:rFonts w:ascii="Times New Roman" w:eastAsia="Times New Roman" w:hAnsi="Times New Roman" w:cs="Times New Roman"/>
          <w:sz w:val="28"/>
          <w:szCs w:val="20"/>
        </w:rPr>
        <w:t xml:space="preserve">Оценка </w:t>
      </w:r>
      <w:r w:rsidR="0056076B" w:rsidRPr="00CC753A">
        <w:rPr>
          <w:rFonts w:ascii="Times New Roman" w:eastAsia="Times New Roman" w:hAnsi="Times New Roman" w:cs="Times New Roman"/>
          <w:sz w:val="28"/>
          <w:szCs w:val="20"/>
        </w:rPr>
        <w:t xml:space="preserve">степени </w:t>
      </w:r>
      <w:r w:rsidR="00434C4B" w:rsidRPr="00CC753A">
        <w:rPr>
          <w:rFonts w:ascii="Times New Roman" w:hAnsi="Times New Roman" w:cs="Times New Roman"/>
          <w:sz w:val="28"/>
          <w:szCs w:val="28"/>
        </w:rPr>
        <w:t>достижения целей и решения задач</w:t>
      </w:r>
      <w:r w:rsidR="00434C4B" w:rsidRPr="00CC753A">
        <w:rPr>
          <w:rFonts w:ascii="Times New Roman" w:eastAsia="Times New Roman" w:hAnsi="Times New Roman" w:cs="Times New Roman"/>
          <w:sz w:val="28"/>
          <w:szCs w:val="20"/>
        </w:rPr>
        <w:t xml:space="preserve"> </w:t>
      </w:r>
      <w:r w:rsidR="00F81E47" w:rsidRPr="00CC753A">
        <w:rPr>
          <w:rFonts w:ascii="Times New Roman" w:eastAsia="Times New Roman" w:hAnsi="Times New Roman" w:cs="Times New Roman"/>
          <w:sz w:val="28"/>
          <w:szCs w:val="20"/>
        </w:rPr>
        <w:t>под</w:t>
      </w:r>
      <w:r w:rsidR="0056076B" w:rsidRPr="00CC753A">
        <w:rPr>
          <w:rFonts w:ascii="Times New Roman" w:eastAsia="Times New Roman" w:hAnsi="Times New Roman" w:cs="Times New Roman"/>
          <w:sz w:val="28"/>
          <w:szCs w:val="20"/>
        </w:rPr>
        <w:t>программы, отдельного мероприятия</w:t>
      </w:r>
    </w:p>
    <w:p w:rsidR="00E4641C" w:rsidRPr="00CC753A" w:rsidRDefault="00E4641C" w:rsidP="0052733F">
      <w:pPr>
        <w:widowControl w:val="0"/>
        <w:autoSpaceDE w:val="0"/>
        <w:autoSpaceDN w:val="0"/>
        <w:adjustRightInd w:val="0"/>
        <w:spacing w:after="0" w:line="240" w:lineRule="auto"/>
        <w:ind w:left="-284" w:right="-142" w:firstLine="710"/>
        <w:jc w:val="both"/>
        <w:rPr>
          <w:rFonts w:ascii="Times New Roman" w:eastAsia="Times New Roman" w:hAnsi="Times New Roman" w:cs="Times New Roman"/>
          <w:sz w:val="28"/>
          <w:szCs w:val="20"/>
        </w:rPr>
      </w:pPr>
    </w:p>
    <w:p w:rsidR="00C81D75" w:rsidRPr="00CC753A" w:rsidRDefault="000A27C2" w:rsidP="000A27C2">
      <w:pPr>
        <w:widowControl w:val="0"/>
        <w:autoSpaceDE w:val="0"/>
        <w:autoSpaceDN w:val="0"/>
        <w:adjustRightInd w:val="0"/>
        <w:spacing w:after="0" w:line="240" w:lineRule="auto"/>
        <w:ind w:left="-284" w:right="-142" w:firstLine="710"/>
        <w:jc w:val="right"/>
        <w:rPr>
          <w:rFonts w:ascii="Times New Roman" w:eastAsia="Times New Roman" w:hAnsi="Times New Roman" w:cs="Times New Roman"/>
          <w:sz w:val="28"/>
          <w:szCs w:val="28"/>
        </w:rPr>
      </w:pPr>
      <w:r w:rsidRPr="00CC753A">
        <w:rPr>
          <w:rFonts w:ascii="Times New Roman" w:hAnsi="Times New Roman" w:cs="Times New Roman"/>
          <w:sz w:val="28"/>
          <w:szCs w:val="28"/>
          <w:shd w:val="clear" w:color="auto" w:fill="FFFFFF"/>
        </w:rPr>
        <w:t>Таблица 4</w:t>
      </w:r>
    </w:p>
    <w:tbl>
      <w:tblPr>
        <w:tblW w:w="10506" w:type="dxa"/>
        <w:tblInd w:w="-885" w:type="dxa"/>
        <w:tblLayout w:type="fixed"/>
        <w:tblLook w:val="0000" w:firstRow="0" w:lastRow="0" w:firstColumn="0" w:lastColumn="0" w:noHBand="0" w:noVBand="0"/>
      </w:tblPr>
      <w:tblGrid>
        <w:gridCol w:w="2269"/>
        <w:gridCol w:w="992"/>
        <w:gridCol w:w="1261"/>
        <w:gridCol w:w="1433"/>
        <w:gridCol w:w="1149"/>
        <w:gridCol w:w="1969"/>
        <w:gridCol w:w="1433"/>
      </w:tblGrid>
      <w:tr w:rsidR="00946405" w:rsidRPr="00CC753A" w:rsidTr="003D6DD4">
        <w:trPr>
          <w:trHeight w:val="254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946405" w:rsidRPr="000E1D47" w:rsidRDefault="00946405" w:rsidP="009B62EB">
            <w:pPr>
              <w:spacing w:after="0" w:line="240" w:lineRule="auto"/>
              <w:jc w:val="center"/>
              <w:rPr>
                <w:rFonts w:ascii="Times New Roman" w:hAnsi="Times New Roman" w:cs="Times New Roman"/>
              </w:rPr>
            </w:pPr>
            <w:r w:rsidRPr="000E1D47">
              <w:rPr>
                <w:rFonts w:ascii="Times New Roman" w:hAnsi="Times New Roman" w:cs="Times New Roman"/>
              </w:rPr>
              <w:lastRenderedPageBreak/>
              <w:t>Наименование целевого показателя</w:t>
            </w:r>
            <w:r w:rsidR="00DD1807" w:rsidRPr="000E1D47">
              <w:rPr>
                <w:rFonts w:ascii="Times New Roman" w:hAnsi="Times New Roman" w:cs="Times New Roman"/>
              </w:rPr>
              <w:t xml:space="preserve"> программы/подпрограммы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405" w:rsidRPr="000E1D47" w:rsidRDefault="00946405" w:rsidP="009B62EB">
            <w:pPr>
              <w:spacing w:after="0" w:line="240" w:lineRule="auto"/>
              <w:jc w:val="center"/>
              <w:rPr>
                <w:rFonts w:ascii="Times New Roman" w:hAnsi="Times New Roman" w:cs="Times New Roman"/>
              </w:rPr>
            </w:pPr>
            <w:r w:rsidRPr="000E1D47">
              <w:rPr>
                <w:rFonts w:ascii="Times New Roman" w:hAnsi="Times New Roman" w:cs="Times New Roman"/>
              </w:rPr>
              <w:t>Единица измерения</w:t>
            </w:r>
            <w:r w:rsidR="00DD1807" w:rsidRPr="000E1D47">
              <w:rPr>
                <w:rFonts w:ascii="Times New Roman" w:hAnsi="Times New Roman" w:cs="Times New Roman"/>
              </w:rPr>
              <w:t xml:space="preserve"> целевого показателя</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46405" w:rsidRPr="000E1D47" w:rsidRDefault="00946405" w:rsidP="00E35DF9">
            <w:pPr>
              <w:spacing w:after="0" w:line="240" w:lineRule="auto"/>
              <w:ind w:left="-108"/>
              <w:jc w:val="center"/>
              <w:rPr>
                <w:rFonts w:ascii="Times New Roman" w:hAnsi="Times New Roman" w:cs="Times New Roman"/>
              </w:rPr>
            </w:pPr>
            <w:proofErr w:type="spellStart"/>
            <w:r w:rsidRPr="000E1D47">
              <w:rPr>
                <w:rFonts w:ascii="Times New Roman" w:eastAsia="Times New Roman" w:hAnsi="Times New Roman" w:cs="Times New Roman"/>
              </w:rPr>
              <w:t>ЗП</w:t>
            </w:r>
            <w:r w:rsidRPr="000E1D47">
              <w:rPr>
                <w:rFonts w:ascii="Times New Roman" w:eastAsia="Times New Roman" w:hAnsi="Times New Roman" w:cs="Times New Roman"/>
                <w:vertAlign w:val="subscript"/>
              </w:rPr>
              <w:t>п</w:t>
            </w:r>
            <w:proofErr w:type="spellEnd"/>
            <w:r w:rsidRPr="000E1D47">
              <w:rPr>
                <w:rFonts w:ascii="Times New Roman" w:eastAsia="Times New Roman" w:hAnsi="Times New Roman" w:cs="Times New Roman"/>
                <w:vertAlign w:val="subscript"/>
              </w:rPr>
              <w:t>/</w:t>
            </w:r>
            <w:proofErr w:type="spellStart"/>
            <w:r w:rsidRPr="000E1D47">
              <w:rPr>
                <w:rFonts w:ascii="Times New Roman" w:eastAsia="Times New Roman" w:hAnsi="Times New Roman" w:cs="Times New Roman"/>
                <w:vertAlign w:val="subscript"/>
              </w:rPr>
              <w:t>пп</w:t>
            </w:r>
            <w:proofErr w:type="spellEnd"/>
            <w:r w:rsidRPr="000E1D47">
              <w:rPr>
                <w:rFonts w:ascii="Times New Roman" w:eastAsia="Times New Roman" w:hAnsi="Times New Roman" w:cs="Times New Roman"/>
              </w:rPr>
              <w:t xml:space="preserve"> - плановое значение целевого показателя подпрограммы, отдельного мероприятия</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946405" w:rsidRPr="000E1D47" w:rsidRDefault="00946405" w:rsidP="000F465E">
            <w:pPr>
              <w:spacing w:after="0" w:line="240" w:lineRule="auto"/>
              <w:jc w:val="center"/>
              <w:rPr>
                <w:rFonts w:ascii="Times New Roman" w:hAnsi="Times New Roman" w:cs="Times New Roman"/>
              </w:rPr>
            </w:pPr>
            <w:proofErr w:type="spellStart"/>
            <w:r w:rsidRPr="000E1D47">
              <w:rPr>
                <w:rFonts w:ascii="Times New Roman" w:eastAsia="Times New Roman" w:hAnsi="Times New Roman" w:cs="Times New Roman"/>
              </w:rPr>
              <w:t>ЗП</w:t>
            </w:r>
            <w:r w:rsidRPr="000E1D47">
              <w:rPr>
                <w:rFonts w:ascii="Times New Roman" w:eastAsia="Times New Roman" w:hAnsi="Times New Roman" w:cs="Times New Roman"/>
                <w:vertAlign w:val="subscript"/>
              </w:rPr>
              <w:t>п</w:t>
            </w:r>
            <w:proofErr w:type="spellEnd"/>
            <w:r w:rsidRPr="000E1D47">
              <w:rPr>
                <w:rFonts w:ascii="Times New Roman" w:eastAsia="Times New Roman" w:hAnsi="Times New Roman" w:cs="Times New Roman"/>
                <w:vertAlign w:val="subscript"/>
              </w:rPr>
              <w:t>/</w:t>
            </w:r>
            <w:proofErr w:type="spellStart"/>
            <w:r w:rsidRPr="000E1D47">
              <w:rPr>
                <w:rFonts w:ascii="Times New Roman" w:eastAsia="Times New Roman" w:hAnsi="Times New Roman" w:cs="Times New Roman"/>
                <w:vertAlign w:val="subscript"/>
              </w:rPr>
              <w:t>пф</w:t>
            </w:r>
            <w:proofErr w:type="spellEnd"/>
            <w:r w:rsidRPr="000E1D47">
              <w:rPr>
                <w:rFonts w:ascii="Times New Roman" w:eastAsia="Times New Roman" w:hAnsi="Times New Roman" w:cs="Times New Roman"/>
              </w:rPr>
              <w:t xml:space="preserve"> - значение целевого показателя подпрограммы, отдельного мероприятия, фактически достигнутое на конец отчетного периода</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46405" w:rsidRPr="000E1D47" w:rsidRDefault="00946405" w:rsidP="000F465E">
            <w:pPr>
              <w:spacing w:after="0" w:line="240" w:lineRule="auto"/>
              <w:jc w:val="center"/>
              <w:rPr>
                <w:rFonts w:ascii="Times New Roman" w:hAnsi="Times New Roman" w:cs="Times New Roman"/>
              </w:rPr>
            </w:pPr>
            <w:proofErr w:type="spellStart"/>
            <w:r w:rsidRPr="000E1D47">
              <w:rPr>
                <w:rFonts w:ascii="Times New Roman" w:eastAsia="Times New Roman" w:hAnsi="Times New Roman" w:cs="Times New Roman"/>
              </w:rPr>
              <w:t>СД</w:t>
            </w:r>
            <w:r w:rsidRPr="000E1D47">
              <w:rPr>
                <w:rFonts w:ascii="Times New Roman" w:eastAsia="Times New Roman" w:hAnsi="Times New Roman" w:cs="Times New Roman"/>
                <w:vertAlign w:val="subscript"/>
              </w:rPr>
              <w:t>п</w:t>
            </w:r>
            <w:proofErr w:type="spellEnd"/>
            <w:r w:rsidRPr="000E1D47">
              <w:rPr>
                <w:rFonts w:ascii="Times New Roman" w:eastAsia="Times New Roman" w:hAnsi="Times New Roman" w:cs="Times New Roman"/>
                <w:vertAlign w:val="subscript"/>
              </w:rPr>
              <w:t>/</w:t>
            </w:r>
            <w:proofErr w:type="spellStart"/>
            <w:r w:rsidRPr="000E1D47">
              <w:rPr>
                <w:rFonts w:ascii="Times New Roman" w:eastAsia="Times New Roman" w:hAnsi="Times New Roman" w:cs="Times New Roman"/>
                <w:vertAlign w:val="subscript"/>
              </w:rPr>
              <w:t>ппз</w:t>
            </w:r>
            <w:proofErr w:type="spellEnd"/>
            <w:r w:rsidRPr="000E1D47">
              <w:rPr>
                <w:rFonts w:ascii="Times New Roman" w:eastAsia="Times New Roman" w:hAnsi="Times New Roman" w:cs="Times New Roman"/>
              </w:rPr>
              <w:t xml:space="preserve"> - степень достижения планового значения целевого показателя подпрограммы, отдельного мероприятия</w:t>
            </w:r>
          </w:p>
        </w:tc>
        <w:tc>
          <w:tcPr>
            <w:tcW w:w="1969" w:type="dxa"/>
            <w:tcBorders>
              <w:top w:val="single" w:sz="4" w:space="0" w:color="auto"/>
              <w:left w:val="single" w:sz="4" w:space="0" w:color="auto"/>
              <w:bottom w:val="single" w:sz="4" w:space="0" w:color="auto"/>
              <w:right w:val="single" w:sz="4" w:space="0" w:color="auto"/>
            </w:tcBorders>
            <w:vAlign w:val="center"/>
          </w:tcPr>
          <w:p w:rsidR="00946405" w:rsidRPr="000E1D47" w:rsidRDefault="003D6DD4" w:rsidP="00CF6112">
            <w:pPr>
              <w:spacing w:after="0" w:line="240" w:lineRule="auto"/>
              <w:jc w:val="center"/>
              <w:rPr>
                <w:rFonts w:ascii="Times New Roman" w:hAnsi="Times New Roman" w:cs="Times New Roman"/>
              </w:rPr>
            </w:pPr>
            <w:r w:rsidRPr="000E1D47">
              <w:rPr>
                <w:rFonts w:ascii="Times New Roman" w:hAnsi="Times New Roman" w:cs="Times New Roman"/>
              </w:rPr>
              <w:t>Расчет фактически достигнутого показателя, рассчитанного согласно методике расчета целевого показателя, утвержденного в муниципальной программе</w:t>
            </w:r>
            <w:r w:rsidR="00CF6112" w:rsidRPr="000E1D47">
              <w:rPr>
                <w:rFonts w:ascii="Times New Roman" w:hAnsi="Times New Roman" w:cs="Times New Roman"/>
              </w:rPr>
              <w:t xml:space="preserve"> </w:t>
            </w:r>
            <w:r w:rsidRPr="000E1D47">
              <w:rPr>
                <w:rFonts w:ascii="Times New Roman" w:hAnsi="Times New Roman" w:cs="Times New Roman"/>
              </w:rPr>
              <w:t>с использованием числовых значений</w:t>
            </w:r>
          </w:p>
        </w:tc>
        <w:tc>
          <w:tcPr>
            <w:tcW w:w="1433" w:type="dxa"/>
            <w:tcBorders>
              <w:top w:val="single" w:sz="4" w:space="0" w:color="auto"/>
              <w:left w:val="single" w:sz="4" w:space="0" w:color="auto"/>
              <w:bottom w:val="single" w:sz="4" w:space="0" w:color="auto"/>
              <w:right w:val="single" w:sz="4" w:space="0" w:color="auto"/>
            </w:tcBorders>
            <w:vAlign w:val="center"/>
          </w:tcPr>
          <w:p w:rsidR="00946405" w:rsidRPr="000E1D47" w:rsidRDefault="00946405" w:rsidP="00CF6112">
            <w:pPr>
              <w:spacing w:after="0" w:line="240" w:lineRule="auto"/>
              <w:ind w:left="-108" w:right="-93"/>
              <w:jc w:val="center"/>
              <w:rPr>
                <w:rFonts w:ascii="Times New Roman" w:hAnsi="Times New Roman" w:cs="Times New Roman"/>
              </w:rPr>
            </w:pPr>
            <w:r w:rsidRPr="000E1D47">
              <w:rPr>
                <w:rFonts w:ascii="Times New Roman" w:hAnsi="Times New Roman" w:cs="Times New Roman"/>
              </w:rPr>
              <w:t>Примечание</w:t>
            </w:r>
            <w:r w:rsidR="006F5E8B" w:rsidRPr="000E1D47">
              <w:rPr>
                <w:rFonts w:ascii="Times New Roman" w:hAnsi="Times New Roman" w:cs="Times New Roman"/>
              </w:rPr>
              <w:t xml:space="preserve"> </w:t>
            </w:r>
            <w:r w:rsidR="006F5E8B" w:rsidRPr="000E1D47">
              <w:rPr>
                <w:rFonts w:ascii="Times New Roman" w:hAnsi="Times New Roman" w:cs="Times New Roman"/>
                <w:i/>
              </w:rPr>
              <w:t>(причины неисполнения значения целевого показателя)</w:t>
            </w:r>
          </w:p>
        </w:tc>
      </w:tr>
      <w:tr w:rsidR="00B22349" w:rsidRPr="00CC753A" w:rsidTr="003D6DD4">
        <w:trPr>
          <w:trHeight w:val="673"/>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B22349" w:rsidRPr="00DD28B9" w:rsidRDefault="00E468C1" w:rsidP="00CF4870">
            <w:pPr>
              <w:spacing w:after="0" w:line="240" w:lineRule="auto"/>
              <w:ind w:right="-108"/>
              <w:rPr>
                <w:rFonts w:ascii="Times New Roman" w:hAnsi="Times New Roman" w:cs="Times New Roman"/>
                <w:i/>
                <w:sz w:val="24"/>
                <w:szCs w:val="24"/>
              </w:rPr>
            </w:pPr>
            <w:r w:rsidRPr="006D36A2">
              <w:rPr>
                <w:rStyle w:val="115pt"/>
                <w:rFonts w:eastAsia="Calibri"/>
                <w:sz w:val="24"/>
                <w:szCs w:val="24"/>
              </w:rPr>
              <w:t>Степень удовлетворенности уровнем информирования населения об основных событиях социально-экономического развития, общественно-политической жизни, о деятельности органов местного самоуправления, предприятий и учреждений муниципального образования город Новороссийск в печатных СМИ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349" w:rsidRPr="00CC753A" w:rsidRDefault="00E468C1" w:rsidP="00B2234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B22349" w:rsidRPr="00CC753A" w:rsidRDefault="00BE043B" w:rsidP="00B22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B22349" w:rsidRPr="00CC753A" w:rsidRDefault="00BE043B" w:rsidP="00B22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B22349" w:rsidRPr="00CC753A" w:rsidRDefault="00E468C1" w:rsidP="00B22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vAlign w:val="center"/>
          </w:tcPr>
          <w:p w:rsidR="00B22349" w:rsidRPr="00CC753A" w:rsidRDefault="00F844F6" w:rsidP="00F844F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8"/>
                <w:szCs w:val="20"/>
              </w:rPr>
              <w:t>(40/40)*100=1</w:t>
            </w:r>
          </w:p>
        </w:tc>
        <w:tc>
          <w:tcPr>
            <w:tcW w:w="1433" w:type="dxa"/>
            <w:tcBorders>
              <w:top w:val="single" w:sz="4" w:space="0" w:color="auto"/>
              <w:left w:val="single" w:sz="4" w:space="0" w:color="auto"/>
              <w:bottom w:val="single" w:sz="4" w:space="0" w:color="auto"/>
              <w:right w:val="single" w:sz="4" w:space="0" w:color="auto"/>
            </w:tcBorders>
            <w:vAlign w:val="center"/>
          </w:tcPr>
          <w:p w:rsidR="00B22349" w:rsidRPr="00CC753A" w:rsidRDefault="00B22349" w:rsidP="00B22349">
            <w:pPr>
              <w:spacing w:after="0" w:line="240" w:lineRule="auto"/>
              <w:rPr>
                <w:rFonts w:ascii="Times New Roman" w:hAnsi="Times New Roman" w:cs="Times New Roman"/>
                <w:sz w:val="24"/>
                <w:szCs w:val="24"/>
              </w:rPr>
            </w:pPr>
          </w:p>
        </w:tc>
      </w:tr>
      <w:tr w:rsidR="00F844F6" w:rsidRPr="00CC753A" w:rsidTr="003D6DD4">
        <w:trPr>
          <w:trHeight w:val="311"/>
        </w:trPr>
        <w:tc>
          <w:tcPr>
            <w:tcW w:w="2269" w:type="dxa"/>
            <w:tcBorders>
              <w:top w:val="single" w:sz="4" w:space="0" w:color="auto"/>
              <w:left w:val="single" w:sz="4" w:space="0" w:color="auto"/>
              <w:bottom w:val="single" w:sz="4" w:space="0" w:color="auto"/>
              <w:right w:val="single" w:sz="4" w:space="0" w:color="auto"/>
            </w:tcBorders>
            <w:shd w:val="clear" w:color="auto" w:fill="auto"/>
          </w:tcPr>
          <w:p w:rsidR="00F844F6" w:rsidRPr="00DD28B9" w:rsidRDefault="00F844F6" w:rsidP="00F844F6">
            <w:pPr>
              <w:spacing w:after="0" w:line="240" w:lineRule="auto"/>
              <w:ind w:right="-108"/>
              <w:rPr>
                <w:rFonts w:ascii="Times New Roman" w:hAnsi="Times New Roman" w:cs="Times New Roman"/>
                <w:i/>
                <w:sz w:val="24"/>
                <w:szCs w:val="24"/>
              </w:rPr>
            </w:pPr>
            <w:r w:rsidRPr="006D36A2">
              <w:rPr>
                <w:rStyle w:val="115pt"/>
                <w:rFonts w:eastAsia="Courier New"/>
              </w:rPr>
              <w:t>Степень удовлетворенности уровнем информирования населения об основных событиях социально-экономического развития, общественно-политической жизни, о деятельности органов местного самоуправления, предприятий и учреждений города в электронных СМИ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vAlign w:val="center"/>
          </w:tcPr>
          <w:p w:rsidR="00F844F6" w:rsidRPr="00CC753A" w:rsidRDefault="00F844F6" w:rsidP="00F844F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8"/>
                <w:szCs w:val="20"/>
              </w:rPr>
              <w:t>(68/68)*100=1</w:t>
            </w:r>
          </w:p>
        </w:tc>
        <w:tc>
          <w:tcPr>
            <w:tcW w:w="1433" w:type="dxa"/>
            <w:tcBorders>
              <w:top w:val="single" w:sz="4" w:space="0" w:color="auto"/>
              <w:left w:val="single" w:sz="4" w:space="0" w:color="auto"/>
              <w:bottom w:val="single" w:sz="4" w:space="0" w:color="auto"/>
              <w:right w:val="single" w:sz="4" w:space="0" w:color="auto"/>
            </w:tcBorders>
            <w:vAlign w:val="center"/>
          </w:tcPr>
          <w:p w:rsidR="00F844F6" w:rsidRPr="00CC753A" w:rsidRDefault="00F844F6" w:rsidP="00F844F6">
            <w:pPr>
              <w:spacing w:after="0" w:line="240" w:lineRule="auto"/>
              <w:rPr>
                <w:rFonts w:ascii="Times New Roman" w:hAnsi="Times New Roman" w:cs="Times New Roman"/>
                <w:sz w:val="24"/>
                <w:szCs w:val="24"/>
              </w:rPr>
            </w:pPr>
          </w:p>
        </w:tc>
      </w:tr>
      <w:tr w:rsidR="00F844F6" w:rsidRPr="00CC753A" w:rsidTr="003D6DD4">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F844F6" w:rsidRPr="00DD28B9" w:rsidRDefault="00F844F6" w:rsidP="00F844F6">
            <w:pPr>
              <w:spacing w:after="0" w:line="240" w:lineRule="auto"/>
              <w:ind w:right="-108"/>
              <w:rPr>
                <w:rFonts w:ascii="Times New Roman" w:hAnsi="Times New Roman" w:cs="Times New Roman"/>
                <w:i/>
                <w:sz w:val="24"/>
                <w:szCs w:val="24"/>
              </w:rPr>
            </w:pPr>
            <w:r w:rsidRPr="006D36A2">
              <w:rPr>
                <w:rStyle w:val="115pt"/>
                <w:rFonts w:eastAsia="Courier New"/>
              </w:rPr>
              <w:lastRenderedPageBreak/>
              <w:t>Степень удовлетворенности уровнем информирования населения об основных событиях социально-экономического развития, общественно-политической жизни, о деятельности органов местного самоуправления, предприятий и учреждений города в телевизионном эфире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vAlign w:val="center"/>
          </w:tcPr>
          <w:p w:rsidR="00F844F6" w:rsidRPr="00CC753A" w:rsidRDefault="00F844F6" w:rsidP="00F844F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8"/>
                <w:szCs w:val="20"/>
              </w:rPr>
              <w:t>(48/48)*100=1</w:t>
            </w:r>
          </w:p>
        </w:tc>
        <w:tc>
          <w:tcPr>
            <w:tcW w:w="1433" w:type="dxa"/>
            <w:tcBorders>
              <w:top w:val="single" w:sz="4" w:space="0" w:color="auto"/>
              <w:left w:val="single" w:sz="4" w:space="0" w:color="auto"/>
              <w:bottom w:val="single" w:sz="4" w:space="0" w:color="auto"/>
              <w:right w:val="single" w:sz="4" w:space="0" w:color="auto"/>
            </w:tcBorders>
            <w:vAlign w:val="center"/>
          </w:tcPr>
          <w:p w:rsidR="00F844F6" w:rsidRPr="00CC753A" w:rsidRDefault="00F844F6" w:rsidP="00F844F6">
            <w:pPr>
              <w:spacing w:after="0" w:line="240" w:lineRule="auto"/>
              <w:rPr>
                <w:rFonts w:ascii="Times New Roman" w:hAnsi="Times New Roman" w:cs="Times New Roman"/>
                <w:sz w:val="24"/>
                <w:szCs w:val="24"/>
              </w:rPr>
            </w:pPr>
          </w:p>
        </w:tc>
      </w:tr>
      <w:tr w:rsidR="00F844F6" w:rsidRPr="00CC753A" w:rsidTr="003D6DD4">
        <w:trPr>
          <w:trHeight w:val="441"/>
        </w:trPr>
        <w:tc>
          <w:tcPr>
            <w:tcW w:w="2269" w:type="dxa"/>
            <w:tcBorders>
              <w:top w:val="single" w:sz="4" w:space="0" w:color="auto"/>
              <w:left w:val="single" w:sz="4" w:space="0" w:color="auto"/>
              <w:bottom w:val="single" w:sz="4" w:space="0" w:color="auto"/>
              <w:right w:val="single" w:sz="4" w:space="0" w:color="auto"/>
            </w:tcBorders>
            <w:shd w:val="clear" w:color="auto" w:fill="auto"/>
          </w:tcPr>
          <w:p w:rsidR="00F844F6" w:rsidRPr="00DD28B9" w:rsidRDefault="00F844F6" w:rsidP="00F844F6">
            <w:pPr>
              <w:spacing w:after="0" w:line="240" w:lineRule="auto"/>
              <w:ind w:right="-108"/>
              <w:rPr>
                <w:rFonts w:ascii="Times New Roman" w:hAnsi="Times New Roman" w:cs="Times New Roman"/>
                <w:i/>
                <w:sz w:val="24"/>
                <w:szCs w:val="24"/>
              </w:rPr>
            </w:pPr>
            <w:r w:rsidRPr="006D36A2">
              <w:rPr>
                <w:rStyle w:val="115pt"/>
                <w:rFonts w:eastAsia="Courier New"/>
              </w:rPr>
              <w:t>Уровень информированности населения о деятельности органов местного самоуправления муниципального образования город Новороссийск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eastAsia="Times New Roman" w:hAnsi="Times New Roman" w:cs="Times New Roman"/>
                <w:sz w:val="24"/>
                <w:szCs w:val="24"/>
              </w:rPr>
            </w:pPr>
            <w:bookmarkStart w:id="5" w:name="_GoBack"/>
            <w:bookmarkEnd w:id="5"/>
            <w:r>
              <w:rPr>
                <w:rFonts w:ascii="Times New Roman" w:eastAsia="Times New Roman" w:hAnsi="Times New Roman" w:cs="Times New Roman"/>
                <w:sz w:val="24"/>
                <w:szCs w:val="24"/>
              </w:rPr>
              <w:t>52</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F844F6" w:rsidRPr="00CC753A" w:rsidRDefault="00F844F6" w:rsidP="00F84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vAlign w:val="center"/>
          </w:tcPr>
          <w:p w:rsidR="00F844F6" w:rsidRPr="00CC753A" w:rsidRDefault="00F844F6" w:rsidP="00F844F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8"/>
                <w:szCs w:val="20"/>
              </w:rPr>
              <w:t>(52/52)*100=1</w:t>
            </w:r>
          </w:p>
        </w:tc>
        <w:tc>
          <w:tcPr>
            <w:tcW w:w="1433" w:type="dxa"/>
            <w:tcBorders>
              <w:top w:val="single" w:sz="4" w:space="0" w:color="auto"/>
              <w:left w:val="single" w:sz="4" w:space="0" w:color="auto"/>
              <w:bottom w:val="single" w:sz="4" w:space="0" w:color="auto"/>
              <w:right w:val="single" w:sz="4" w:space="0" w:color="auto"/>
            </w:tcBorders>
            <w:vAlign w:val="center"/>
          </w:tcPr>
          <w:p w:rsidR="00F844F6" w:rsidRPr="00CC753A" w:rsidRDefault="00F844F6" w:rsidP="00F844F6">
            <w:pPr>
              <w:spacing w:after="0" w:line="240" w:lineRule="auto"/>
              <w:rPr>
                <w:rFonts w:ascii="Times New Roman" w:hAnsi="Times New Roman" w:cs="Times New Roman"/>
                <w:sz w:val="24"/>
                <w:szCs w:val="24"/>
              </w:rPr>
            </w:pPr>
          </w:p>
        </w:tc>
      </w:tr>
    </w:tbl>
    <w:p w:rsidR="00C81D75" w:rsidRPr="00CC753A" w:rsidRDefault="00C81D75" w:rsidP="0052733F">
      <w:pPr>
        <w:widowControl w:val="0"/>
        <w:autoSpaceDE w:val="0"/>
        <w:autoSpaceDN w:val="0"/>
        <w:adjustRightInd w:val="0"/>
        <w:spacing w:after="0" w:line="240" w:lineRule="auto"/>
        <w:ind w:left="-284" w:right="-142" w:firstLine="710"/>
        <w:jc w:val="both"/>
        <w:rPr>
          <w:rFonts w:ascii="Times New Roman" w:eastAsia="Times New Roman" w:hAnsi="Times New Roman" w:cs="Times New Roman"/>
          <w:sz w:val="28"/>
          <w:szCs w:val="20"/>
        </w:rPr>
      </w:pPr>
    </w:p>
    <w:p w:rsidR="00E4641C" w:rsidRPr="00CC753A" w:rsidRDefault="008633B8" w:rsidP="0052733F">
      <w:pPr>
        <w:widowControl w:val="0"/>
        <w:autoSpaceDE w:val="0"/>
        <w:autoSpaceDN w:val="0"/>
        <w:adjustRightInd w:val="0"/>
        <w:spacing w:after="0" w:line="240" w:lineRule="auto"/>
        <w:ind w:left="-284" w:right="-142" w:firstLine="710"/>
        <w:jc w:val="both"/>
        <w:rPr>
          <w:rFonts w:ascii="Times New Roman" w:eastAsia="Times New Roman" w:hAnsi="Times New Roman" w:cs="Times New Roman"/>
          <w:sz w:val="28"/>
          <w:szCs w:val="20"/>
        </w:rPr>
      </w:pPr>
      <w:r w:rsidRPr="00CC753A">
        <w:rPr>
          <w:rFonts w:ascii="Times New Roman" w:eastAsia="Times New Roman" w:hAnsi="Times New Roman" w:cs="Times New Roman"/>
          <w:sz w:val="28"/>
          <w:szCs w:val="20"/>
        </w:rPr>
        <w:t>5.</w:t>
      </w:r>
      <w:r w:rsidR="0013259E" w:rsidRPr="00CC753A">
        <w:rPr>
          <w:rFonts w:ascii="Times New Roman" w:eastAsia="Times New Roman" w:hAnsi="Times New Roman" w:cs="Times New Roman"/>
          <w:sz w:val="28"/>
          <w:szCs w:val="20"/>
        </w:rPr>
        <w:t>4</w:t>
      </w:r>
      <w:r w:rsidR="00E4641C" w:rsidRPr="00CC753A">
        <w:rPr>
          <w:rFonts w:ascii="Times New Roman" w:eastAsia="Times New Roman" w:hAnsi="Times New Roman" w:cs="Times New Roman"/>
          <w:sz w:val="28"/>
          <w:szCs w:val="20"/>
        </w:rPr>
        <w:t xml:space="preserve">. </w:t>
      </w:r>
      <w:r w:rsidR="00E4641C" w:rsidRPr="000E1D47">
        <w:rPr>
          <w:rFonts w:ascii="Times New Roman" w:eastAsia="Times New Roman" w:hAnsi="Times New Roman" w:cs="Times New Roman"/>
          <w:b/>
          <w:sz w:val="28"/>
          <w:szCs w:val="20"/>
        </w:rPr>
        <w:t xml:space="preserve">Степень </w:t>
      </w:r>
      <w:r w:rsidR="00362118" w:rsidRPr="000E1D47">
        <w:rPr>
          <w:rFonts w:ascii="Times New Roman" w:eastAsia="Times New Roman" w:hAnsi="Times New Roman" w:cs="Times New Roman"/>
          <w:b/>
          <w:sz w:val="28"/>
          <w:szCs w:val="20"/>
        </w:rPr>
        <w:t>достижения</w:t>
      </w:r>
      <w:r w:rsidR="00E4641C" w:rsidRPr="000E1D47">
        <w:rPr>
          <w:rFonts w:ascii="Times New Roman" w:eastAsia="Times New Roman" w:hAnsi="Times New Roman" w:cs="Times New Roman"/>
          <w:b/>
          <w:sz w:val="28"/>
          <w:szCs w:val="20"/>
        </w:rPr>
        <w:t xml:space="preserve"> </w:t>
      </w:r>
      <w:r w:rsidR="00362118" w:rsidRPr="000E1D47">
        <w:rPr>
          <w:rFonts w:ascii="Times New Roman" w:hAnsi="Times New Roman" w:cs="Times New Roman"/>
          <w:b/>
          <w:sz w:val="28"/>
          <w:szCs w:val="28"/>
        </w:rPr>
        <w:t>целей и решения задач</w:t>
      </w:r>
      <w:r w:rsidR="00362118" w:rsidRPr="000E1D47">
        <w:rPr>
          <w:rFonts w:ascii="Times New Roman" w:eastAsia="Times New Roman" w:hAnsi="Times New Roman" w:cs="Times New Roman"/>
          <w:b/>
          <w:sz w:val="28"/>
          <w:szCs w:val="20"/>
        </w:rPr>
        <w:t xml:space="preserve"> программы</w:t>
      </w:r>
      <w:r w:rsidR="00E4641C" w:rsidRPr="00CC753A">
        <w:rPr>
          <w:rFonts w:ascii="Times New Roman" w:eastAsia="Times New Roman" w:hAnsi="Times New Roman" w:cs="Times New Roman"/>
          <w:sz w:val="28"/>
          <w:szCs w:val="20"/>
        </w:rPr>
        <w:t>:</w:t>
      </w:r>
    </w:p>
    <w:p w:rsidR="00E4641C" w:rsidRPr="00CC753A" w:rsidRDefault="00E4641C" w:rsidP="0052733F">
      <w:pPr>
        <w:widowControl w:val="0"/>
        <w:autoSpaceDE w:val="0"/>
        <w:autoSpaceDN w:val="0"/>
        <w:adjustRightInd w:val="0"/>
        <w:spacing w:after="0" w:line="240" w:lineRule="auto"/>
        <w:ind w:left="-284" w:right="-142" w:firstLine="710"/>
        <w:jc w:val="both"/>
        <w:rPr>
          <w:rFonts w:ascii="Times New Roman" w:eastAsia="Times New Roman" w:hAnsi="Times New Roman" w:cs="Times New Roman"/>
          <w:sz w:val="28"/>
          <w:szCs w:val="20"/>
        </w:rPr>
      </w:pPr>
    </w:p>
    <w:p w:rsidR="00E4641C" w:rsidRPr="00CC753A" w:rsidRDefault="00E4641C" w:rsidP="00E3278A">
      <w:pPr>
        <w:widowControl w:val="0"/>
        <w:autoSpaceDE w:val="0"/>
        <w:autoSpaceDN w:val="0"/>
        <w:adjustRightInd w:val="0"/>
        <w:spacing w:after="0" w:line="240" w:lineRule="auto"/>
        <w:ind w:right="-142"/>
        <w:jc w:val="center"/>
        <w:rPr>
          <w:rFonts w:ascii="Times New Roman" w:eastAsia="Times New Roman" w:hAnsi="Times New Roman" w:cs="Times New Roman"/>
          <w:sz w:val="28"/>
          <w:szCs w:val="20"/>
        </w:rPr>
      </w:pPr>
    </w:p>
    <w:p w:rsidR="00F844F6" w:rsidRDefault="00F844F6" w:rsidP="00F844F6">
      <w:pPr>
        <w:widowControl w:val="0"/>
        <w:autoSpaceDE w:val="0"/>
        <w:autoSpaceDN w:val="0"/>
        <w:adjustRightInd w:val="0"/>
        <w:spacing w:after="0"/>
        <w:ind w:firstLine="539"/>
        <w:jc w:val="both"/>
        <w:rPr>
          <w:rFonts w:ascii="Times New Roman" w:hAnsi="Times New Roman" w:cs="Times New Roman"/>
          <w:sz w:val="28"/>
          <w:szCs w:val="20"/>
        </w:rPr>
      </w:pPr>
      <w:proofErr w:type="spellStart"/>
      <w:proofErr w:type="gramStart"/>
      <w:r w:rsidRPr="00CC753A">
        <w:rPr>
          <w:rFonts w:ascii="Times New Roman" w:eastAsia="Times New Roman" w:hAnsi="Times New Roman" w:cs="Times New Roman"/>
          <w:sz w:val="28"/>
          <w:szCs w:val="20"/>
        </w:rPr>
        <w:t>СР</w:t>
      </w:r>
      <w:r w:rsidRPr="00CC753A">
        <w:rPr>
          <w:rFonts w:ascii="Times New Roman" w:eastAsia="Times New Roman" w:hAnsi="Times New Roman" w:cs="Times New Roman"/>
          <w:sz w:val="28"/>
          <w:szCs w:val="20"/>
          <w:vertAlign w:val="subscript"/>
        </w:rPr>
        <w:t>п</w:t>
      </w:r>
      <w:proofErr w:type="spellEnd"/>
      <w:r>
        <w:rPr>
          <w:rFonts w:ascii="Times New Roman" w:hAnsi="Times New Roman" w:cs="Times New Roman"/>
          <w:sz w:val="28"/>
          <w:szCs w:val="20"/>
        </w:rPr>
        <w:t xml:space="preserve">  </w:t>
      </w:r>
      <w:r w:rsidRPr="00CC753A">
        <w:rPr>
          <w:rFonts w:ascii="Times New Roman" w:eastAsia="Times New Roman" w:hAnsi="Times New Roman" w:cs="Times New Roman"/>
          <w:sz w:val="28"/>
          <w:szCs w:val="20"/>
        </w:rPr>
        <w:t>=</w:t>
      </w:r>
      <w:proofErr w:type="gramEnd"/>
      <w:r w:rsidRPr="00CC753A">
        <w:rPr>
          <w:rFonts w:ascii="Times New Roman" w:eastAsia="Times New Roman" w:hAnsi="Times New Roman" w:cs="Times New Roman"/>
          <w:sz w:val="28"/>
          <w:szCs w:val="20"/>
        </w:rPr>
        <w:t xml:space="preserve"> </w:t>
      </w:r>
      <w:r>
        <w:rPr>
          <w:rFonts w:ascii="Times New Roman" w:hAnsi="Times New Roman" w:cs="Times New Roman"/>
          <w:sz w:val="28"/>
          <w:szCs w:val="20"/>
        </w:rPr>
        <w:t>(1 + 1  + 1 + 1) : 4</w:t>
      </w:r>
      <w:r w:rsidRPr="00A12E02">
        <w:rPr>
          <w:rFonts w:ascii="Times New Roman" w:hAnsi="Times New Roman" w:cs="Times New Roman"/>
          <w:sz w:val="28"/>
          <w:szCs w:val="20"/>
        </w:rPr>
        <w:t xml:space="preserve"> = </w:t>
      </w:r>
      <w:r>
        <w:rPr>
          <w:rFonts w:ascii="Times New Roman" w:hAnsi="Times New Roman" w:cs="Times New Roman"/>
          <w:sz w:val="28"/>
          <w:szCs w:val="20"/>
        </w:rPr>
        <w:t>4</w:t>
      </w:r>
      <w:r w:rsidRPr="00A12E02">
        <w:rPr>
          <w:rFonts w:ascii="Times New Roman" w:hAnsi="Times New Roman" w:cs="Times New Roman"/>
          <w:sz w:val="28"/>
          <w:szCs w:val="20"/>
        </w:rPr>
        <w:t xml:space="preserve"> : </w:t>
      </w:r>
      <w:r>
        <w:rPr>
          <w:rFonts w:ascii="Times New Roman" w:hAnsi="Times New Roman" w:cs="Times New Roman"/>
          <w:sz w:val="28"/>
          <w:szCs w:val="20"/>
        </w:rPr>
        <w:t>4</w:t>
      </w:r>
      <w:r w:rsidRPr="00A12E02">
        <w:rPr>
          <w:rFonts w:ascii="Times New Roman" w:hAnsi="Times New Roman" w:cs="Times New Roman"/>
          <w:sz w:val="28"/>
          <w:szCs w:val="20"/>
        </w:rPr>
        <w:t xml:space="preserve"> = 1.</w:t>
      </w:r>
    </w:p>
    <w:p w:rsidR="00F844F6" w:rsidRPr="00CC753A" w:rsidRDefault="00F844F6" w:rsidP="0052733F">
      <w:pPr>
        <w:widowControl w:val="0"/>
        <w:autoSpaceDE w:val="0"/>
        <w:autoSpaceDN w:val="0"/>
        <w:adjustRightInd w:val="0"/>
        <w:spacing w:after="0" w:line="240" w:lineRule="auto"/>
        <w:ind w:left="-284" w:right="-142" w:firstLine="710"/>
        <w:jc w:val="both"/>
        <w:rPr>
          <w:rFonts w:ascii="Times New Roman" w:eastAsia="Times New Roman" w:hAnsi="Times New Roman" w:cs="Times New Roman"/>
          <w:sz w:val="28"/>
          <w:szCs w:val="20"/>
        </w:rPr>
      </w:pPr>
    </w:p>
    <w:p w:rsidR="00E4641C" w:rsidRPr="00CC753A" w:rsidRDefault="0056076B" w:rsidP="006E2643">
      <w:pPr>
        <w:widowControl w:val="0"/>
        <w:autoSpaceDE w:val="0"/>
        <w:autoSpaceDN w:val="0"/>
        <w:adjustRightInd w:val="0"/>
        <w:spacing w:after="0" w:line="240" w:lineRule="auto"/>
        <w:ind w:left="-284" w:right="-142"/>
        <w:jc w:val="center"/>
        <w:rPr>
          <w:rFonts w:ascii="Times New Roman" w:eastAsia="Times New Roman" w:hAnsi="Times New Roman" w:cs="Times New Roman"/>
          <w:sz w:val="28"/>
          <w:szCs w:val="20"/>
        </w:rPr>
      </w:pPr>
      <w:r w:rsidRPr="00CC753A">
        <w:rPr>
          <w:rFonts w:ascii="Times New Roman" w:eastAsia="Times New Roman" w:hAnsi="Times New Roman" w:cs="Times New Roman"/>
          <w:sz w:val="28"/>
          <w:szCs w:val="20"/>
        </w:rPr>
        <w:t>6</w:t>
      </w:r>
      <w:r w:rsidR="008633B8" w:rsidRPr="00CC753A">
        <w:rPr>
          <w:rFonts w:ascii="Times New Roman" w:eastAsia="Times New Roman" w:hAnsi="Times New Roman" w:cs="Times New Roman"/>
          <w:sz w:val="28"/>
          <w:szCs w:val="20"/>
        </w:rPr>
        <w:t xml:space="preserve">. </w:t>
      </w:r>
      <w:r w:rsidR="00E4641C" w:rsidRPr="00CC753A">
        <w:rPr>
          <w:rFonts w:ascii="Times New Roman" w:eastAsia="Times New Roman" w:hAnsi="Times New Roman" w:cs="Times New Roman"/>
          <w:sz w:val="28"/>
          <w:szCs w:val="20"/>
        </w:rPr>
        <w:t>Оценка эффективности</w:t>
      </w:r>
      <w:r w:rsidR="006E2643" w:rsidRPr="00CC753A">
        <w:rPr>
          <w:rFonts w:ascii="Times New Roman" w:eastAsia="Times New Roman" w:hAnsi="Times New Roman" w:cs="Times New Roman"/>
          <w:sz w:val="28"/>
          <w:szCs w:val="20"/>
        </w:rPr>
        <w:t xml:space="preserve"> </w:t>
      </w:r>
      <w:r w:rsidR="00E4641C" w:rsidRPr="00CC753A">
        <w:rPr>
          <w:rFonts w:ascii="Times New Roman" w:eastAsia="Times New Roman" w:hAnsi="Times New Roman" w:cs="Times New Roman"/>
          <w:sz w:val="28"/>
          <w:szCs w:val="20"/>
        </w:rPr>
        <w:t>реализации муниципальной программы</w:t>
      </w:r>
    </w:p>
    <w:p w:rsidR="002646B5" w:rsidRPr="00CC753A" w:rsidRDefault="002646B5" w:rsidP="000E1D47">
      <w:pPr>
        <w:widowControl w:val="0"/>
        <w:autoSpaceDE w:val="0"/>
        <w:autoSpaceDN w:val="0"/>
        <w:adjustRightInd w:val="0"/>
        <w:spacing w:after="0" w:line="240" w:lineRule="auto"/>
        <w:ind w:right="-142"/>
        <w:jc w:val="both"/>
        <w:rPr>
          <w:rFonts w:ascii="Times New Roman" w:eastAsia="Times New Roman" w:hAnsi="Times New Roman" w:cs="Times New Roman"/>
          <w:sz w:val="28"/>
          <w:szCs w:val="20"/>
        </w:rPr>
      </w:pPr>
    </w:p>
    <w:p w:rsidR="00E4641C" w:rsidRPr="00CC753A" w:rsidRDefault="00F844F6" w:rsidP="0052733F">
      <w:pPr>
        <w:widowControl w:val="0"/>
        <w:autoSpaceDE w:val="0"/>
        <w:autoSpaceDN w:val="0"/>
        <w:adjustRightInd w:val="0"/>
        <w:spacing w:after="0" w:line="240" w:lineRule="auto"/>
        <w:ind w:left="-284" w:right="-142" w:firstLine="710"/>
        <w:jc w:val="both"/>
        <w:rPr>
          <w:rFonts w:ascii="Times New Roman" w:eastAsia="Times New Roman" w:hAnsi="Times New Roman" w:cs="Times New Roman"/>
          <w:sz w:val="28"/>
          <w:szCs w:val="20"/>
        </w:rPr>
      </w:pPr>
      <w:proofErr w:type="spellStart"/>
      <w:r w:rsidRPr="00CC753A">
        <w:rPr>
          <w:rFonts w:ascii="Times New Roman" w:eastAsia="Times New Roman" w:hAnsi="Times New Roman" w:cs="Times New Roman"/>
          <w:sz w:val="28"/>
          <w:szCs w:val="20"/>
        </w:rPr>
        <w:t>ЭР</w:t>
      </w:r>
      <w:r w:rsidRPr="00CC753A">
        <w:rPr>
          <w:rFonts w:ascii="Times New Roman" w:eastAsia="Times New Roman" w:hAnsi="Times New Roman" w:cs="Times New Roman"/>
          <w:sz w:val="28"/>
          <w:szCs w:val="20"/>
          <w:vertAlign w:val="subscript"/>
        </w:rPr>
        <w:t>мп</w:t>
      </w:r>
      <w:proofErr w:type="spellEnd"/>
      <w:r w:rsidRPr="00CC753A">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(1+1+</w:t>
      </w:r>
      <w:proofErr w:type="gramStart"/>
      <w:r>
        <w:rPr>
          <w:rFonts w:ascii="Times New Roman" w:eastAsia="Times New Roman" w:hAnsi="Times New Roman" w:cs="Times New Roman"/>
          <w:sz w:val="28"/>
          <w:szCs w:val="20"/>
        </w:rPr>
        <w:t>1)/</w:t>
      </w:r>
      <w:proofErr w:type="gramEnd"/>
      <w:r>
        <w:rPr>
          <w:rFonts w:ascii="Times New Roman" w:eastAsia="Times New Roman" w:hAnsi="Times New Roman" w:cs="Times New Roman"/>
          <w:sz w:val="28"/>
          <w:szCs w:val="20"/>
        </w:rPr>
        <w:t>3 = 1</w:t>
      </w:r>
    </w:p>
    <w:p w:rsidR="006A7F99" w:rsidRPr="00CC753A" w:rsidRDefault="006A7F99" w:rsidP="005108CF">
      <w:pPr>
        <w:widowControl w:val="0"/>
        <w:autoSpaceDE w:val="0"/>
        <w:autoSpaceDN w:val="0"/>
        <w:adjustRightInd w:val="0"/>
        <w:spacing w:after="0" w:line="240" w:lineRule="auto"/>
        <w:ind w:left="-284" w:right="-142" w:firstLine="710"/>
        <w:jc w:val="both"/>
        <w:rPr>
          <w:rFonts w:ascii="Times New Roman" w:hAnsi="Times New Roman" w:cs="Times New Roman"/>
          <w:sz w:val="28"/>
          <w:szCs w:val="28"/>
          <w:shd w:val="clear" w:color="auto" w:fill="FFFFFF"/>
        </w:rPr>
      </w:pPr>
    </w:p>
    <w:p w:rsidR="005108CF" w:rsidRPr="00CC753A" w:rsidRDefault="005108CF" w:rsidP="005108CF">
      <w:pPr>
        <w:widowControl w:val="0"/>
        <w:autoSpaceDE w:val="0"/>
        <w:autoSpaceDN w:val="0"/>
        <w:adjustRightInd w:val="0"/>
        <w:spacing w:after="0" w:line="240" w:lineRule="auto"/>
        <w:ind w:left="-284" w:right="-142" w:firstLine="710"/>
        <w:jc w:val="right"/>
        <w:rPr>
          <w:rFonts w:ascii="Times New Roman" w:eastAsia="Times New Roman" w:hAnsi="Times New Roman" w:cs="Times New Roman"/>
          <w:sz w:val="28"/>
          <w:szCs w:val="28"/>
        </w:rPr>
      </w:pPr>
      <w:r w:rsidRPr="00CC753A">
        <w:rPr>
          <w:rFonts w:ascii="Times New Roman" w:hAnsi="Times New Roman" w:cs="Times New Roman"/>
          <w:sz w:val="28"/>
          <w:szCs w:val="28"/>
          <w:shd w:val="clear" w:color="auto" w:fill="FFFFFF"/>
        </w:rPr>
        <w:t>Таблица 5</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2126"/>
        <w:gridCol w:w="1985"/>
        <w:gridCol w:w="1843"/>
      </w:tblGrid>
      <w:tr w:rsidR="007E4A23" w:rsidRPr="00CC753A" w:rsidTr="007E4A23">
        <w:trPr>
          <w:cantSplit/>
        </w:trPr>
        <w:tc>
          <w:tcPr>
            <w:tcW w:w="2127" w:type="dxa"/>
            <w:vAlign w:val="center"/>
          </w:tcPr>
          <w:p w:rsidR="007E4A23" w:rsidRPr="00CC753A" w:rsidRDefault="007E4A23" w:rsidP="007E4A23">
            <w:pPr>
              <w:widowControl w:val="0"/>
              <w:autoSpaceDE w:val="0"/>
              <w:autoSpaceDN w:val="0"/>
              <w:adjustRightInd w:val="0"/>
              <w:spacing w:after="0" w:line="240" w:lineRule="auto"/>
              <w:jc w:val="center"/>
              <w:rPr>
                <w:rFonts w:ascii="Times New Roman" w:hAnsi="Times New Roman" w:cs="Times New Roman"/>
                <w:sz w:val="24"/>
                <w:szCs w:val="24"/>
              </w:rPr>
            </w:pPr>
            <w:r w:rsidRPr="00CC753A">
              <w:rPr>
                <w:rFonts w:ascii="Times New Roman" w:hAnsi="Times New Roman" w:cs="Times New Roman"/>
                <w:sz w:val="24"/>
                <w:szCs w:val="24"/>
              </w:rPr>
              <w:t>Наименование программы</w:t>
            </w:r>
          </w:p>
        </w:tc>
        <w:tc>
          <w:tcPr>
            <w:tcW w:w="1701" w:type="dxa"/>
            <w:vAlign w:val="center"/>
          </w:tcPr>
          <w:p w:rsidR="007E4A23" w:rsidRPr="00CC753A" w:rsidRDefault="007E4A23" w:rsidP="007E4A23">
            <w:pPr>
              <w:widowControl w:val="0"/>
              <w:autoSpaceDE w:val="0"/>
              <w:autoSpaceDN w:val="0"/>
              <w:adjustRightInd w:val="0"/>
              <w:spacing w:after="0" w:line="240" w:lineRule="auto"/>
              <w:ind w:left="-108" w:right="-8"/>
              <w:jc w:val="center"/>
              <w:rPr>
                <w:rFonts w:ascii="Times New Roman" w:eastAsia="Times New Roman" w:hAnsi="Times New Roman" w:cs="Times New Roman"/>
                <w:sz w:val="24"/>
                <w:szCs w:val="24"/>
              </w:rPr>
            </w:pPr>
            <w:proofErr w:type="spellStart"/>
            <w:r w:rsidRPr="00CC753A">
              <w:rPr>
                <w:rFonts w:ascii="Times New Roman" w:eastAsia="Times New Roman" w:hAnsi="Times New Roman" w:cs="Times New Roman"/>
                <w:sz w:val="24"/>
                <w:szCs w:val="24"/>
              </w:rPr>
              <w:t>СР</w:t>
            </w:r>
            <w:r w:rsidRPr="00CC753A">
              <w:rPr>
                <w:rFonts w:ascii="Times New Roman" w:eastAsia="Times New Roman" w:hAnsi="Times New Roman" w:cs="Times New Roman"/>
                <w:sz w:val="24"/>
                <w:szCs w:val="24"/>
                <w:vertAlign w:val="subscript"/>
              </w:rPr>
              <w:t>м</w:t>
            </w:r>
            <w:proofErr w:type="spellEnd"/>
            <w:r w:rsidRPr="00CC753A">
              <w:rPr>
                <w:rFonts w:ascii="Times New Roman" w:hAnsi="Times New Roman" w:cs="Times New Roman"/>
                <w:sz w:val="24"/>
                <w:szCs w:val="24"/>
              </w:rPr>
              <w:t xml:space="preserve"> - степень реализации мероприятий</w:t>
            </w:r>
          </w:p>
        </w:tc>
        <w:tc>
          <w:tcPr>
            <w:tcW w:w="2126" w:type="dxa"/>
            <w:vAlign w:val="center"/>
          </w:tcPr>
          <w:p w:rsidR="007E4A23" w:rsidRPr="00CC753A" w:rsidRDefault="007E4A23" w:rsidP="007E4A23">
            <w:pPr>
              <w:widowControl w:val="0"/>
              <w:autoSpaceDE w:val="0"/>
              <w:autoSpaceDN w:val="0"/>
              <w:adjustRightInd w:val="0"/>
              <w:spacing w:after="0" w:line="240" w:lineRule="auto"/>
              <w:ind w:left="-108" w:right="-8"/>
              <w:jc w:val="center"/>
              <w:rPr>
                <w:rFonts w:ascii="Times New Roman" w:hAnsi="Times New Roman" w:cs="Times New Roman"/>
                <w:sz w:val="24"/>
                <w:szCs w:val="24"/>
              </w:rPr>
            </w:pPr>
            <w:proofErr w:type="spellStart"/>
            <w:r w:rsidRPr="00CC753A">
              <w:rPr>
                <w:rFonts w:ascii="Times New Roman" w:hAnsi="Times New Roman" w:cs="Times New Roman"/>
                <w:sz w:val="24"/>
                <w:szCs w:val="24"/>
              </w:rPr>
              <w:t>Э</w:t>
            </w:r>
            <w:r w:rsidRPr="00CC753A">
              <w:rPr>
                <w:rFonts w:ascii="Times New Roman" w:hAnsi="Times New Roman" w:cs="Times New Roman"/>
                <w:sz w:val="24"/>
                <w:szCs w:val="24"/>
                <w:vertAlign w:val="subscript"/>
              </w:rPr>
              <w:t>ис</w:t>
            </w:r>
            <w:proofErr w:type="spellEnd"/>
            <w:r w:rsidRPr="00CC753A">
              <w:rPr>
                <w:rFonts w:ascii="Times New Roman" w:hAnsi="Times New Roman" w:cs="Times New Roman"/>
                <w:sz w:val="24"/>
                <w:szCs w:val="24"/>
              </w:rPr>
              <w:t xml:space="preserve"> - эффективность использования финансовых ресурсов</w:t>
            </w:r>
          </w:p>
        </w:tc>
        <w:tc>
          <w:tcPr>
            <w:tcW w:w="1985" w:type="dxa"/>
            <w:vAlign w:val="center"/>
          </w:tcPr>
          <w:p w:rsidR="007E4A23" w:rsidRPr="00CC753A" w:rsidRDefault="007E4A23" w:rsidP="007E4A2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C753A">
              <w:rPr>
                <w:rFonts w:ascii="Times New Roman" w:eastAsia="Times New Roman" w:hAnsi="Times New Roman" w:cs="Times New Roman"/>
                <w:sz w:val="24"/>
                <w:szCs w:val="24"/>
              </w:rPr>
              <w:t>СР</w:t>
            </w:r>
            <w:r w:rsidR="00565985" w:rsidRPr="00CC753A">
              <w:rPr>
                <w:rFonts w:ascii="Times New Roman" w:eastAsia="Times New Roman" w:hAnsi="Times New Roman" w:cs="Times New Roman"/>
                <w:sz w:val="24"/>
                <w:szCs w:val="24"/>
                <w:vertAlign w:val="subscript"/>
              </w:rPr>
              <w:t>п</w:t>
            </w:r>
            <w:proofErr w:type="spellEnd"/>
            <w:r w:rsidRPr="00CC753A">
              <w:rPr>
                <w:rFonts w:ascii="Times New Roman" w:eastAsia="Times New Roman" w:hAnsi="Times New Roman" w:cs="Times New Roman"/>
                <w:sz w:val="24"/>
                <w:szCs w:val="24"/>
              </w:rPr>
              <w:t xml:space="preserve"> - степень достижения </w:t>
            </w:r>
            <w:r w:rsidRPr="00CC753A">
              <w:rPr>
                <w:rFonts w:ascii="Times New Roman" w:hAnsi="Times New Roman" w:cs="Times New Roman"/>
                <w:sz w:val="24"/>
                <w:szCs w:val="24"/>
              </w:rPr>
              <w:t>целей и решения задач</w:t>
            </w:r>
            <w:r w:rsidRPr="00CC753A">
              <w:rPr>
                <w:rFonts w:ascii="Times New Roman" w:eastAsia="Times New Roman" w:hAnsi="Times New Roman" w:cs="Times New Roman"/>
                <w:sz w:val="24"/>
                <w:szCs w:val="24"/>
              </w:rPr>
              <w:t xml:space="preserve"> программы</w:t>
            </w:r>
          </w:p>
        </w:tc>
        <w:tc>
          <w:tcPr>
            <w:tcW w:w="1843" w:type="dxa"/>
            <w:vAlign w:val="center"/>
          </w:tcPr>
          <w:p w:rsidR="007E4A23" w:rsidRPr="00CC753A" w:rsidRDefault="007E4A23" w:rsidP="007E4A2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C753A">
              <w:rPr>
                <w:rFonts w:ascii="Times New Roman" w:eastAsia="Times New Roman" w:hAnsi="Times New Roman" w:cs="Times New Roman"/>
                <w:sz w:val="24"/>
                <w:szCs w:val="24"/>
              </w:rPr>
              <w:t>ЭР</w:t>
            </w:r>
            <w:r w:rsidRPr="00CC753A">
              <w:rPr>
                <w:rFonts w:ascii="Times New Roman" w:eastAsia="Times New Roman" w:hAnsi="Times New Roman" w:cs="Times New Roman"/>
                <w:sz w:val="24"/>
                <w:szCs w:val="24"/>
                <w:vertAlign w:val="subscript"/>
              </w:rPr>
              <w:t>мп</w:t>
            </w:r>
            <w:proofErr w:type="spellEnd"/>
            <w:r w:rsidRPr="00CC753A">
              <w:rPr>
                <w:rFonts w:ascii="Times New Roman" w:eastAsia="Times New Roman" w:hAnsi="Times New Roman" w:cs="Times New Roman"/>
                <w:sz w:val="24"/>
                <w:szCs w:val="24"/>
              </w:rPr>
              <w:t xml:space="preserve"> - эффективность реализации муниципальной программы</w:t>
            </w:r>
          </w:p>
        </w:tc>
      </w:tr>
      <w:tr w:rsidR="007E4A23" w:rsidRPr="00CC753A" w:rsidTr="007E4A23">
        <w:trPr>
          <w:cantSplit/>
        </w:trPr>
        <w:tc>
          <w:tcPr>
            <w:tcW w:w="2127" w:type="dxa"/>
            <w:vAlign w:val="center"/>
          </w:tcPr>
          <w:p w:rsidR="007E4A23" w:rsidRPr="00CC753A" w:rsidRDefault="007A037E" w:rsidP="007A037E">
            <w:pPr>
              <w:spacing w:after="0" w:line="240" w:lineRule="auto"/>
              <w:ind w:left="-57"/>
              <w:rPr>
                <w:rFonts w:ascii="Times New Roman" w:hAnsi="Times New Roman" w:cs="Times New Roman"/>
                <w:sz w:val="24"/>
                <w:szCs w:val="24"/>
              </w:rPr>
            </w:pPr>
            <w:r w:rsidRPr="00F614DD">
              <w:rPr>
                <w:rStyle w:val="115pt"/>
                <w:rFonts w:eastAsia="Courier New"/>
                <w:sz w:val="20"/>
                <w:szCs w:val="20"/>
              </w:rPr>
              <w:lastRenderedPageBreak/>
              <w:t>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2022 - 2024 годы</w:t>
            </w:r>
          </w:p>
        </w:tc>
        <w:tc>
          <w:tcPr>
            <w:tcW w:w="1701" w:type="dxa"/>
            <w:vAlign w:val="center"/>
          </w:tcPr>
          <w:p w:rsidR="007E4A23" w:rsidRPr="00CC753A" w:rsidRDefault="007A037E" w:rsidP="007E4A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7E4A23" w:rsidRPr="00CC753A" w:rsidRDefault="007A037E" w:rsidP="007E4A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7E4A23" w:rsidRPr="00CC753A" w:rsidRDefault="007A037E" w:rsidP="007E4A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7E4A23" w:rsidRPr="00CC753A" w:rsidRDefault="007A037E" w:rsidP="007E4A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5108CF" w:rsidRPr="00CC753A" w:rsidRDefault="005108CF" w:rsidP="0052733F">
      <w:pPr>
        <w:widowControl w:val="0"/>
        <w:autoSpaceDE w:val="0"/>
        <w:autoSpaceDN w:val="0"/>
        <w:adjustRightInd w:val="0"/>
        <w:spacing w:after="0" w:line="240" w:lineRule="auto"/>
        <w:ind w:left="-284" w:right="-142" w:firstLine="710"/>
        <w:jc w:val="both"/>
        <w:rPr>
          <w:rFonts w:ascii="Times New Roman" w:eastAsia="Times New Roman" w:hAnsi="Times New Roman" w:cs="Times New Roman"/>
          <w:sz w:val="28"/>
          <w:szCs w:val="20"/>
        </w:rPr>
      </w:pPr>
    </w:p>
    <w:p w:rsidR="0052733F" w:rsidRPr="00CC753A" w:rsidRDefault="0052733F" w:rsidP="009B3D49">
      <w:pPr>
        <w:spacing w:after="0" w:line="240" w:lineRule="auto"/>
        <w:ind w:right="-142"/>
        <w:rPr>
          <w:rFonts w:ascii="Times New Roman" w:hAnsi="Times New Roman" w:cs="Times New Roman"/>
          <w:sz w:val="28"/>
          <w:szCs w:val="28"/>
        </w:rPr>
      </w:pPr>
    </w:p>
    <w:p w:rsidR="007A037E" w:rsidRDefault="007A037E" w:rsidP="006E2643">
      <w:pPr>
        <w:spacing w:after="0" w:line="240" w:lineRule="auto"/>
        <w:ind w:left="-284" w:right="-142"/>
        <w:rPr>
          <w:rFonts w:ascii="Times New Roman" w:hAnsi="Times New Roman" w:cs="Times New Roman"/>
          <w:sz w:val="28"/>
          <w:szCs w:val="28"/>
        </w:rPr>
      </w:pPr>
      <w:r>
        <w:rPr>
          <w:rFonts w:ascii="Times New Roman" w:hAnsi="Times New Roman" w:cs="Times New Roman"/>
          <w:sz w:val="28"/>
          <w:szCs w:val="28"/>
        </w:rPr>
        <w:t xml:space="preserve">И.о. начальника отдела </w:t>
      </w:r>
    </w:p>
    <w:p w:rsidR="004C7834" w:rsidRPr="00CC154C" w:rsidRDefault="007A037E" w:rsidP="006E2643">
      <w:pPr>
        <w:spacing w:after="0" w:line="240" w:lineRule="auto"/>
        <w:ind w:left="-284" w:right="-142"/>
        <w:rPr>
          <w:rFonts w:ascii="Times New Roman" w:hAnsi="Times New Roman" w:cs="Times New Roman"/>
          <w:sz w:val="28"/>
          <w:szCs w:val="28"/>
        </w:rPr>
      </w:pPr>
      <w:r>
        <w:rPr>
          <w:rFonts w:ascii="Times New Roman" w:hAnsi="Times New Roman" w:cs="Times New Roman"/>
          <w:sz w:val="28"/>
          <w:szCs w:val="28"/>
        </w:rPr>
        <w:t>информационной политики и СМИ                                                     К.З. Сангулия</w:t>
      </w:r>
    </w:p>
    <w:sectPr w:rsidR="004C7834" w:rsidRPr="00CC154C" w:rsidSect="00E35DF9">
      <w:headerReference w:type="default" r:id="rId8"/>
      <w:pgSz w:w="11906" w:h="16838"/>
      <w:pgMar w:top="1134" w:right="707" w:bottom="127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CC" w:rsidRDefault="00A33ACC" w:rsidP="006F4D3B">
      <w:pPr>
        <w:spacing w:after="0" w:line="240" w:lineRule="auto"/>
      </w:pPr>
      <w:r>
        <w:separator/>
      </w:r>
    </w:p>
  </w:endnote>
  <w:endnote w:type="continuationSeparator" w:id="0">
    <w:p w:rsidR="00A33ACC" w:rsidRDefault="00A33ACC" w:rsidP="006F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CC" w:rsidRDefault="00A33ACC" w:rsidP="006F4D3B">
      <w:pPr>
        <w:spacing w:after="0" w:line="240" w:lineRule="auto"/>
      </w:pPr>
      <w:r>
        <w:separator/>
      </w:r>
    </w:p>
  </w:footnote>
  <w:footnote w:type="continuationSeparator" w:id="0">
    <w:p w:rsidR="00A33ACC" w:rsidRDefault="00A33ACC" w:rsidP="006F4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35699"/>
      <w:docPartObj>
        <w:docPartGallery w:val="Page Numbers (Top of Page)"/>
        <w:docPartUnique/>
      </w:docPartObj>
    </w:sdtPr>
    <w:sdtEndPr>
      <w:rPr>
        <w:rFonts w:ascii="Times New Roman" w:hAnsi="Times New Roman" w:cs="Times New Roman"/>
      </w:rPr>
    </w:sdtEndPr>
    <w:sdtContent>
      <w:p w:rsidR="00FB78DF" w:rsidRPr="005A5473" w:rsidRDefault="00FB78DF" w:rsidP="005A5473">
        <w:pPr>
          <w:pStyle w:val="a9"/>
          <w:jc w:val="center"/>
          <w:rPr>
            <w:rFonts w:ascii="Times New Roman" w:hAnsi="Times New Roman" w:cs="Times New Roman"/>
          </w:rPr>
        </w:pPr>
        <w:r w:rsidRPr="005A5473">
          <w:rPr>
            <w:rFonts w:ascii="Times New Roman" w:hAnsi="Times New Roman" w:cs="Times New Roman"/>
          </w:rPr>
          <w:fldChar w:fldCharType="begin"/>
        </w:r>
        <w:r w:rsidRPr="005A5473">
          <w:rPr>
            <w:rFonts w:ascii="Times New Roman" w:hAnsi="Times New Roman" w:cs="Times New Roman"/>
          </w:rPr>
          <w:instrText xml:space="preserve"> PAGE   \* MERGEFORMAT </w:instrText>
        </w:r>
        <w:r w:rsidRPr="005A5473">
          <w:rPr>
            <w:rFonts w:ascii="Times New Roman" w:hAnsi="Times New Roman" w:cs="Times New Roman"/>
          </w:rPr>
          <w:fldChar w:fldCharType="separate"/>
        </w:r>
        <w:r w:rsidR="00160F86">
          <w:rPr>
            <w:rFonts w:ascii="Times New Roman" w:hAnsi="Times New Roman" w:cs="Times New Roman"/>
            <w:noProof/>
          </w:rPr>
          <w:t>10</w:t>
        </w:r>
        <w:r w:rsidRPr="005A5473">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B4B2F"/>
    <w:multiLevelType w:val="hybridMultilevel"/>
    <w:tmpl w:val="F1CCCC88"/>
    <w:lvl w:ilvl="0" w:tplc="AC68B888">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6508F9"/>
    <w:multiLevelType w:val="hybridMultilevel"/>
    <w:tmpl w:val="F7341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41CF"/>
    <w:rsid w:val="00003568"/>
    <w:rsid w:val="0000640A"/>
    <w:rsid w:val="00011A50"/>
    <w:rsid w:val="00015358"/>
    <w:rsid w:val="00016AF1"/>
    <w:rsid w:val="00031CB3"/>
    <w:rsid w:val="00036FB1"/>
    <w:rsid w:val="00073E25"/>
    <w:rsid w:val="00077476"/>
    <w:rsid w:val="000774BC"/>
    <w:rsid w:val="00077BD4"/>
    <w:rsid w:val="00083B28"/>
    <w:rsid w:val="00093A58"/>
    <w:rsid w:val="000967A5"/>
    <w:rsid w:val="000A2311"/>
    <w:rsid w:val="000A27C2"/>
    <w:rsid w:val="000B00E8"/>
    <w:rsid w:val="000B3F75"/>
    <w:rsid w:val="000D67C2"/>
    <w:rsid w:val="000D69FB"/>
    <w:rsid w:val="000E1D47"/>
    <w:rsid w:val="000E639E"/>
    <w:rsid w:val="000F0F1F"/>
    <w:rsid w:val="000F465E"/>
    <w:rsid w:val="001121D8"/>
    <w:rsid w:val="001127E4"/>
    <w:rsid w:val="00121FC2"/>
    <w:rsid w:val="00122B99"/>
    <w:rsid w:val="00124FB9"/>
    <w:rsid w:val="0013259E"/>
    <w:rsid w:val="001349FF"/>
    <w:rsid w:val="00152CCC"/>
    <w:rsid w:val="001542F4"/>
    <w:rsid w:val="00157421"/>
    <w:rsid w:val="0016060A"/>
    <w:rsid w:val="00160F86"/>
    <w:rsid w:val="001814F0"/>
    <w:rsid w:val="00193CC1"/>
    <w:rsid w:val="00197B5A"/>
    <w:rsid w:val="001A3E6D"/>
    <w:rsid w:val="001A4F03"/>
    <w:rsid w:val="001B0842"/>
    <w:rsid w:val="001B60FF"/>
    <w:rsid w:val="001C4342"/>
    <w:rsid w:val="001E17C9"/>
    <w:rsid w:val="001F2D40"/>
    <w:rsid w:val="0021355A"/>
    <w:rsid w:val="00214EEA"/>
    <w:rsid w:val="0021548F"/>
    <w:rsid w:val="002304E1"/>
    <w:rsid w:val="00236B83"/>
    <w:rsid w:val="00237E7C"/>
    <w:rsid w:val="00262F42"/>
    <w:rsid w:val="002646B5"/>
    <w:rsid w:val="00270F1D"/>
    <w:rsid w:val="0027183B"/>
    <w:rsid w:val="00276243"/>
    <w:rsid w:val="002807E6"/>
    <w:rsid w:val="002846AF"/>
    <w:rsid w:val="002903F0"/>
    <w:rsid w:val="00290AE7"/>
    <w:rsid w:val="00295EAD"/>
    <w:rsid w:val="002A7711"/>
    <w:rsid w:val="002B3E11"/>
    <w:rsid w:val="002B4F61"/>
    <w:rsid w:val="002C4606"/>
    <w:rsid w:val="002C5375"/>
    <w:rsid w:val="002D3F87"/>
    <w:rsid w:val="002D5627"/>
    <w:rsid w:val="002F2E34"/>
    <w:rsid w:val="002F315B"/>
    <w:rsid w:val="003021E7"/>
    <w:rsid w:val="00324948"/>
    <w:rsid w:val="0034060D"/>
    <w:rsid w:val="00357A66"/>
    <w:rsid w:val="00362118"/>
    <w:rsid w:val="0038318F"/>
    <w:rsid w:val="00384B87"/>
    <w:rsid w:val="0039096F"/>
    <w:rsid w:val="00396A34"/>
    <w:rsid w:val="003A7503"/>
    <w:rsid w:val="003B488B"/>
    <w:rsid w:val="003C07F8"/>
    <w:rsid w:val="003C090F"/>
    <w:rsid w:val="003C23DB"/>
    <w:rsid w:val="003D69A4"/>
    <w:rsid w:val="003D6DD4"/>
    <w:rsid w:val="003E3BDA"/>
    <w:rsid w:val="003E3E88"/>
    <w:rsid w:val="004071CE"/>
    <w:rsid w:val="00430803"/>
    <w:rsid w:val="00430CD9"/>
    <w:rsid w:val="00434C4B"/>
    <w:rsid w:val="004450F4"/>
    <w:rsid w:val="004502DF"/>
    <w:rsid w:val="00452FD1"/>
    <w:rsid w:val="004543B8"/>
    <w:rsid w:val="00454526"/>
    <w:rsid w:val="00456FCF"/>
    <w:rsid w:val="0045746D"/>
    <w:rsid w:val="004828A1"/>
    <w:rsid w:val="00490CD5"/>
    <w:rsid w:val="004922DB"/>
    <w:rsid w:val="00494584"/>
    <w:rsid w:val="004A687D"/>
    <w:rsid w:val="004B2193"/>
    <w:rsid w:val="004B4CA1"/>
    <w:rsid w:val="004C34C0"/>
    <w:rsid w:val="004C7834"/>
    <w:rsid w:val="004F05CE"/>
    <w:rsid w:val="00500683"/>
    <w:rsid w:val="005108CF"/>
    <w:rsid w:val="00511E39"/>
    <w:rsid w:val="00514E51"/>
    <w:rsid w:val="0051638F"/>
    <w:rsid w:val="00525CCC"/>
    <w:rsid w:val="0052733F"/>
    <w:rsid w:val="0053631B"/>
    <w:rsid w:val="005405AD"/>
    <w:rsid w:val="00541791"/>
    <w:rsid w:val="0054563E"/>
    <w:rsid w:val="00557D1B"/>
    <w:rsid w:val="0056076B"/>
    <w:rsid w:val="00560ABA"/>
    <w:rsid w:val="00562F96"/>
    <w:rsid w:val="00565985"/>
    <w:rsid w:val="0057247A"/>
    <w:rsid w:val="00573185"/>
    <w:rsid w:val="00573E3E"/>
    <w:rsid w:val="005750A0"/>
    <w:rsid w:val="005766E7"/>
    <w:rsid w:val="00580705"/>
    <w:rsid w:val="00597741"/>
    <w:rsid w:val="005A5473"/>
    <w:rsid w:val="005C5F90"/>
    <w:rsid w:val="005C6E2D"/>
    <w:rsid w:val="005D072D"/>
    <w:rsid w:val="005D1E77"/>
    <w:rsid w:val="005D2B8D"/>
    <w:rsid w:val="005F2280"/>
    <w:rsid w:val="005F4218"/>
    <w:rsid w:val="00601A1F"/>
    <w:rsid w:val="00617AB9"/>
    <w:rsid w:val="00642A01"/>
    <w:rsid w:val="00642ED4"/>
    <w:rsid w:val="00646077"/>
    <w:rsid w:val="0064772F"/>
    <w:rsid w:val="00662DFD"/>
    <w:rsid w:val="00683059"/>
    <w:rsid w:val="00687CA7"/>
    <w:rsid w:val="00694D7E"/>
    <w:rsid w:val="006A3E96"/>
    <w:rsid w:val="006A7F99"/>
    <w:rsid w:val="006D2315"/>
    <w:rsid w:val="006E229F"/>
    <w:rsid w:val="006E2643"/>
    <w:rsid w:val="006E5D90"/>
    <w:rsid w:val="006F1B08"/>
    <w:rsid w:val="006F24D1"/>
    <w:rsid w:val="006F4D3B"/>
    <w:rsid w:val="006F5E8B"/>
    <w:rsid w:val="00702521"/>
    <w:rsid w:val="0070505C"/>
    <w:rsid w:val="007140D8"/>
    <w:rsid w:val="00722D0C"/>
    <w:rsid w:val="007364A6"/>
    <w:rsid w:val="00740A6F"/>
    <w:rsid w:val="0076781E"/>
    <w:rsid w:val="00770C83"/>
    <w:rsid w:val="007757F9"/>
    <w:rsid w:val="00787AA3"/>
    <w:rsid w:val="00787C86"/>
    <w:rsid w:val="00796910"/>
    <w:rsid w:val="007A037E"/>
    <w:rsid w:val="007A0558"/>
    <w:rsid w:val="007A655A"/>
    <w:rsid w:val="007C739E"/>
    <w:rsid w:val="007E142B"/>
    <w:rsid w:val="007E3B90"/>
    <w:rsid w:val="007E4A23"/>
    <w:rsid w:val="007F2BB8"/>
    <w:rsid w:val="00802370"/>
    <w:rsid w:val="00802C62"/>
    <w:rsid w:val="00814930"/>
    <w:rsid w:val="00822A70"/>
    <w:rsid w:val="008353F4"/>
    <w:rsid w:val="00835FB6"/>
    <w:rsid w:val="0084215D"/>
    <w:rsid w:val="008427DF"/>
    <w:rsid w:val="0084633F"/>
    <w:rsid w:val="00850F1C"/>
    <w:rsid w:val="00853FCC"/>
    <w:rsid w:val="00860B55"/>
    <w:rsid w:val="008633B8"/>
    <w:rsid w:val="008649CC"/>
    <w:rsid w:val="00875BBD"/>
    <w:rsid w:val="00875FD7"/>
    <w:rsid w:val="00886DC0"/>
    <w:rsid w:val="00887053"/>
    <w:rsid w:val="00893053"/>
    <w:rsid w:val="008A1FFB"/>
    <w:rsid w:val="008A5979"/>
    <w:rsid w:val="008A6BA2"/>
    <w:rsid w:val="008B4110"/>
    <w:rsid w:val="008C6672"/>
    <w:rsid w:val="008D0AD1"/>
    <w:rsid w:val="008D183C"/>
    <w:rsid w:val="008E04C5"/>
    <w:rsid w:val="008F507F"/>
    <w:rsid w:val="008F5984"/>
    <w:rsid w:val="00905F19"/>
    <w:rsid w:val="00914804"/>
    <w:rsid w:val="00922E93"/>
    <w:rsid w:val="00925B73"/>
    <w:rsid w:val="00946405"/>
    <w:rsid w:val="00951BD5"/>
    <w:rsid w:val="0096110C"/>
    <w:rsid w:val="0096514D"/>
    <w:rsid w:val="00980428"/>
    <w:rsid w:val="009A2F46"/>
    <w:rsid w:val="009A4958"/>
    <w:rsid w:val="009A76D6"/>
    <w:rsid w:val="009B2AF7"/>
    <w:rsid w:val="009B3D49"/>
    <w:rsid w:val="009B4648"/>
    <w:rsid w:val="009B62EB"/>
    <w:rsid w:val="009C4902"/>
    <w:rsid w:val="009E2830"/>
    <w:rsid w:val="009E345F"/>
    <w:rsid w:val="009E51CB"/>
    <w:rsid w:val="009E6AB9"/>
    <w:rsid w:val="009F21A7"/>
    <w:rsid w:val="009F30BB"/>
    <w:rsid w:val="009F6520"/>
    <w:rsid w:val="00A0323E"/>
    <w:rsid w:val="00A10D5F"/>
    <w:rsid w:val="00A15918"/>
    <w:rsid w:val="00A25138"/>
    <w:rsid w:val="00A33ACC"/>
    <w:rsid w:val="00A44CA6"/>
    <w:rsid w:val="00A50564"/>
    <w:rsid w:val="00A53188"/>
    <w:rsid w:val="00A53981"/>
    <w:rsid w:val="00A55E73"/>
    <w:rsid w:val="00A62675"/>
    <w:rsid w:val="00A62936"/>
    <w:rsid w:val="00A66330"/>
    <w:rsid w:val="00A77118"/>
    <w:rsid w:val="00A8395C"/>
    <w:rsid w:val="00A86A80"/>
    <w:rsid w:val="00A923F5"/>
    <w:rsid w:val="00AA52B2"/>
    <w:rsid w:val="00AA622E"/>
    <w:rsid w:val="00AC1544"/>
    <w:rsid w:val="00AD64AA"/>
    <w:rsid w:val="00AF7724"/>
    <w:rsid w:val="00B10CD0"/>
    <w:rsid w:val="00B10F32"/>
    <w:rsid w:val="00B11C74"/>
    <w:rsid w:val="00B169AD"/>
    <w:rsid w:val="00B22349"/>
    <w:rsid w:val="00B32C94"/>
    <w:rsid w:val="00B344B6"/>
    <w:rsid w:val="00B56887"/>
    <w:rsid w:val="00B57EFF"/>
    <w:rsid w:val="00B62095"/>
    <w:rsid w:val="00B66695"/>
    <w:rsid w:val="00B72851"/>
    <w:rsid w:val="00B7721E"/>
    <w:rsid w:val="00B92995"/>
    <w:rsid w:val="00B94DA8"/>
    <w:rsid w:val="00B97574"/>
    <w:rsid w:val="00B97DB1"/>
    <w:rsid w:val="00BA0EBC"/>
    <w:rsid w:val="00BA2E6B"/>
    <w:rsid w:val="00BA66CD"/>
    <w:rsid w:val="00BB2199"/>
    <w:rsid w:val="00BB2912"/>
    <w:rsid w:val="00BC66F3"/>
    <w:rsid w:val="00BC7130"/>
    <w:rsid w:val="00BC7F0F"/>
    <w:rsid w:val="00BD0911"/>
    <w:rsid w:val="00BE043B"/>
    <w:rsid w:val="00BE6A0C"/>
    <w:rsid w:val="00BF7FAD"/>
    <w:rsid w:val="00C05C78"/>
    <w:rsid w:val="00C05D13"/>
    <w:rsid w:val="00C341E7"/>
    <w:rsid w:val="00C36758"/>
    <w:rsid w:val="00C370A6"/>
    <w:rsid w:val="00C47181"/>
    <w:rsid w:val="00C50350"/>
    <w:rsid w:val="00C50BEC"/>
    <w:rsid w:val="00C528E7"/>
    <w:rsid w:val="00C65A3E"/>
    <w:rsid w:val="00C6751E"/>
    <w:rsid w:val="00C6778F"/>
    <w:rsid w:val="00C71AB7"/>
    <w:rsid w:val="00C72686"/>
    <w:rsid w:val="00C80E1C"/>
    <w:rsid w:val="00C81D75"/>
    <w:rsid w:val="00CA26FD"/>
    <w:rsid w:val="00CA5A05"/>
    <w:rsid w:val="00CA5CED"/>
    <w:rsid w:val="00CB5B1A"/>
    <w:rsid w:val="00CC154C"/>
    <w:rsid w:val="00CC753A"/>
    <w:rsid w:val="00CC75AE"/>
    <w:rsid w:val="00CD228A"/>
    <w:rsid w:val="00CD4136"/>
    <w:rsid w:val="00CF1ACA"/>
    <w:rsid w:val="00CF2D17"/>
    <w:rsid w:val="00CF4870"/>
    <w:rsid w:val="00CF6112"/>
    <w:rsid w:val="00CF774E"/>
    <w:rsid w:val="00D041CF"/>
    <w:rsid w:val="00D11062"/>
    <w:rsid w:val="00D16CD3"/>
    <w:rsid w:val="00D233C6"/>
    <w:rsid w:val="00D2429B"/>
    <w:rsid w:val="00D2434B"/>
    <w:rsid w:val="00D33188"/>
    <w:rsid w:val="00D349BB"/>
    <w:rsid w:val="00D62334"/>
    <w:rsid w:val="00D71D98"/>
    <w:rsid w:val="00D77F58"/>
    <w:rsid w:val="00D84AE8"/>
    <w:rsid w:val="00D85672"/>
    <w:rsid w:val="00DA49C9"/>
    <w:rsid w:val="00DB4D17"/>
    <w:rsid w:val="00DB5200"/>
    <w:rsid w:val="00DB5F8B"/>
    <w:rsid w:val="00DB7136"/>
    <w:rsid w:val="00DB7EE4"/>
    <w:rsid w:val="00DC0F06"/>
    <w:rsid w:val="00DD1807"/>
    <w:rsid w:val="00DD28B9"/>
    <w:rsid w:val="00DE03DD"/>
    <w:rsid w:val="00DE3DB1"/>
    <w:rsid w:val="00DE4522"/>
    <w:rsid w:val="00DF3017"/>
    <w:rsid w:val="00DF4DC8"/>
    <w:rsid w:val="00DF768C"/>
    <w:rsid w:val="00E01A43"/>
    <w:rsid w:val="00E02E7B"/>
    <w:rsid w:val="00E164F2"/>
    <w:rsid w:val="00E2381F"/>
    <w:rsid w:val="00E3278A"/>
    <w:rsid w:val="00E34EDD"/>
    <w:rsid w:val="00E35A7E"/>
    <w:rsid w:val="00E35DF9"/>
    <w:rsid w:val="00E40A42"/>
    <w:rsid w:val="00E4641C"/>
    <w:rsid w:val="00E468C1"/>
    <w:rsid w:val="00E478EA"/>
    <w:rsid w:val="00E57747"/>
    <w:rsid w:val="00E60758"/>
    <w:rsid w:val="00E60B4C"/>
    <w:rsid w:val="00E610CA"/>
    <w:rsid w:val="00E66855"/>
    <w:rsid w:val="00E66859"/>
    <w:rsid w:val="00E70789"/>
    <w:rsid w:val="00E876C8"/>
    <w:rsid w:val="00E954B9"/>
    <w:rsid w:val="00E96129"/>
    <w:rsid w:val="00E973E2"/>
    <w:rsid w:val="00EA1CBC"/>
    <w:rsid w:val="00EA65D1"/>
    <w:rsid w:val="00EB2BC6"/>
    <w:rsid w:val="00EB73FA"/>
    <w:rsid w:val="00EC1F19"/>
    <w:rsid w:val="00EE6165"/>
    <w:rsid w:val="00EF1B3B"/>
    <w:rsid w:val="00F04EAD"/>
    <w:rsid w:val="00F12F5E"/>
    <w:rsid w:val="00F1309E"/>
    <w:rsid w:val="00F163EE"/>
    <w:rsid w:val="00F239CE"/>
    <w:rsid w:val="00F264E6"/>
    <w:rsid w:val="00F27424"/>
    <w:rsid w:val="00F30D70"/>
    <w:rsid w:val="00F77D74"/>
    <w:rsid w:val="00F81E47"/>
    <w:rsid w:val="00F83CFA"/>
    <w:rsid w:val="00F84410"/>
    <w:rsid w:val="00F844F6"/>
    <w:rsid w:val="00FA21D8"/>
    <w:rsid w:val="00FB0086"/>
    <w:rsid w:val="00FB710D"/>
    <w:rsid w:val="00FB78DF"/>
    <w:rsid w:val="00FC24D1"/>
    <w:rsid w:val="00FC369C"/>
    <w:rsid w:val="00FC429A"/>
    <w:rsid w:val="00FC43FA"/>
    <w:rsid w:val="00FD2725"/>
    <w:rsid w:val="00FD6896"/>
    <w:rsid w:val="00FD7B24"/>
    <w:rsid w:val="00FE5B40"/>
    <w:rsid w:val="00FE66F5"/>
    <w:rsid w:val="00FE7955"/>
    <w:rsid w:val="00FF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1AA1A-3168-49C8-B47D-D2F4881B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E93"/>
  </w:style>
  <w:style w:type="paragraph" w:styleId="1">
    <w:name w:val="heading 1"/>
    <w:basedOn w:val="a"/>
    <w:next w:val="a"/>
    <w:link w:val="10"/>
    <w:uiPriority w:val="99"/>
    <w:qFormat/>
    <w:rsid w:val="00D041C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41CF"/>
    <w:rPr>
      <w:rFonts w:ascii="Arial" w:hAnsi="Arial" w:cs="Arial"/>
      <w:b/>
      <w:bCs/>
      <w:color w:val="26282F"/>
      <w:sz w:val="24"/>
      <w:szCs w:val="24"/>
    </w:rPr>
  </w:style>
  <w:style w:type="character" w:customStyle="1" w:styleId="a3">
    <w:name w:val="Цветовое выделение"/>
    <w:uiPriority w:val="99"/>
    <w:rsid w:val="00D041CF"/>
    <w:rPr>
      <w:b/>
      <w:color w:val="26282F"/>
    </w:rPr>
  </w:style>
  <w:style w:type="character" w:customStyle="1" w:styleId="a4">
    <w:name w:val="Гипертекстовая ссылка"/>
    <w:basedOn w:val="a3"/>
    <w:uiPriority w:val="99"/>
    <w:rsid w:val="00D041CF"/>
    <w:rPr>
      <w:rFonts w:cs="Times New Roman"/>
      <w:b/>
      <w:color w:val="106BBE"/>
    </w:rPr>
  </w:style>
  <w:style w:type="paragraph" w:customStyle="1" w:styleId="a5">
    <w:name w:val="Нормальный (таблица)"/>
    <w:basedOn w:val="a"/>
    <w:next w:val="a"/>
    <w:uiPriority w:val="99"/>
    <w:rsid w:val="00D041CF"/>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D041CF"/>
    <w:pPr>
      <w:widowControl w:val="0"/>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D041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41CF"/>
    <w:rPr>
      <w:rFonts w:ascii="Tahoma" w:hAnsi="Tahoma" w:cs="Tahoma"/>
      <w:sz w:val="16"/>
      <w:szCs w:val="16"/>
    </w:rPr>
  </w:style>
  <w:style w:type="paragraph" w:styleId="a9">
    <w:name w:val="header"/>
    <w:basedOn w:val="a"/>
    <w:link w:val="aa"/>
    <w:uiPriority w:val="99"/>
    <w:unhideWhenUsed/>
    <w:rsid w:val="006F4D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4D3B"/>
  </w:style>
  <w:style w:type="paragraph" w:styleId="ab">
    <w:name w:val="footer"/>
    <w:basedOn w:val="a"/>
    <w:link w:val="ac"/>
    <w:uiPriority w:val="99"/>
    <w:unhideWhenUsed/>
    <w:rsid w:val="006F4D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4D3B"/>
  </w:style>
  <w:style w:type="paragraph" w:styleId="ad">
    <w:name w:val="List Paragraph"/>
    <w:basedOn w:val="a"/>
    <w:uiPriority w:val="34"/>
    <w:qFormat/>
    <w:rsid w:val="008633B8"/>
    <w:pPr>
      <w:ind w:left="720"/>
      <w:contextualSpacing/>
    </w:pPr>
  </w:style>
  <w:style w:type="character" w:customStyle="1" w:styleId="ae">
    <w:name w:val="Основной текст_"/>
    <w:basedOn w:val="a0"/>
    <w:link w:val="3"/>
    <w:rsid w:val="00B10CD0"/>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e"/>
    <w:rsid w:val="00B10CD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3">
    <w:name w:val="Основной текст3"/>
    <w:basedOn w:val="a"/>
    <w:link w:val="ae"/>
    <w:rsid w:val="00B10CD0"/>
    <w:pPr>
      <w:widowControl w:val="0"/>
      <w:shd w:val="clear" w:color="auto" w:fill="FFFFFF"/>
      <w:spacing w:before="480" w:after="360" w:line="320" w:lineRule="exact"/>
      <w:ind w:hanging="1420"/>
      <w:jc w:val="both"/>
    </w:pPr>
    <w:rPr>
      <w:rFonts w:ascii="Times New Roman" w:eastAsia="Times New Roman" w:hAnsi="Times New Roman" w:cs="Times New Roman"/>
      <w:sz w:val="26"/>
      <w:szCs w:val="26"/>
    </w:rPr>
  </w:style>
  <w:style w:type="character" w:customStyle="1" w:styleId="2">
    <w:name w:val="Основной текст2"/>
    <w:basedOn w:val="ae"/>
    <w:rsid w:val="00C52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1">
    <w:name w:val="Style21"/>
    <w:basedOn w:val="a"/>
    <w:uiPriority w:val="99"/>
    <w:rsid w:val="000E1D47"/>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character" w:customStyle="1" w:styleId="FontStyle30">
    <w:name w:val="Font Style30"/>
    <w:uiPriority w:val="99"/>
    <w:rsid w:val="000E1D4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C0BF-0E97-4A95-80AF-CCD2D414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10</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Lihovidova</dc:creator>
  <cp:keywords/>
  <dc:description/>
  <cp:lastModifiedBy>Сангулия К.З.</cp:lastModifiedBy>
  <cp:revision>327</cp:revision>
  <cp:lastPrinted>2024-04-24T14:46:00Z</cp:lastPrinted>
  <dcterms:created xsi:type="dcterms:W3CDTF">2014-08-12T11:16:00Z</dcterms:created>
  <dcterms:modified xsi:type="dcterms:W3CDTF">2024-04-24T14:46:00Z</dcterms:modified>
</cp:coreProperties>
</file>