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94" w:rsidRPr="00505545" w:rsidRDefault="00505545" w:rsidP="00FA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45">
        <w:rPr>
          <w:rFonts w:ascii="Times New Roman" w:hAnsi="Times New Roman" w:cs="Times New Roman"/>
          <w:b/>
          <w:sz w:val="28"/>
          <w:szCs w:val="28"/>
        </w:rPr>
        <w:t>Предоставление субсидий на финансовое обеспечение затрат, связанных с реализацией общественных инициатив и проектов, направленных на развитие туристской инфраструктуры</w:t>
      </w:r>
    </w:p>
    <w:p w:rsidR="00505545" w:rsidRPr="00FA6F94" w:rsidRDefault="00505545" w:rsidP="00FA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vertAlign w:val="subscript"/>
          <w:lang w:eastAsia="ru-RU"/>
        </w:rPr>
      </w:pPr>
    </w:p>
    <w:p w:rsidR="006D7BBB" w:rsidRPr="000F070F" w:rsidRDefault="00872EE9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 xml:space="preserve">Министерство курортов, туризма и олимпийского наследия Краснодарского края информирует о начале приема </w:t>
      </w:r>
      <w:r w:rsidR="00763C83" w:rsidRPr="000F070F">
        <w:rPr>
          <w:rFonts w:ascii="Times New Roman" w:hAnsi="Times New Roman" w:cs="Times New Roman"/>
          <w:sz w:val="24"/>
          <w:szCs w:val="24"/>
        </w:rPr>
        <w:t>заявок</w:t>
      </w:r>
      <w:r w:rsidRPr="000F070F">
        <w:rPr>
          <w:rFonts w:ascii="Times New Roman" w:hAnsi="Times New Roman" w:cs="Times New Roman"/>
          <w:sz w:val="24"/>
          <w:szCs w:val="24"/>
        </w:rPr>
        <w:t xml:space="preserve"> </w:t>
      </w:r>
      <w:r w:rsidR="00763C83" w:rsidRPr="000F070F">
        <w:rPr>
          <w:rFonts w:ascii="Times New Roman" w:hAnsi="Times New Roman" w:cs="Times New Roman"/>
          <w:sz w:val="24"/>
          <w:szCs w:val="24"/>
        </w:rPr>
        <w:t>от</w:t>
      </w:r>
      <w:r w:rsidRPr="000F070F">
        <w:rPr>
          <w:rFonts w:ascii="Times New Roman" w:hAnsi="Times New Roman" w:cs="Times New Roman"/>
          <w:sz w:val="24"/>
          <w:szCs w:val="24"/>
        </w:rPr>
        <w:t xml:space="preserve"> субъектов санаторно-курортного и туристского комплекса Краснодарского края для предоставления субсидии на финансовое обеспечение затрат, связанных с реализацией общественных инициатив и проектов, направленных на развитие туристской инфраструктуры.</w:t>
      </w:r>
    </w:p>
    <w:p w:rsidR="008456A6" w:rsidRPr="000F070F" w:rsidRDefault="008456A6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>Получателями субсидии являются юридические лица и индивидуальные предприниматели</w:t>
      </w:r>
      <w:r w:rsidR="007C3D0E" w:rsidRPr="000F070F">
        <w:rPr>
          <w:rFonts w:ascii="Times New Roman" w:hAnsi="Times New Roman" w:cs="Times New Roman"/>
          <w:sz w:val="24"/>
          <w:szCs w:val="24"/>
        </w:rPr>
        <w:t xml:space="preserve"> - субъекты санаторно-курортного и туристского комплекса Краснодарского края</w:t>
      </w:r>
      <w:r w:rsidRPr="000F070F">
        <w:rPr>
          <w:rFonts w:ascii="Times New Roman" w:hAnsi="Times New Roman" w:cs="Times New Roman"/>
          <w:sz w:val="24"/>
          <w:szCs w:val="24"/>
        </w:rPr>
        <w:t>.</w:t>
      </w:r>
    </w:p>
    <w:p w:rsidR="008456A6" w:rsidRPr="000F070F" w:rsidRDefault="00763C83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 xml:space="preserve">Прием заявок: </w:t>
      </w:r>
      <w:r w:rsidR="008456A6" w:rsidRPr="000F070F">
        <w:rPr>
          <w:rFonts w:ascii="Times New Roman" w:hAnsi="Times New Roman" w:cs="Times New Roman"/>
          <w:sz w:val="24"/>
          <w:szCs w:val="24"/>
        </w:rPr>
        <w:t>с 09:00 24.06.2024 до 00:00 08.07.2024 по Московскому времени.</w:t>
      </w:r>
    </w:p>
    <w:p w:rsidR="00763C83" w:rsidRPr="000F070F" w:rsidRDefault="00763C83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>Рассмотрение заявок: с 25.06.2024 до 23.07.2024.</w:t>
      </w:r>
    </w:p>
    <w:p w:rsidR="00763C83" w:rsidRPr="000F070F" w:rsidRDefault="00763C83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>Объем распределяемых средств в 2024 году составит 255</w:t>
      </w:r>
      <w:r w:rsidR="00CC5938" w:rsidRPr="000F070F">
        <w:rPr>
          <w:rFonts w:ascii="Times New Roman" w:hAnsi="Times New Roman" w:cs="Times New Roman"/>
          <w:sz w:val="24"/>
          <w:szCs w:val="24"/>
        </w:rPr>
        <w:t xml:space="preserve">,2 млн. </w:t>
      </w:r>
      <w:r w:rsidRPr="000F070F">
        <w:rPr>
          <w:rFonts w:ascii="Times New Roman" w:hAnsi="Times New Roman" w:cs="Times New Roman"/>
          <w:sz w:val="24"/>
          <w:szCs w:val="24"/>
        </w:rPr>
        <w:t>рублей.</w:t>
      </w:r>
    </w:p>
    <w:p w:rsidR="00763C83" w:rsidRPr="000F070F" w:rsidRDefault="00763C83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>Предельный размер субсидии до 10 </w:t>
      </w:r>
      <w:r w:rsidR="00CC5938" w:rsidRPr="000F070F">
        <w:rPr>
          <w:rFonts w:ascii="Times New Roman" w:hAnsi="Times New Roman" w:cs="Times New Roman"/>
          <w:sz w:val="24"/>
          <w:szCs w:val="24"/>
        </w:rPr>
        <w:t>млн.</w:t>
      </w:r>
      <w:r w:rsidRPr="000F070F">
        <w:rPr>
          <w:rFonts w:ascii="Times New Roman" w:hAnsi="Times New Roman" w:cs="Times New Roman"/>
          <w:sz w:val="24"/>
          <w:szCs w:val="24"/>
        </w:rPr>
        <w:t xml:space="preserve"> рублей при условии вложения собственных средств участника отбора не менее 30 % от общей суммы средств, необходимых для реализации проекта.</w:t>
      </w:r>
    </w:p>
    <w:p w:rsidR="00CC5938" w:rsidRPr="000F070F" w:rsidRDefault="00CC5938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>На сегодняшний день субъектами туристского комплекса муниципального образования город Новороссийск поданы заявки на 4 проекта, общая стоимость которых 36,8 млн. рублей.</w:t>
      </w:r>
    </w:p>
    <w:p w:rsidR="00CC5938" w:rsidRPr="000F070F" w:rsidRDefault="00CC5938" w:rsidP="00A63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70F">
        <w:rPr>
          <w:rFonts w:ascii="Times New Roman" w:hAnsi="Times New Roman" w:cs="Times New Roman"/>
          <w:sz w:val="24"/>
          <w:szCs w:val="24"/>
        </w:rPr>
        <w:t>Более подробно ознакомиться с условиями предоставления субсидии можно на Портале предоставления мер финансовой государственной поддержки Минфина России по ссылке:</w:t>
      </w:r>
    </w:p>
    <w:p w:rsidR="00CC5938" w:rsidRDefault="000F070F" w:rsidP="00A6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C5938" w:rsidRPr="000F070F">
          <w:rPr>
            <w:rStyle w:val="a5"/>
            <w:rFonts w:ascii="Times New Roman" w:hAnsi="Times New Roman" w:cs="Times New Roman"/>
            <w:sz w:val="24"/>
            <w:szCs w:val="24"/>
          </w:rPr>
          <w:t>https://promote.budget.gov.ru/public/minfin/selection/view/ca4d76bc-b42b-404a-ab1f-df7a520dbbe6?showBackButton=true&amp;competitionType=0&amp;tab=3</w:t>
        </w:r>
      </w:hyperlink>
    </w:p>
    <w:p w:rsidR="00CC5938" w:rsidRPr="008456A6" w:rsidRDefault="00CC5938" w:rsidP="000F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4696" cy="2352675"/>
            <wp:effectExtent l="0" t="0" r="1270" b="0"/>
            <wp:docPr id="2" name="Рисунок 2" descr="Z:\сми\2024 год\субсидия туризм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ми\2024 год\субсидия туризм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50" cy="235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F94" w:rsidRDefault="00FA6F94" w:rsidP="006D7B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F94" w:rsidRPr="00D87276" w:rsidRDefault="00FA6F94" w:rsidP="00A6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F94" w:rsidRPr="00D8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2"/>
    <w:rsid w:val="000F070F"/>
    <w:rsid w:val="003717CE"/>
    <w:rsid w:val="00392C05"/>
    <w:rsid w:val="004E3BC2"/>
    <w:rsid w:val="00505545"/>
    <w:rsid w:val="00675602"/>
    <w:rsid w:val="006D7BBB"/>
    <w:rsid w:val="00763C83"/>
    <w:rsid w:val="00780C8F"/>
    <w:rsid w:val="007C3D0E"/>
    <w:rsid w:val="008373A7"/>
    <w:rsid w:val="008456A6"/>
    <w:rsid w:val="00872EE9"/>
    <w:rsid w:val="00A63725"/>
    <w:rsid w:val="00B054CD"/>
    <w:rsid w:val="00C05C13"/>
    <w:rsid w:val="00CC5938"/>
    <w:rsid w:val="00D87276"/>
    <w:rsid w:val="00F45E73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807B-76F2-4C20-80E6-3E8D136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B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5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mote.budget.gov.ru/public/minfin/selection/view/ca4d76bc-b42b-404a-ab1f-df7a520dbbe6?showBackButton=true&amp;competitionType=0&amp;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Быковская И.А.</cp:lastModifiedBy>
  <cp:revision>3</cp:revision>
  <cp:lastPrinted>2024-06-26T15:04:00Z</cp:lastPrinted>
  <dcterms:created xsi:type="dcterms:W3CDTF">2024-06-27T06:00:00Z</dcterms:created>
  <dcterms:modified xsi:type="dcterms:W3CDTF">2024-06-27T09:25:00Z</dcterms:modified>
</cp:coreProperties>
</file>