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CC" w:rsidRPr="001E60CC" w:rsidRDefault="001E60CC">
      <w:pPr>
        <w:pStyle w:val="ConsPlusNormal"/>
        <w:jc w:val="both"/>
        <w:outlineLvl w:val="0"/>
      </w:pPr>
    </w:p>
    <w:p w:rsidR="001E60CC" w:rsidRPr="001E60CC" w:rsidRDefault="001E60CC">
      <w:pPr>
        <w:pStyle w:val="ConsPlusTitle"/>
        <w:jc w:val="center"/>
        <w:outlineLvl w:val="0"/>
      </w:pPr>
      <w:r w:rsidRPr="001E60CC">
        <w:t>АДМИНИСТРАЦИЯ МУНИЦИПАЛЬНОГО ОБРАЗОВАНИЯ</w:t>
      </w:r>
    </w:p>
    <w:p w:rsidR="001E60CC" w:rsidRPr="001E60CC" w:rsidRDefault="001E60CC">
      <w:pPr>
        <w:pStyle w:val="ConsPlusTitle"/>
        <w:jc w:val="center"/>
      </w:pPr>
      <w:r w:rsidRPr="001E60CC">
        <w:t>ГОРОД НОВОРОССИЙСК</w:t>
      </w:r>
    </w:p>
    <w:p w:rsidR="001E60CC" w:rsidRPr="001E60CC" w:rsidRDefault="001E60CC">
      <w:pPr>
        <w:pStyle w:val="ConsPlusTitle"/>
        <w:jc w:val="center"/>
      </w:pPr>
    </w:p>
    <w:p w:rsidR="001E60CC" w:rsidRPr="001E60CC" w:rsidRDefault="001E60CC">
      <w:pPr>
        <w:pStyle w:val="ConsPlusTitle"/>
        <w:jc w:val="center"/>
      </w:pPr>
      <w:r w:rsidRPr="001E60CC">
        <w:t>ПОСТАНОВЛЕНИЕ</w:t>
      </w:r>
    </w:p>
    <w:p w:rsidR="001E60CC" w:rsidRPr="001E60CC" w:rsidRDefault="001E60CC">
      <w:pPr>
        <w:pStyle w:val="ConsPlusTitle"/>
        <w:jc w:val="center"/>
      </w:pPr>
      <w:r w:rsidRPr="001E60CC">
        <w:t>от 22 августа 2018 г. N 3370</w:t>
      </w:r>
    </w:p>
    <w:p w:rsidR="001E60CC" w:rsidRPr="001E60CC" w:rsidRDefault="001E60CC">
      <w:pPr>
        <w:pStyle w:val="ConsPlusTitle"/>
        <w:jc w:val="both"/>
      </w:pPr>
    </w:p>
    <w:p w:rsidR="001E60CC" w:rsidRPr="001E60CC" w:rsidRDefault="001E60CC">
      <w:pPr>
        <w:pStyle w:val="ConsPlusTitle"/>
        <w:jc w:val="center"/>
      </w:pPr>
      <w:r w:rsidRPr="001E60CC">
        <w:t>ОБ УТВЕРЖДЕНИИ</w:t>
      </w:r>
    </w:p>
    <w:p w:rsidR="001E60CC" w:rsidRPr="001E60CC" w:rsidRDefault="001E60CC">
      <w:pPr>
        <w:pStyle w:val="ConsPlusTitle"/>
        <w:jc w:val="center"/>
      </w:pPr>
      <w:r w:rsidRPr="001E60CC">
        <w:t>ПЕРЕЧНЯ КОРРУПЦИОГЕННЫХ ДОЛЖНОСТЕЙ МУНИЦИПАЛЬНОЙ СЛУЖБЫ</w:t>
      </w:r>
    </w:p>
    <w:p w:rsidR="001E60CC" w:rsidRPr="001E60CC" w:rsidRDefault="001E60CC">
      <w:pPr>
        <w:pStyle w:val="ConsPlusTitle"/>
        <w:jc w:val="center"/>
      </w:pPr>
      <w:r w:rsidRPr="001E60CC">
        <w:t>И ЛИЦ, ИХ ЗАМЕЩАЮЩИХ, АДМИНИСТРАЦИИ МУНИЦИПАЛЬНОГО</w:t>
      </w:r>
    </w:p>
    <w:p w:rsidR="001E60CC" w:rsidRPr="001E60CC" w:rsidRDefault="001E60CC">
      <w:pPr>
        <w:pStyle w:val="ConsPlusTitle"/>
        <w:jc w:val="center"/>
      </w:pPr>
      <w:r w:rsidRPr="001E60CC">
        <w:t>ОБРАЗОВАНИЯ ГОРОД НОВОРОССИЙСК, ЕЕ ОТРАСЛЕВЫХ</w:t>
      </w:r>
    </w:p>
    <w:p w:rsidR="001E60CC" w:rsidRPr="001E60CC" w:rsidRDefault="001E60CC">
      <w:pPr>
        <w:pStyle w:val="ConsPlusTitle"/>
        <w:jc w:val="center"/>
      </w:pPr>
      <w:r w:rsidRPr="001E60CC">
        <w:t>(ФУНКЦИОНАЛЬНЫХ) И ТЕРРИТОРИАЛЬНЫХ ОРГАНОВ</w:t>
      </w:r>
    </w:p>
    <w:p w:rsidR="001E60CC" w:rsidRPr="001E60CC" w:rsidRDefault="001E60CC">
      <w:pPr>
        <w:pStyle w:val="ConsPlusNormal"/>
        <w:jc w:val="both"/>
      </w:pPr>
    </w:p>
    <w:p w:rsidR="001E60CC" w:rsidRPr="001E60CC" w:rsidRDefault="001E60CC">
      <w:pPr>
        <w:pStyle w:val="ConsPlusNormal"/>
        <w:spacing w:before="280"/>
        <w:ind w:firstLine="540"/>
        <w:jc w:val="both"/>
      </w:pPr>
      <w:r w:rsidRPr="001E60CC">
        <w:t xml:space="preserve">В соответствии с Федеральным </w:t>
      </w:r>
      <w:hyperlink r:id="rId4" w:history="1">
        <w:r w:rsidRPr="001E60CC">
          <w:t>законом</w:t>
        </w:r>
      </w:hyperlink>
      <w:r w:rsidRPr="001E60CC">
        <w:t xml:space="preserve"> от 25 декабря 2008 года N 273-ФЗ "О противодействии коррупции" (в редакции от 28 декабря 2017 года N 423-ФЗ), </w:t>
      </w:r>
      <w:hyperlink r:id="rId5" w:history="1">
        <w:r w:rsidRPr="001E60CC">
          <w:t>Законом</w:t>
        </w:r>
      </w:hyperlink>
      <w:r w:rsidRPr="001E60CC">
        <w:t xml:space="preserve"> Краснодарского края от 23 июля 2009 года N 1798-КЗ "О противодействии коррупции в Краснодарском крае" (в редакции от 6 ноября 2015 года), во исполнение </w:t>
      </w:r>
      <w:hyperlink r:id="rId6" w:history="1">
        <w:r w:rsidRPr="001E60CC">
          <w:t xml:space="preserve">пункта </w:t>
        </w:r>
      </w:hyperlink>
      <w:r w:rsidRPr="001E60CC">
        <w:t xml:space="preserve">4.1 Плана противодействия коррупции в Краснодарском крае, утвержденного распоряжением главы администрации (губернатора) Краснодарского края от 30 сентября 2008 года N 789-р "О мерах по противодействию коррупции в Краснодарском крае", на основании </w:t>
      </w:r>
      <w:hyperlink r:id="rId7" w:history="1">
        <w:r w:rsidRPr="001E60CC">
          <w:t>статьи 34</w:t>
        </w:r>
      </w:hyperlink>
      <w:r w:rsidRPr="001E60CC">
        <w:t xml:space="preserve"> Устава муниципального образования город Новороссийск и в целях принятия мер, направленных на повышение эффективности антикоррупционной работы в администрации муниципального образования город Новороссийск, постановляю: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 xml:space="preserve">1. Утвердить </w:t>
      </w:r>
      <w:hyperlink w:anchor="P36" w:history="1">
        <w:r w:rsidRPr="001E60CC">
          <w:t>Перечень</w:t>
        </w:r>
      </w:hyperlink>
      <w:r w:rsidRPr="001E60CC">
        <w:t xml:space="preserve"> </w:t>
      </w:r>
      <w:proofErr w:type="spellStart"/>
      <w:r w:rsidRPr="001E60CC">
        <w:t>коррупциогенных</w:t>
      </w:r>
      <w:proofErr w:type="spellEnd"/>
      <w:r w:rsidRPr="001E60CC">
        <w:t xml:space="preserve"> должностей муниципальной службы и лиц, их замещающих, администрации муниципального образования город Новороссийск, ее отраслевых (функциональных) и территориальных органов (прилагается).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2. Отделу муниципальной службы и кадрового резерва администрации муниципального образования город Новороссийск ознакомить муниципальных служащих администрации муниципального образования город Новороссийск, занимающих или замещающих должности муниципальной службы, включенные в вышеуказанный Перечень, с настоящим постановлением в установленном порядке.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 xml:space="preserve">3. Считать утратившим силу </w:t>
      </w:r>
      <w:hyperlink r:id="rId8" w:history="1">
        <w:r w:rsidRPr="001E60CC">
          <w:t>постановление</w:t>
        </w:r>
      </w:hyperlink>
      <w:r w:rsidRPr="001E60CC">
        <w:t xml:space="preserve"> администрации муниципального образования город Новороссийск от 6 апреля 2017 года N 3167 "Об утверждении Перечня </w:t>
      </w:r>
      <w:proofErr w:type="spellStart"/>
      <w:r w:rsidRPr="001E60CC">
        <w:t>коррупциогенных</w:t>
      </w:r>
      <w:proofErr w:type="spellEnd"/>
      <w:r w:rsidRPr="001E60CC">
        <w:t xml:space="preserve"> должностей муниципальной службы и лиц, их замещающих, администрации муниципального образования город Новороссийск, ее отраслевых (функциональных) и территориальных органов.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4.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Новороссийск.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5. Контроль за выполнением настоящего постановления возложить на первого заместителя главы муниципального образования Калинину С.В.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6. Постановление вступает в силу со дня его опубликования.</w:t>
      </w:r>
    </w:p>
    <w:p w:rsidR="001E60CC" w:rsidRPr="001E60CC" w:rsidRDefault="001E60CC">
      <w:pPr>
        <w:pStyle w:val="ConsPlusNormal"/>
        <w:jc w:val="both"/>
      </w:pPr>
    </w:p>
    <w:p w:rsidR="001E60CC" w:rsidRPr="001E60CC" w:rsidRDefault="001E60CC">
      <w:pPr>
        <w:pStyle w:val="ConsPlusNormal"/>
        <w:jc w:val="right"/>
      </w:pPr>
      <w:r w:rsidRPr="001E60CC">
        <w:t>Глава муниципального образования</w:t>
      </w:r>
    </w:p>
    <w:p w:rsidR="001E60CC" w:rsidRPr="001E60CC" w:rsidRDefault="001E60CC">
      <w:pPr>
        <w:pStyle w:val="ConsPlusNormal"/>
        <w:jc w:val="right"/>
      </w:pPr>
      <w:r w:rsidRPr="001E60CC">
        <w:t>И.А.ДЯЧЕНКО</w:t>
      </w:r>
    </w:p>
    <w:p w:rsidR="001E60CC" w:rsidRPr="001E60CC" w:rsidRDefault="001E60CC">
      <w:pPr>
        <w:pStyle w:val="ConsPlusNormal"/>
        <w:jc w:val="both"/>
      </w:pPr>
    </w:p>
    <w:p w:rsidR="001E60CC" w:rsidRPr="001E60CC" w:rsidRDefault="001E60CC">
      <w:pPr>
        <w:pStyle w:val="ConsPlusNormal"/>
        <w:jc w:val="both"/>
      </w:pPr>
    </w:p>
    <w:p w:rsidR="001E60CC" w:rsidRPr="001E60CC" w:rsidRDefault="001E60CC">
      <w:pPr>
        <w:pStyle w:val="ConsPlusNormal"/>
        <w:jc w:val="both"/>
      </w:pPr>
    </w:p>
    <w:p w:rsidR="001E60CC" w:rsidRPr="001E60CC" w:rsidRDefault="001E60CC">
      <w:pPr>
        <w:pStyle w:val="ConsPlusNormal"/>
        <w:jc w:val="both"/>
      </w:pPr>
    </w:p>
    <w:p w:rsidR="001E60CC" w:rsidRPr="001E60CC" w:rsidRDefault="001E60CC">
      <w:pPr>
        <w:pStyle w:val="ConsPlusNormal"/>
        <w:jc w:val="both"/>
      </w:pPr>
    </w:p>
    <w:p w:rsidR="001E60CC" w:rsidRPr="001E60CC" w:rsidRDefault="001E60CC">
      <w:pPr>
        <w:pStyle w:val="ConsPlusNormal"/>
        <w:jc w:val="right"/>
        <w:outlineLvl w:val="0"/>
      </w:pPr>
      <w:r w:rsidRPr="001E60CC">
        <w:t>Утвержден</w:t>
      </w:r>
    </w:p>
    <w:p w:rsidR="001E60CC" w:rsidRPr="001E60CC" w:rsidRDefault="001E60CC">
      <w:pPr>
        <w:pStyle w:val="ConsPlusNormal"/>
        <w:jc w:val="right"/>
      </w:pPr>
      <w:r w:rsidRPr="001E60CC">
        <w:t>постановлением</w:t>
      </w:r>
    </w:p>
    <w:p w:rsidR="001E60CC" w:rsidRPr="001E60CC" w:rsidRDefault="001E60CC">
      <w:pPr>
        <w:pStyle w:val="ConsPlusNormal"/>
        <w:jc w:val="right"/>
      </w:pPr>
      <w:r w:rsidRPr="001E60CC">
        <w:t>администрации муниципального</w:t>
      </w:r>
    </w:p>
    <w:p w:rsidR="001E60CC" w:rsidRPr="001E60CC" w:rsidRDefault="001E60CC">
      <w:pPr>
        <w:pStyle w:val="ConsPlusNormal"/>
        <w:jc w:val="right"/>
      </w:pPr>
      <w:r w:rsidRPr="001E60CC">
        <w:t>образования город Новороссийск</w:t>
      </w:r>
    </w:p>
    <w:p w:rsidR="001E60CC" w:rsidRPr="001E60CC" w:rsidRDefault="001E60CC">
      <w:pPr>
        <w:pStyle w:val="ConsPlusNormal"/>
        <w:jc w:val="right"/>
      </w:pPr>
      <w:r w:rsidRPr="001E60CC">
        <w:t>от 22 августа 2018 г. N 3370</w:t>
      </w:r>
    </w:p>
    <w:p w:rsidR="001E60CC" w:rsidRPr="001E60CC" w:rsidRDefault="001E60CC">
      <w:pPr>
        <w:pStyle w:val="ConsPlusNormal"/>
        <w:jc w:val="both"/>
      </w:pPr>
    </w:p>
    <w:p w:rsidR="001E60CC" w:rsidRPr="001E60CC" w:rsidRDefault="001E60CC">
      <w:pPr>
        <w:pStyle w:val="ConsPlusTitle"/>
        <w:jc w:val="center"/>
      </w:pPr>
      <w:bookmarkStart w:id="0" w:name="P36"/>
      <w:bookmarkEnd w:id="0"/>
      <w:r w:rsidRPr="001E60CC">
        <w:t>ПЕРЕЧЕНЬ</w:t>
      </w:r>
    </w:p>
    <w:p w:rsidR="001E60CC" w:rsidRPr="001E60CC" w:rsidRDefault="001E60CC">
      <w:pPr>
        <w:pStyle w:val="ConsPlusTitle"/>
        <w:jc w:val="center"/>
      </w:pPr>
      <w:r w:rsidRPr="001E60CC">
        <w:t>КОРРУПЦИОГЕННЫХ ДОЛЖНОСТЕЙ МУНИЦИПАЛЬНОЙ СЛУЖБЫ И ЛИЦ,</w:t>
      </w:r>
    </w:p>
    <w:p w:rsidR="001E60CC" w:rsidRPr="001E60CC" w:rsidRDefault="001E60CC">
      <w:pPr>
        <w:pStyle w:val="ConsPlusTitle"/>
        <w:jc w:val="center"/>
      </w:pPr>
      <w:r w:rsidRPr="001E60CC">
        <w:t>ИХ ЗАМЕЩАЮЩИХ, АДМИНИСТРАЦИИ МУНИЦИПАЛЬНОГО ОБРАЗОВАНИЯ</w:t>
      </w:r>
    </w:p>
    <w:p w:rsidR="001E60CC" w:rsidRPr="001E60CC" w:rsidRDefault="001E60CC">
      <w:pPr>
        <w:pStyle w:val="ConsPlusTitle"/>
        <w:jc w:val="center"/>
      </w:pPr>
      <w:r w:rsidRPr="001E60CC">
        <w:t>ГОРОД НОВОРОССИЙСК, ЕЕ ОТРАСЛЕВЫХ (ФУНКЦИОНАЛЬНЫХ)</w:t>
      </w:r>
    </w:p>
    <w:p w:rsidR="001E60CC" w:rsidRPr="001E60CC" w:rsidRDefault="001E60CC">
      <w:pPr>
        <w:pStyle w:val="ConsPlusTitle"/>
        <w:jc w:val="center"/>
      </w:pPr>
      <w:r w:rsidRPr="001E60CC">
        <w:t>И ТЕРРИТОРИАЛЬНЫХ ОРГАНОВ</w:t>
      </w:r>
    </w:p>
    <w:p w:rsidR="001E60CC" w:rsidRPr="001E60CC" w:rsidRDefault="001E60CC">
      <w:pPr>
        <w:pStyle w:val="ConsPlusNormal"/>
        <w:jc w:val="both"/>
      </w:pPr>
    </w:p>
    <w:p w:rsidR="001E60CC" w:rsidRPr="001E60CC" w:rsidRDefault="001E60CC">
      <w:pPr>
        <w:pStyle w:val="ConsPlusNormal"/>
        <w:ind w:firstLine="540"/>
        <w:jc w:val="both"/>
      </w:pPr>
      <w:r w:rsidRPr="001E60CC">
        <w:t>1. Первый заместитель главы муниципального образования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2. Заместители главы муниципального образования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3. Управляющий делами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Правовое Управление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4. Начальник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5. Заместитель начальника управления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Управление торговли и потребительского рынка, малого и среднего бизнеса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6. Начальник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7. Заместитель начальника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8. Главные специалисты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Управление транспорта и связи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9. Начальник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10. Заместитель начальника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11. Главные специалисты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Отдел по курортам и туризму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12. Начальник отдела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13. Главные специалисты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Отдел сельского хозяйства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14. Начальник отдела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15. Заместитель начальника отдела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16. Главные специалисты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Управление жилищной политики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17. Начальник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lastRenderedPageBreak/>
        <w:t>18. Главные специалисты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Управление муниципального контроля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19. Начальник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20. Заместитель начальника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21. Главные специалисты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Управление экономического развития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22. Начальник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23. Заместитель начальника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24. Заведующие секторами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Управление по муниципальным проектам и программам - проектный офис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25. Начальник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26. Начальник отдела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27. Заведующий сектором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Управление муниципального заказа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28. Начальник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29. Начальники отделов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30. Главные специалисты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Отдел экологической безопасности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31. Начальник отдела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32. Главный специалист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Управление контроля городского хозяйства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33. Начальник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34. Заместитель начальника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35. Главные специалисты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Управление по взаимодействию с правоохранительными органами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36 Начальник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37. Заместитель начальника управления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Управление городского хозяйства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38. Начальник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39. Главные специалисты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lastRenderedPageBreak/>
        <w:t>Управление по вопросам семьи и детства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40. Начальник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41. Заместитель начальника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42. Начальники отделов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43. Главные специалисты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Управление по делам несовершеннолетних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44. Начальник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45. Начальники отделов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46. Заведующий сектором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47. Главные специалисты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Управление делопроизводства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48. Начальник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49. Заместитель начальника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50. Начальники отделов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51. Заведующие секторами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52. Главные специалисты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Отдел информационной политики и средств массовой информации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53. Начальник отдела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Отдел информационных технологий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54. Начальник отдела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Управление архива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55. Начальник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56. Заместитель начальника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57. Главные специалисты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Отдел муниципальной службы и кадрового резерва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58. Начальник отдела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59. Заместитель начальника отдела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Отдел по организационной работе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60. Начальник отдела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Отдел учета и бухгалтерской отчетности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lastRenderedPageBreak/>
        <w:t>61. Начальник отдела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62. Главные специалисты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Управление внутренней политики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63. Начальник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64. Заместитель начальника управления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Отдел по мобилизационной работе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65. Начальник отдела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Сектор по защите государственной тайны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66. Ведущий специалист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Сектор по защите информации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67. Главный специалист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Управление финансового контроля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68. Начальник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69. Заместитель начальника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70. Заведующие секторами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71. Главные специалисты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Управление имущественных и земельных отношений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72. Начальник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73. Заместители начальника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74. Начальники отделов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75. Главные специалисты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Управление архитектуры и градостроительства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76. Начальник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77. Заместители начальника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78. Начальники отделов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79. Главные специалисты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Финансовое управление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80. Начальник финансового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81. Заместители начальника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82. Начальники отделов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lastRenderedPageBreak/>
        <w:t>Управление здравоохранения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83. Начальник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84. Заместители начальника управления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Управление образования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85. Начальник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86. Заместители начальника управления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Управление культуры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87. Начальник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88. Заместитель начальника управления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Управление физической культуры и спорта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89. Начальник управления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90. Заместитель начальника управления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Отдел по делам молодежи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91. Начальник отдела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Администрации внутригородских районов муниципального образования город Новороссийск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92. Главы администраций внутригородских районов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93. Заместители глав администраций внутригородских районов</w:t>
      </w:r>
    </w:p>
    <w:p w:rsidR="001E60CC" w:rsidRPr="001E60CC" w:rsidRDefault="001E60CC">
      <w:pPr>
        <w:pStyle w:val="ConsPlusTitle"/>
        <w:spacing w:before="220"/>
        <w:ind w:firstLine="540"/>
        <w:jc w:val="both"/>
        <w:outlineLvl w:val="1"/>
      </w:pPr>
      <w:r w:rsidRPr="001E60CC">
        <w:t>Администрации сельских округов муниципального образования город Новороссийск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94. Главы администраций сельских округов</w:t>
      </w:r>
    </w:p>
    <w:p w:rsidR="001E60CC" w:rsidRPr="001E60CC" w:rsidRDefault="001E60CC">
      <w:pPr>
        <w:pStyle w:val="ConsPlusNormal"/>
        <w:spacing w:before="220"/>
        <w:ind w:firstLine="540"/>
        <w:jc w:val="both"/>
      </w:pPr>
      <w:r w:rsidRPr="001E60CC">
        <w:t>95. Заместители глав администраций сельских округов</w:t>
      </w:r>
    </w:p>
    <w:p w:rsidR="001E60CC" w:rsidRPr="001E60CC" w:rsidRDefault="001E60CC">
      <w:pPr>
        <w:pStyle w:val="ConsPlusNormal"/>
        <w:jc w:val="both"/>
      </w:pPr>
    </w:p>
    <w:p w:rsidR="001E60CC" w:rsidRPr="001E60CC" w:rsidRDefault="001E60CC">
      <w:pPr>
        <w:pStyle w:val="ConsPlusNormal"/>
        <w:jc w:val="right"/>
      </w:pPr>
      <w:r w:rsidRPr="001E60CC">
        <w:t>Помощник главы</w:t>
      </w:r>
    </w:p>
    <w:p w:rsidR="001E60CC" w:rsidRPr="001E60CC" w:rsidRDefault="001E60CC">
      <w:pPr>
        <w:pStyle w:val="ConsPlusNormal"/>
        <w:jc w:val="right"/>
      </w:pPr>
      <w:r w:rsidRPr="001E60CC">
        <w:t>муниципального образования</w:t>
      </w:r>
    </w:p>
    <w:p w:rsidR="001E60CC" w:rsidRPr="001E60CC" w:rsidRDefault="001E60CC">
      <w:pPr>
        <w:pStyle w:val="ConsPlusNormal"/>
        <w:jc w:val="right"/>
      </w:pPr>
      <w:r w:rsidRPr="001E60CC">
        <w:t>(по обеспечению безопасности</w:t>
      </w:r>
    </w:p>
    <w:p w:rsidR="001E60CC" w:rsidRPr="001E60CC" w:rsidRDefault="001E60CC">
      <w:pPr>
        <w:pStyle w:val="ConsPlusNormal"/>
        <w:jc w:val="right"/>
      </w:pPr>
      <w:r w:rsidRPr="001E60CC">
        <w:t>и противодействию коррупции)</w:t>
      </w:r>
    </w:p>
    <w:p w:rsidR="001E60CC" w:rsidRPr="001E60CC" w:rsidRDefault="001E60CC">
      <w:pPr>
        <w:pStyle w:val="ConsPlusNormal"/>
        <w:jc w:val="right"/>
      </w:pPr>
      <w:r w:rsidRPr="001E60CC">
        <w:t>Н.П.КРЮКОВА</w:t>
      </w:r>
    </w:p>
    <w:p w:rsidR="001E60CC" w:rsidRDefault="001E60CC">
      <w:pPr>
        <w:pStyle w:val="ConsPlusNormal"/>
        <w:jc w:val="both"/>
      </w:pPr>
    </w:p>
    <w:p w:rsidR="001E60CC" w:rsidRDefault="001E60CC">
      <w:pPr>
        <w:pStyle w:val="ConsPlusNormal"/>
        <w:jc w:val="both"/>
      </w:pPr>
    </w:p>
    <w:p w:rsidR="001E60CC" w:rsidRDefault="001E60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428" w:rsidRPr="001E60CC" w:rsidRDefault="00511428" w:rsidP="00511428">
      <w:pPr>
        <w:pStyle w:val="ConsPlusTitle"/>
        <w:jc w:val="center"/>
      </w:pPr>
      <w:bookmarkStart w:id="1" w:name="_GoBack"/>
      <w:bookmarkEnd w:id="1"/>
    </w:p>
    <w:sectPr w:rsidR="00511428" w:rsidRPr="001E60CC" w:rsidSect="00FE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CC"/>
    <w:rsid w:val="000E130A"/>
    <w:rsid w:val="001E60CC"/>
    <w:rsid w:val="0051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51EFB-1CDA-48A4-A74A-682C3684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E93DA03C31C2842CBC842E9F82886A4E66EBBC81DB3D1753B3F19C6165587C62C5C7D3BC52EBB787793D922BE1E1162Fc56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E93DA03C31C2842CBC842E9F82886A4E66EBBC81DB3C1C5DB2F19C6165587C62C5C7D3AE52B3BB877B269021F4B7476A0D00B75EAC0C5F994FB72Fc46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E93DA03C31C2842CBC842E9F82886A4E66EBBC88DD3B155DBDAC96693C547E65CA98C4A91BBFBA877C239529ABB2527B550DB542B20548854DB6c267I" TargetMode="External"/><Relationship Id="rId5" Type="http://schemas.openxmlformats.org/officeDocument/2006/relationships/hyperlink" Target="consultantplus://offline/ref=99E93DA03C31C2842CBC842E9F82886A4E66EBBC81D93B125FB4F19C6165587C62C5C7D3BC52EBB787793D922BE1E1162Fc561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9E93DA03C31C2842CBC9A2389EED7604B64BCB484D8304307E2F7CB3E355E293085998AED14A0BA8E65219223cF66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2</cp:revision>
  <dcterms:created xsi:type="dcterms:W3CDTF">2019-09-02T08:58:00Z</dcterms:created>
  <dcterms:modified xsi:type="dcterms:W3CDTF">2019-09-02T09:07:00Z</dcterms:modified>
</cp:coreProperties>
</file>