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76" w:rsidRPr="00915776" w:rsidRDefault="00915776" w:rsidP="0091577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7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Королева Алена Михайловна </w:t>
      </w:r>
    </w:p>
    <w:p w:rsidR="00952F41" w:rsidRDefault="00915776" w:rsidP="0091577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7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(жилая недвижимость - квартира)</w:t>
      </w:r>
    </w:p>
    <w:p w:rsidR="00276FC7" w:rsidRPr="00276FC7" w:rsidRDefault="00276FC7" w:rsidP="00952F4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Default="00915776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Королева Алина Михайловна</w:t>
            </w:r>
          </w:p>
          <w:p w:rsidR="00952F41" w:rsidRPr="004B5BEE" w:rsidRDefault="00952F41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7E2" w:rsidRPr="006F17E2" w:rsidRDefault="00915776" w:rsidP="009157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Екатерина Хачиковна</w:t>
            </w:r>
          </w:p>
        </w:tc>
        <w:tc>
          <w:tcPr>
            <w:tcW w:w="1843" w:type="dxa"/>
          </w:tcPr>
          <w:p w:rsidR="006F17E2" w:rsidRPr="006F17E2" w:rsidRDefault="00915776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Екатерина Хачиковна</w:t>
            </w:r>
          </w:p>
        </w:tc>
        <w:tc>
          <w:tcPr>
            <w:tcW w:w="1588" w:type="dxa"/>
          </w:tcPr>
          <w:p w:rsidR="006F17E2" w:rsidRPr="006F17E2" w:rsidRDefault="00915776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915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9157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жилая недвижимость - квартира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7E50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69" w:type="dxa"/>
          </w:tcPr>
          <w:p w:rsidR="00915776" w:rsidRDefault="004B5BEE" w:rsidP="00915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</w:t>
            </w:r>
            <w:r w:rsidR="009157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Новые информационные сервисы</w:t>
            </w:r>
            <w:r w:rsidR="009049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B5BEE" w:rsidRPr="00915776" w:rsidRDefault="00915776" w:rsidP="0091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  <w:hyperlink r:id="rId4" w:history="1">
              <w:r w:rsidRPr="0091577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https://nistp.ru/bankrot/trade_list.php</w:t>
              </w:r>
            </w:hyperlink>
            <w:r w:rsidRPr="0091577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766383" w:rsidRPr="00915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F41" w:rsidRPr="00915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F12" w:rsidRPr="00915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915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9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915776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6E36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7E5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915776" w:rsidP="00915776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6E36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 w:rsidR="007E5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4" w:type="dxa"/>
          </w:tcPr>
          <w:p w:rsidR="00BE7DFD" w:rsidRDefault="00BE7DFD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3631">
              <w:rPr>
                <w:rFonts w:ascii="Times New Roman" w:hAnsi="Times New Roman"/>
                <w:sz w:val="24"/>
                <w:szCs w:val="24"/>
              </w:rPr>
              <w:t>4</w:t>
            </w:r>
            <w:r w:rsidR="00915776">
              <w:rPr>
                <w:rFonts w:ascii="Times New Roman" w:hAnsi="Times New Roman"/>
                <w:sz w:val="24"/>
                <w:szCs w:val="24"/>
              </w:rPr>
              <w:t>526409</w:t>
            </w:r>
            <w:r w:rsidR="009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7E2" w:rsidRPr="003D2AB9" w:rsidRDefault="006F17E2" w:rsidP="00915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15776">
              <w:rPr>
                <w:rFonts w:ascii="Times New Roman" w:hAnsi="Times New Roman"/>
                <w:sz w:val="24"/>
                <w:szCs w:val="24"/>
              </w:rPr>
              <w:t>31</w:t>
            </w:r>
            <w:r w:rsidR="007E500D">
              <w:rPr>
                <w:rFonts w:ascii="Times New Roman" w:hAnsi="Times New Roman"/>
                <w:sz w:val="24"/>
                <w:szCs w:val="24"/>
              </w:rPr>
              <w:t>.05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500D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На торги </w:t>
      </w:r>
      <w:r w:rsidR="00914572"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Pr="00952F41" w:rsidRDefault="004B5BEE" w:rsidP="0091577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15776" w:rsidRPr="00915776">
        <w:rPr>
          <w:rFonts w:ascii="Times New Roman" w:hAnsi="Times New Roman"/>
          <w:b/>
          <w:sz w:val="28"/>
          <w:szCs w:val="28"/>
        </w:rPr>
        <w:t>Жилая недвижимость – квартира, находящаяся</w:t>
      </w:r>
      <w:r w:rsidR="00915776">
        <w:rPr>
          <w:rFonts w:ascii="Times New Roman" w:hAnsi="Times New Roman"/>
          <w:b/>
          <w:sz w:val="28"/>
          <w:szCs w:val="28"/>
        </w:rPr>
        <w:t xml:space="preserve"> </w:t>
      </w:r>
      <w:r w:rsidR="00915776" w:rsidRPr="00915776">
        <w:rPr>
          <w:rFonts w:ascii="Times New Roman" w:hAnsi="Times New Roman"/>
          <w:b/>
          <w:sz w:val="28"/>
          <w:szCs w:val="28"/>
        </w:rPr>
        <w:t>в залоге у АО «Тинькофф Банк», адрес:</w:t>
      </w:r>
      <w:r w:rsidR="00915776" w:rsidRPr="00915776">
        <w:rPr>
          <w:rFonts w:ascii="Times New Roman" w:hAnsi="Times New Roman"/>
          <w:b/>
          <w:sz w:val="28"/>
          <w:szCs w:val="28"/>
        </w:rPr>
        <w:br/>
        <w:t>РОССИЯ, Краснодарский край, г Новороссийск,</w:t>
      </w:r>
      <w:r w:rsidR="00915776">
        <w:rPr>
          <w:rFonts w:ascii="Times New Roman" w:hAnsi="Times New Roman"/>
          <w:b/>
          <w:sz w:val="28"/>
          <w:szCs w:val="28"/>
        </w:rPr>
        <w:t xml:space="preserve"> </w:t>
      </w:r>
      <w:r w:rsidR="00915776" w:rsidRPr="00915776">
        <w:rPr>
          <w:rFonts w:ascii="Times New Roman" w:hAnsi="Times New Roman"/>
          <w:b/>
          <w:sz w:val="28"/>
          <w:szCs w:val="28"/>
        </w:rPr>
        <w:t>ш Анапское, д.53, к.2, кв.135 (предмет залога),</w:t>
      </w:r>
      <w:r w:rsidR="00915776">
        <w:rPr>
          <w:rFonts w:ascii="Times New Roman" w:hAnsi="Times New Roman"/>
          <w:b/>
          <w:sz w:val="28"/>
          <w:szCs w:val="28"/>
        </w:rPr>
        <w:t xml:space="preserve"> </w:t>
      </w:r>
      <w:r w:rsidR="00915776" w:rsidRPr="00915776">
        <w:rPr>
          <w:rFonts w:ascii="Times New Roman" w:hAnsi="Times New Roman"/>
          <w:b/>
          <w:sz w:val="28"/>
          <w:szCs w:val="28"/>
        </w:rPr>
        <w:t>кадастровый номер 23:47:0111017:339. В залоге у АО "Тинькофф Банк"</w:t>
      </w:r>
      <w:r w:rsidR="00952F41" w:rsidRPr="00952F41">
        <w:rPr>
          <w:rFonts w:ascii="Times New Roman" w:hAnsi="Times New Roman"/>
          <w:b/>
          <w:sz w:val="28"/>
          <w:szCs w:val="28"/>
        </w:rPr>
        <w:t>.</w:t>
      </w:r>
    </w:p>
    <w:p w:rsidR="003436BC" w:rsidRPr="00952F41" w:rsidRDefault="003436BC" w:rsidP="0091577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436BC" w:rsidRDefault="003436BC" w:rsidP="003436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 xml:space="preserve">Начальная цена продажи лота </w:t>
      </w:r>
      <w:r w:rsidR="00915776">
        <w:rPr>
          <w:rFonts w:ascii="Times New Roman" w:hAnsi="Times New Roman"/>
          <w:b/>
          <w:sz w:val="28"/>
          <w:szCs w:val="28"/>
        </w:rPr>
        <w:t>4 201 625,70</w:t>
      </w:r>
      <w:r w:rsidRPr="00952F41">
        <w:rPr>
          <w:rFonts w:ascii="Times New Roman" w:hAnsi="Times New Roman"/>
          <w:b/>
          <w:sz w:val="28"/>
          <w:szCs w:val="28"/>
        </w:rPr>
        <w:t xml:space="preserve"> руб</w:t>
      </w:r>
      <w:r w:rsidR="00915776">
        <w:rPr>
          <w:rFonts w:ascii="Times New Roman" w:hAnsi="Times New Roman"/>
          <w:b/>
          <w:sz w:val="28"/>
          <w:szCs w:val="28"/>
        </w:rPr>
        <w:t>лей</w:t>
      </w:r>
      <w:r w:rsidRPr="00952F41">
        <w:rPr>
          <w:rFonts w:ascii="Times New Roman" w:hAnsi="Times New Roman"/>
          <w:b/>
          <w:sz w:val="28"/>
          <w:szCs w:val="28"/>
        </w:rPr>
        <w:t>.</w:t>
      </w:r>
    </w:p>
    <w:p w:rsidR="003436BC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00D" w:rsidRDefault="00915776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5776">
        <w:rPr>
          <w:rFonts w:ascii="Times New Roman" w:hAnsi="Times New Roman"/>
          <w:b/>
          <w:sz w:val="28"/>
          <w:szCs w:val="28"/>
        </w:rPr>
        <w:t xml:space="preserve">Для ознакомления с имуществом необходимо направить письменную заявку на электронную почту: </w:t>
      </w:r>
      <w:hyperlink r:id="rId5" w:history="1">
        <w:r w:rsidRPr="004106A6">
          <w:rPr>
            <w:rStyle w:val="a3"/>
            <w:rFonts w:ascii="Times New Roman" w:hAnsi="Times New Roman"/>
            <w:b/>
            <w:sz w:val="28"/>
            <w:szCs w:val="28"/>
          </w:rPr>
          <w:t>kuznetsova.spb.au@gmail.com</w:t>
        </w:r>
      </w:hyperlink>
      <w:r w:rsidRPr="00915776">
        <w:rPr>
          <w:rFonts w:ascii="Times New Roman" w:hAnsi="Times New Roman"/>
          <w:b/>
          <w:sz w:val="28"/>
          <w:szCs w:val="28"/>
        </w:rPr>
        <w:t xml:space="preserve">, и согласовать встречу по телефону +7 961 505-94-46 (Алина Михайловна). Ознакомление с реализуемым имуществом происходит в рабочие дни, начиная с момента опубликования сообщения о проведении </w:t>
      </w:r>
      <w:r w:rsidRPr="00915776">
        <w:rPr>
          <w:rFonts w:ascii="Times New Roman" w:hAnsi="Times New Roman"/>
          <w:b/>
          <w:sz w:val="28"/>
          <w:szCs w:val="28"/>
        </w:rPr>
        <w:lastRenderedPageBreak/>
        <w:t>торгов, с понедельника по пятницу с 10:00 до 17:00 по местному времени (по предварительной записи через электронную почту ФУ или по телефону).</w:t>
      </w:r>
    </w:p>
    <w:p w:rsidR="00893805" w:rsidRDefault="00893805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3805" w:rsidRDefault="00893805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3805">
        <w:rPr>
          <w:rFonts w:ascii="Times New Roman" w:hAnsi="Times New Roman"/>
          <w:b/>
          <w:sz w:val="28"/>
          <w:szCs w:val="28"/>
        </w:rPr>
        <w:t>Шаг аукциона составляет 5 % от начальной цены продажи имущества.</w:t>
      </w:r>
    </w:p>
    <w:p w:rsidR="00915776" w:rsidRDefault="00915776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3805" w:rsidRDefault="00893805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3805">
        <w:rPr>
          <w:rFonts w:ascii="Times New Roman" w:hAnsi="Times New Roman"/>
          <w:b/>
          <w:sz w:val="28"/>
          <w:szCs w:val="28"/>
        </w:rPr>
        <w:t xml:space="preserve">Задаток установлен в размере 10% (десяти процентов) от начальной цены продажи имущества. </w:t>
      </w:r>
    </w:p>
    <w:p w:rsidR="00BE7DFD" w:rsidRDefault="00893805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3805">
        <w:rPr>
          <w:rFonts w:ascii="Times New Roman" w:hAnsi="Times New Roman"/>
          <w:b/>
          <w:sz w:val="28"/>
          <w:szCs w:val="28"/>
        </w:rPr>
        <w:t>Оплата задатка осуществляется заявителем только денежными средствами на счет, по следующим реквизитам: Банковский счет АО «НИС» (ИНН 7725752265, р/с 40702810800000024981 в Филиал «Центральный» Банка ВТБ (ПАО), к/с 30101810145250000411, БИК 044525411).</w:t>
      </w:r>
    </w:p>
    <w:p w:rsidR="0066003F" w:rsidRDefault="0066003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00D" w:rsidRDefault="00893805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3805">
        <w:rPr>
          <w:rFonts w:ascii="Times New Roman" w:hAnsi="Times New Roman"/>
          <w:b/>
          <w:sz w:val="28"/>
          <w:szCs w:val="28"/>
        </w:rPr>
        <w:t>Датой внесения задатка считается дата зачисления суммы задатка на банковский счет АО «НИС». В графе «Назначения платежа» платежного поручения о внесении задатка указываются: «Задаток за участие в торгах__ (код торгов), _____________ (наименование должника), номер лота__»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3805" w:rsidRDefault="00893805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3805" w:rsidRDefault="00893805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3805">
        <w:rPr>
          <w:rFonts w:ascii="Times New Roman" w:hAnsi="Times New Roman"/>
          <w:b/>
          <w:sz w:val="28"/>
          <w:szCs w:val="28"/>
        </w:rPr>
        <w:t>Указанный в лоте размер задатка должен быть внесен в срок до момента определения участников торгов.</w:t>
      </w:r>
      <w:r w:rsidRPr="00893805">
        <w:rPr>
          <w:rFonts w:ascii="Times New Roman" w:hAnsi="Times New Roman"/>
          <w:b/>
          <w:sz w:val="28"/>
          <w:szCs w:val="28"/>
        </w:rPr>
        <w:br/>
        <w:t>При перечислении задатка следует учитывать, что срок зачисления денежных средств на лицевой счет участника на торговой площадке – от 1 до 3 рабочих дней.</w:t>
      </w:r>
    </w:p>
    <w:p w:rsidR="00893805" w:rsidRDefault="00893805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777A" w:rsidRDefault="0065777A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77A">
        <w:rPr>
          <w:rFonts w:ascii="Times New Roman" w:hAnsi="Times New Roman"/>
          <w:b/>
          <w:sz w:val="28"/>
          <w:szCs w:val="28"/>
        </w:rPr>
        <w:t>Победителем открытых торгов признается участник торгов, предложивший наиболее высокую цену.</w:t>
      </w:r>
    </w:p>
    <w:p w:rsidR="00E241BE" w:rsidRDefault="0065777A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77A">
        <w:rPr>
          <w:rFonts w:ascii="Times New Roman" w:hAnsi="Times New Roman"/>
          <w:b/>
          <w:sz w:val="28"/>
          <w:szCs w:val="28"/>
        </w:rPr>
        <w:br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893805" w:rsidRDefault="00893805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893805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https://fedresurs.ru/bankruptmessage/32ad44069c564e94b1b5ee841714b6f3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25DF8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216A83"/>
    <w:rsid w:val="00226E63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3F2FBA"/>
    <w:rsid w:val="004659EC"/>
    <w:rsid w:val="004759E7"/>
    <w:rsid w:val="004B5BEE"/>
    <w:rsid w:val="004C4C10"/>
    <w:rsid w:val="004C74F9"/>
    <w:rsid w:val="004D03AB"/>
    <w:rsid w:val="004D4AE4"/>
    <w:rsid w:val="004F5312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5777A"/>
    <w:rsid w:val="0066003F"/>
    <w:rsid w:val="00665509"/>
    <w:rsid w:val="006773CF"/>
    <w:rsid w:val="006833A6"/>
    <w:rsid w:val="006B4DC1"/>
    <w:rsid w:val="006D3CAC"/>
    <w:rsid w:val="006E3631"/>
    <w:rsid w:val="006F17E2"/>
    <w:rsid w:val="006F3329"/>
    <w:rsid w:val="0070317D"/>
    <w:rsid w:val="0075797D"/>
    <w:rsid w:val="00766383"/>
    <w:rsid w:val="007730A9"/>
    <w:rsid w:val="007A0EE8"/>
    <w:rsid w:val="007A2E78"/>
    <w:rsid w:val="007C5FAF"/>
    <w:rsid w:val="007E500D"/>
    <w:rsid w:val="00824479"/>
    <w:rsid w:val="00830361"/>
    <w:rsid w:val="00842446"/>
    <w:rsid w:val="00854F6D"/>
    <w:rsid w:val="00875D5A"/>
    <w:rsid w:val="008802D9"/>
    <w:rsid w:val="00893805"/>
    <w:rsid w:val="008A130C"/>
    <w:rsid w:val="008B33B7"/>
    <w:rsid w:val="009049AB"/>
    <w:rsid w:val="00914572"/>
    <w:rsid w:val="00915776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14E12"/>
    <w:rsid w:val="00D70E89"/>
    <w:rsid w:val="00DA75C7"/>
    <w:rsid w:val="00DB1954"/>
    <w:rsid w:val="00DB569E"/>
    <w:rsid w:val="00DB6B6B"/>
    <w:rsid w:val="00DD23BF"/>
    <w:rsid w:val="00DD3DD4"/>
    <w:rsid w:val="00DD7DCB"/>
    <w:rsid w:val="00E0234D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32ad44069c564e94b1b5ee841714b6f3" TargetMode="External"/><Relationship Id="rId5" Type="http://schemas.openxmlformats.org/officeDocument/2006/relationships/hyperlink" Target="mailto:kuznetsova.spb.au@gmail.com" TargetMode="External"/><Relationship Id="rId4" Type="http://schemas.openxmlformats.org/officeDocument/2006/relationships/hyperlink" Target="https://nistp.ru/bankrot/trade_li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79</cp:revision>
  <cp:lastPrinted>2019-05-13T08:27:00Z</cp:lastPrinted>
  <dcterms:created xsi:type="dcterms:W3CDTF">2019-05-13T08:30:00Z</dcterms:created>
  <dcterms:modified xsi:type="dcterms:W3CDTF">2024-06-03T07:25:00Z</dcterms:modified>
</cp:coreProperties>
</file>