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03" w:rsidRPr="001B4D31" w:rsidRDefault="009C5603" w:rsidP="009C560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 июля 2022 года территориальная избирательная комиссия </w:t>
      </w:r>
      <w:proofErr w:type="gramStart"/>
      <w:r>
        <w:rPr>
          <w:rFonts w:eastAsia="Calibri"/>
          <w:lang w:eastAsia="en-US"/>
        </w:rPr>
        <w:t>Приг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родная</w:t>
      </w:r>
      <w:proofErr w:type="gramEnd"/>
      <w:r>
        <w:rPr>
          <w:rFonts w:eastAsia="Calibri"/>
          <w:lang w:eastAsia="en-US"/>
        </w:rPr>
        <w:t xml:space="preserve"> г. Новороссийска провела очередное обучение членов участковых и</w:t>
      </w:r>
      <w:r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бирательных комиссий Новороссийского района муниципального образов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ния г. Новороссийск. </w:t>
      </w:r>
    </w:p>
    <w:p w:rsidR="009C5603" w:rsidRPr="001B4D31" w:rsidRDefault="009C5603" w:rsidP="009C560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семинара, </w:t>
      </w:r>
      <w:r w:rsidRPr="001B4D31">
        <w:rPr>
          <w:rFonts w:eastAsia="Calibri"/>
          <w:lang w:eastAsia="en-US"/>
        </w:rPr>
        <w:t>организаторы выборов обсудили новеллы избир</w:t>
      </w:r>
      <w:r w:rsidRPr="001B4D31">
        <w:rPr>
          <w:rFonts w:eastAsia="Calibri"/>
          <w:lang w:eastAsia="en-US"/>
        </w:rPr>
        <w:t>а</w:t>
      </w:r>
      <w:r w:rsidRPr="001B4D31">
        <w:rPr>
          <w:rFonts w:eastAsia="Calibri"/>
          <w:lang w:eastAsia="en-US"/>
        </w:rPr>
        <w:t>тельного законодательства, актуальные вопросы организации предстоящих выборов. Одной из осно</w:t>
      </w:r>
      <w:r>
        <w:rPr>
          <w:rFonts w:eastAsia="Calibri"/>
          <w:lang w:eastAsia="en-US"/>
        </w:rPr>
        <w:t xml:space="preserve">вных тем семинарского занятия </w:t>
      </w:r>
      <w:r w:rsidRPr="001B4D31">
        <w:rPr>
          <w:rFonts w:eastAsia="Calibri"/>
          <w:lang w:eastAsia="en-US"/>
        </w:rPr>
        <w:t>стал вопрос матер</w:t>
      </w:r>
      <w:r w:rsidRPr="001B4D31">
        <w:rPr>
          <w:rFonts w:eastAsia="Calibri"/>
          <w:lang w:eastAsia="en-US"/>
        </w:rPr>
        <w:t>и</w:t>
      </w:r>
      <w:r w:rsidRPr="001B4D31">
        <w:rPr>
          <w:rFonts w:eastAsia="Calibri"/>
          <w:lang w:eastAsia="en-US"/>
        </w:rPr>
        <w:t>ально-технического и организационного обеспечения работы участковых и</w:t>
      </w:r>
      <w:r w:rsidRPr="001B4D31">
        <w:rPr>
          <w:rFonts w:eastAsia="Calibri"/>
          <w:lang w:eastAsia="en-US"/>
        </w:rPr>
        <w:t>з</w:t>
      </w:r>
      <w:r w:rsidRPr="001B4D31">
        <w:rPr>
          <w:rFonts w:eastAsia="Calibri"/>
          <w:lang w:eastAsia="en-US"/>
        </w:rPr>
        <w:t>бирательных комиссий.</w:t>
      </w:r>
    </w:p>
    <w:p w:rsidR="009C5603" w:rsidRPr="001B4D31" w:rsidRDefault="009C5603" w:rsidP="009C5603">
      <w:pPr>
        <w:ind w:firstLine="708"/>
        <w:jc w:val="both"/>
        <w:rPr>
          <w:rFonts w:eastAsia="Calibri"/>
          <w:lang w:eastAsia="en-US"/>
        </w:rPr>
      </w:pPr>
      <w:r w:rsidRPr="001B4D31">
        <w:rPr>
          <w:rFonts w:eastAsia="Calibri"/>
          <w:lang w:eastAsia="en-US"/>
        </w:rPr>
        <w:t>В процессе обсуждения представители УИК задали вопросы, касающ</w:t>
      </w:r>
      <w:r w:rsidRPr="001B4D31">
        <w:rPr>
          <w:rFonts w:eastAsia="Calibri"/>
          <w:lang w:eastAsia="en-US"/>
        </w:rPr>
        <w:t>и</w:t>
      </w:r>
      <w:r w:rsidRPr="001B4D31">
        <w:rPr>
          <w:rFonts w:eastAsia="Calibri"/>
          <w:lang w:eastAsia="en-US"/>
        </w:rPr>
        <w:t>еся обновления составов участковых избирательных комиссий, календарного плана работы комиссий в дни, предшествующие дням голосования 9, 10 и 11 сентября.</w:t>
      </w:r>
      <w:r>
        <w:rPr>
          <w:rFonts w:eastAsia="Calibri"/>
          <w:lang w:eastAsia="en-US"/>
        </w:rPr>
        <w:t xml:space="preserve"> Также </w:t>
      </w:r>
      <w:r w:rsidRPr="00DC3A1B">
        <w:rPr>
          <w:rFonts w:eastAsia="Calibri"/>
          <w:lang w:eastAsia="en-US"/>
        </w:rPr>
        <w:t>были рассмотрены вопросы подготовки помещений УИК д</w:t>
      </w:r>
      <w:r>
        <w:rPr>
          <w:rFonts w:eastAsia="Calibri"/>
          <w:lang w:eastAsia="en-US"/>
        </w:rPr>
        <w:t>ля пунктов приема заявлений,</w:t>
      </w:r>
      <w:r w:rsidRPr="00DC3A1B">
        <w:rPr>
          <w:rFonts w:eastAsia="Calibri"/>
          <w:lang w:eastAsia="en-US"/>
        </w:rPr>
        <w:t xml:space="preserve"> помещений для голосования; вопросы вза</w:t>
      </w:r>
      <w:r w:rsidRPr="00DC3A1B">
        <w:rPr>
          <w:rFonts w:eastAsia="Calibri"/>
          <w:lang w:eastAsia="en-US"/>
        </w:rPr>
        <w:t>и</w:t>
      </w:r>
      <w:r w:rsidRPr="00DC3A1B">
        <w:rPr>
          <w:rFonts w:eastAsia="Calibri"/>
          <w:lang w:eastAsia="en-US"/>
        </w:rPr>
        <w:t>модействия с собственниками помещений и муниципальными служащими, ответственными за избирательные участки; этапы избирательной кампании; организации голосования в течение трех дней и другие вопросы.</w:t>
      </w:r>
    </w:p>
    <w:p w:rsidR="009C5603" w:rsidRPr="001B4D31" w:rsidRDefault="009C5603" w:rsidP="009C5603">
      <w:pPr>
        <w:ind w:firstLine="708"/>
        <w:jc w:val="both"/>
        <w:rPr>
          <w:rFonts w:eastAsia="Calibri"/>
          <w:lang w:eastAsia="en-US"/>
        </w:rPr>
      </w:pPr>
      <w:r w:rsidRPr="001B4D31">
        <w:rPr>
          <w:rFonts w:eastAsia="Calibri"/>
          <w:lang w:eastAsia="en-US"/>
        </w:rPr>
        <w:t xml:space="preserve">Обучающие мероприятия ТИК </w:t>
      </w:r>
      <w:r>
        <w:rPr>
          <w:rFonts w:eastAsia="Calibri"/>
          <w:lang w:eastAsia="en-US"/>
        </w:rPr>
        <w:t xml:space="preserve">будут </w:t>
      </w:r>
      <w:r w:rsidRPr="001B4D31">
        <w:rPr>
          <w:rFonts w:eastAsia="Calibri"/>
          <w:lang w:eastAsia="en-US"/>
        </w:rPr>
        <w:t>продолжат</w:t>
      </w:r>
      <w:r>
        <w:rPr>
          <w:rFonts w:eastAsia="Calibri"/>
          <w:lang w:eastAsia="en-US"/>
        </w:rPr>
        <w:t>ь</w:t>
      </w:r>
      <w:r w:rsidRPr="001B4D31">
        <w:rPr>
          <w:rFonts w:eastAsia="Calibri"/>
          <w:lang w:eastAsia="en-US"/>
        </w:rPr>
        <w:t>ся вплоть до сентября, так как повышение уровня правовых знаний организаторов выборов – ключ к эффективности работы участковых избирательных комиссий и соблюдению законности при принятии ими решений.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03"/>
    <w:rsid w:val="001C156F"/>
    <w:rsid w:val="002E09AB"/>
    <w:rsid w:val="00357F9C"/>
    <w:rsid w:val="00386C4B"/>
    <w:rsid w:val="00540E0C"/>
    <w:rsid w:val="008C21A7"/>
    <w:rsid w:val="009C5603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3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3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2022-07-19T11:32:00Z</dcterms:created>
  <dcterms:modified xsi:type="dcterms:W3CDTF">2022-07-19T11:33:00Z</dcterms:modified>
</cp:coreProperties>
</file>