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45" w:rsidRDefault="00EF5429" w:rsidP="00F93145">
      <w:pPr>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r w:rsidR="00F93145">
        <w:rPr>
          <w:rFonts w:ascii="Times New Roman" w:hAnsi="Times New Roman" w:cs="Times New Roman"/>
          <w:b/>
          <w:sz w:val="32"/>
          <w:szCs w:val="32"/>
        </w:rPr>
        <w:t>ПРАВОВОЕ  ПРОСВЕЩЕНИЕ  НАСЕЛЕНИЯ</w:t>
      </w:r>
    </w:p>
    <w:p w:rsidR="00F93145" w:rsidRDefault="00F93145" w:rsidP="00F93145">
      <w:pPr>
        <w:rPr>
          <w:b/>
        </w:rPr>
      </w:pPr>
      <w:r>
        <w:rPr>
          <w:b/>
        </w:rPr>
        <w:t xml:space="preserve">                     </w:t>
      </w:r>
    </w:p>
    <w:p w:rsidR="00F93145" w:rsidRDefault="00F93145" w:rsidP="00F93145">
      <w:pPr>
        <w:rPr>
          <w:rFonts w:ascii="Times New Roman" w:hAnsi="Times New Roman" w:cs="Times New Roman"/>
          <w:b/>
          <w:sz w:val="32"/>
          <w:szCs w:val="32"/>
        </w:rPr>
      </w:pPr>
      <w:r>
        <w:rPr>
          <w:b/>
        </w:rPr>
        <w:t xml:space="preserve">                              </w:t>
      </w:r>
      <w:r>
        <w:rPr>
          <w:rFonts w:ascii="Times New Roman" w:hAnsi="Times New Roman" w:cs="Times New Roman"/>
          <w:b/>
          <w:sz w:val="32"/>
          <w:szCs w:val="32"/>
        </w:rPr>
        <w:t>Что такое коррупция и как с ней бороться</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коррупцию в нашей стране называют одной из серьёзнейших социально-экономических проблем. Между тем, одно из древнейших упоминаний о коррупции встречается ещё в вавилонских клинописях середины третьего тысячелетия до нашей эры.  Уже тогда перед шумерским царем весьма остро стояла проблема пресечения злоупотреблений судей и чиновников, вымогавших незаконные вознаграждения. Больным вопросом это явление было и для древнего Египта. А для Римской империи коррупция стала одной из причин её распада. И само слово «коррупция» имеет латинские корни –  </w:t>
      </w:r>
      <w:proofErr w:type="spellStart"/>
      <w:r>
        <w:rPr>
          <w:rFonts w:ascii="Times New Roman" w:hAnsi="Times New Roman" w:cs="Times New Roman"/>
          <w:sz w:val="28"/>
          <w:szCs w:val="28"/>
        </w:rPr>
        <w:t>corruptio</w:t>
      </w:r>
      <w:proofErr w:type="spellEnd"/>
      <w:r>
        <w:rPr>
          <w:rFonts w:ascii="Times New Roman" w:hAnsi="Times New Roman" w:cs="Times New Roman"/>
          <w:sz w:val="28"/>
          <w:szCs w:val="28"/>
        </w:rPr>
        <w:t xml:space="preserve"> «совращение, подкуп», </w:t>
      </w:r>
      <w:proofErr w:type="spellStart"/>
      <w:r>
        <w:rPr>
          <w:rFonts w:ascii="Times New Roman" w:hAnsi="Times New Roman" w:cs="Times New Roman"/>
          <w:sz w:val="28"/>
          <w:szCs w:val="28"/>
        </w:rPr>
        <w:t>corruptus</w:t>
      </w:r>
      <w:proofErr w:type="spellEnd"/>
      <w:r>
        <w:rPr>
          <w:rFonts w:ascii="Times New Roman" w:hAnsi="Times New Roman" w:cs="Times New Roman"/>
          <w:sz w:val="28"/>
          <w:szCs w:val="28"/>
        </w:rPr>
        <w:t xml:space="preserve"> «испорченный», </w:t>
      </w:r>
      <w:proofErr w:type="spellStart"/>
      <w:r>
        <w:rPr>
          <w:rFonts w:ascii="Times New Roman" w:hAnsi="Times New Roman" w:cs="Times New Roman"/>
          <w:sz w:val="28"/>
          <w:szCs w:val="28"/>
        </w:rPr>
        <w:t>corrumpere</w:t>
      </w:r>
      <w:proofErr w:type="spellEnd"/>
      <w:r>
        <w:rPr>
          <w:rFonts w:ascii="Times New Roman" w:hAnsi="Times New Roman" w:cs="Times New Roman"/>
          <w:sz w:val="28"/>
          <w:szCs w:val="28"/>
        </w:rPr>
        <w:t xml:space="preserve"> «портить, обольщать, соблазнять, развращать, совращать». Упоминается коррупция и в библейских текстах.</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 xml:space="preserve">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 285, ст. 286 УК РФ), дача взятки (ст. 291 УК РФ), получение взятки (ст. 290 УК РФ), злоупотребление полномочиями (ст. 201 УК РФ), коммерческий подкуп (ст. 204 УК РФ), а так же иные деяния, попадающие под понятие «коррупция».</w:t>
      </w:r>
    </w:p>
    <w:p w:rsidR="00F93145" w:rsidRDefault="00F93145" w:rsidP="00F93145">
      <w:pPr>
        <w:ind w:firstLine="708"/>
        <w:jc w:val="both"/>
        <w:rPr>
          <w:rFonts w:ascii="Times New Roman" w:hAnsi="Times New Roman" w:cs="Times New Roman"/>
          <w:sz w:val="28"/>
          <w:szCs w:val="28"/>
        </w:rPr>
      </w:pPr>
    </w:p>
    <w:p w:rsidR="00F93145" w:rsidRDefault="00F93145" w:rsidP="00F93145">
      <w:pPr>
        <w:ind w:firstLine="708"/>
        <w:jc w:val="both"/>
        <w:rPr>
          <w:rFonts w:ascii="Times New Roman" w:hAnsi="Times New Roman" w:cs="Times New Roman"/>
          <w:b/>
          <w:i/>
          <w:sz w:val="28"/>
          <w:szCs w:val="28"/>
        </w:rPr>
      </w:pPr>
      <w:r>
        <w:rPr>
          <w:rFonts w:ascii="Times New Roman" w:hAnsi="Times New Roman" w:cs="Times New Roman"/>
          <w:b/>
          <w:i/>
          <w:sz w:val="28"/>
          <w:szCs w:val="28"/>
        </w:rPr>
        <w:t>Взятка</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коррупционным деянием является взятка. Взятка – это не только деньги, но и другие материальные и нематериальные ценности, услуги, льготы, социальные выгоды, полученные за осуществление или неосуществление должностным лицом своих полномочий. </w:t>
      </w:r>
    </w:p>
    <w:p w:rsidR="00F93145" w:rsidRDefault="00F93145" w:rsidP="00F93145">
      <w:pPr>
        <w:ind w:firstLine="708"/>
        <w:jc w:val="both"/>
        <w:rPr>
          <w:rFonts w:ascii="Times New Roman" w:hAnsi="Times New Roman" w:cs="Times New Roman"/>
          <w:b/>
          <w:i/>
          <w:sz w:val="28"/>
          <w:szCs w:val="28"/>
        </w:rPr>
      </w:pPr>
      <w:r>
        <w:rPr>
          <w:rFonts w:ascii="Times New Roman" w:hAnsi="Times New Roman" w:cs="Times New Roman"/>
          <w:b/>
          <w:i/>
          <w:sz w:val="28"/>
          <w:szCs w:val="28"/>
        </w:rPr>
        <w:lastRenderedPageBreak/>
        <w:t>Злоупотребление полномочиями</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Злоупотребление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(бездействия) совершены им из корыстной или иной личной заинтересованности и влекут существенное нарушение прав и законных интересов общества. 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F93145" w:rsidRDefault="00F93145" w:rsidP="00F93145">
      <w:pPr>
        <w:ind w:firstLine="708"/>
        <w:jc w:val="both"/>
        <w:rPr>
          <w:rFonts w:ascii="Times New Roman" w:hAnsi="Times New Roman" w:cs="Times New Roman"/>
          <w:b/>
          <w:i/>
          <w:sz w:val="28"/>
          <w:szCs w:val="28"/>
        </w:rPr>
      </w:pPr>
      <w:r>
        <w:rPr>
          <w:rFonts w:ascii="Times New Roman" w:hAnsi="Times New Roman" w:cs="Times New Roman"/>
          <w:b/>
          <w:i/>
          <w:sz w:val="28"/>
          <w:szCs w:val="28"/>
        </w:rPr>
        <w:t>Коммерческий подкуп</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 xml:space="preserve">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 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(бездействий) в интересах дающего (оказывающего), осуществляется лицом, выполняющим управленческие функции в коммерческой или иной организации. </w:t>
      </w:r>
    </w:p>
    <w:p w:rsidR="00F93145" w:rsidRDefault="00F93145" w:rsidP="00F93145">
      <w:pPr>
        <w:ind w:firstLine="708"/>
        <w:jc w:val="both"/>
        <w:rPr>
          <w:rFonts w:ascii="Times New Roman" w:hAnsi="Times New Roman" w:cs="Times New Roman"/>
          <w:b/>
          <w:i/>
          <w:sz w:val="28"/>
          <w:szCs w:val="28"/>
        </w:rPr>
      </w:pPr>
      <w:r>
        <w:rPr>
          <w:rFonts w:ascii="Times New Roman" w:hAnsi="Times New Roman" w:cs="Times New Roman"/>
          <w:b/>
          <w:i/>
          <w:sz w:val="28"/>
          <w:szCs w:val="28"/>
        </w:rPr>
        <w:t>Взятка и подарок</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оплату развлечений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РФ и должны передаваться гражданским служащим по акту в государственный орган, в котором он служит. </w:t>
      </w:r>
    </w:p>
    <w:p w:rsidR="00F93145" w:rsidRDefault="00F93145" w:rsidP="00F93145">
      <w:pPr>
        <w:ind w:firstLine="708"/>
        <w:jc w:val="both"/>
        <w:rPr>
          <w:rFonts w:ascii="Times New Roman" w:hAnsi="Times New Roman" w:cs="Times New Roman"/>
          <w:b/>
          <w:i/>
          <w:sz w:val="28"/>
          <w:szCs w:val="28"/>
        </w:rPr>
      </w:pPr>
      <w:r>
        <w:rPr>
          <w:rFonts w:ascii="Times New Roman" w:hAnsi="Times New Roman" w:cs="Times New Roman"/>
          <w:b/>
          <w:i/>
          <w:sz w:val="28"/>
          <w:szCs w:val="28"/>
        </w:rPr>
        <w:t>Ответственность за коррупцию</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Граждане Российской Федерации, иностранные граждане и лица без гражданства за совершение коррупционных правонарушений несут </w:t>
      </w:r>
      <w:r>
        <w:rPr>
          <w:rFonts w:ascii="Times New Roman" w:hAnsi="Times New Roman" w:cs="Times New Roman"/>
          <w:sz w:val="28"/>
          <w:szCs w:val="28"/>
        </w:rPr>
        <w:lastRenderedPageBreak/>
        <w:t>уголовную, административную, гражданско-правовую и дисциплинарную ответственность. А физическое лицо, совершившее коррупционное правонарушение, суд может лишить права занимать определенные должности государственной и муниципальной службы.</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содержит свыше двадцати составов административных правонарушений коррупционной направленности. Причём, административный штраф может достигать стократной суммы денежных средств незаконно переданных или обещанных либо предложенных, но не менее одного миллиона рублей.</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Сурово уголовное наказание за взятку,  как полученную, так и данную, или за посредничество во взяточничестве. Здесь штраф может достигать до семидесятикратной суммы взятки, а лишение свободы – пятнадцатилетнего срока (за получение, дачу взятки). Так же, как и за взяточничество, за коммерческий подкуп УК РФ предусматривается уголовная ответственность (вплоть до лишения свободы на срок до 5 лет) как лица подкупаемого, так и лица подкупающего.</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 xml:space="preserve">Борьба с коррупцией, прежде всего, должна выражаться в нежелании граждан участвовать в коррупционных отношениях. Именно поэтому для того, чтобы не оказаться жертвой коррупции, а равно самому не встать на путь преступления закона, необходимо иметь четкие представления о способах борьбы с коррупцией. </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Родителей нередко просят дать денег на приобретение нового оборудования, учебников, покупку продуктов питания или оплату ремонтных работ в учреждении.  Помните, что выплата крупных денежных средств наличными директору или преподавателям является нарушением закона. Если вы выплачиваете незначительную сумму денег преподавателю, классному руководителю, например, на билеты в театр, подарки детям и прочие незначительные траты, перед вами должны в любом случае отчитаться, как и куда были потрачены ваши деньги. Существует тонкая грань между коррупцией, поборами в школе и незначительной материальной добровольной финансовой помощью, которая не нарушает закон.</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Что же может сделать гражданин самостоятельно для того, чтобы не попасть в сети коррупционеров, не стать участником преступления.</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тем как обратиться в государственные, муниципальные органы и учреждения, либо в коммерческие или иные организации, необходимо  изучить нормативную базу, на основе которой действует тот или иной орган, </w:t>
      </w:r>
      <w:r>
        <w:rPr>
          <w:rFonts w:ascii="Times New Roman" w:hAnsi="Times New Roman" w:cs="Times New Roman"/>
          <w:sz w:val="28"/>
          <w:szCs w:val="28"/>
        </w:rPr>
        <w:lastRenderedPageBreak/>
        <w:t>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информационная прозрачность деятельности государственной власти могла помочь простым гражданам самостоятельно бороться с коррупцией, администрация муниципального образования город Новороссийск размещает на своем официальном сайте</w:t>
      </w:r>
      <w:r>
        <w:t xml:space="preserve"> </w:t>
      </w:r>
      <w:r>
        <w:rPr>
          <w:rFonts w:ascii="Times New Roman" w:hAnsi="Times New Roman" w:cs="Times New Roman"/>
          <w:sz w:val="28"/>
          <w:szCs w:val="28"/>
        </w:rPr>
        <w:t>admnvrsk.ru в сети «Интернет» нормативные акты, регламентирующие деятельность ее структур и подразделений. Обобщенная информация по многим государственным услугам представлена на сайте www.gosuslugi.ru.</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 Указанные организации должны подчиняться законам, которые регламентируют ту сферу деятельности, в которой действует данная организация. Так, если вы собираетесь обратиться в организацию, которая занимается торговлей, оказанием услуг или выполнением работ, то целесообразно предварительно прочитать Закон Российской Федерации от 07.02.1992 г. № 2300-1 «О защите прав потребителя». Следует помнить о том, что данный закон и ряд других документов, касающихся деятельности данной организации, должны быть размещены в торговом зале, на специальном стенде.</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Если вы устраиваетесь на работу, вам необходимо изучить те разделы Трудового кодекса Российской Федерации, которые касаются прав и обязанностей работника и работодателя.</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подготовить  себя к такому общению психологически.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w:t>
      </w:r>
      <w:r>
        <w:rPr>
          <w:rFonts w:ascii="Times New Roman" w:hAnsi="Times New Roman" w:cs="Times New Roman"/>
          <w:sz w:val="28"/>
          <w:szCs w:val="28"/>
        </w:rPr>
        <w:lastRenderedPageBreak/>
        <w:t>конкретно вас злоупотреблять имеющейся властью или вымогать у вас взятку.</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Если вы посчитаете, что действия чиновника нарушили ваши законные права и интересы, 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г. № 59-ФЗ «О порядке рассмотрения обращений граждан Российской Федерации», ответ вам обязаны дать в течение 30 дней с момента вашего обращения.</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В случае, если в отношении вас идет какая-либо проверка со стороны государственных и муниципальных органов (составляют протокол об административном правонарушении), в целях самозащиты от злоупотребления служебным положением со стороны должностных лиц вам следует:</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проверить полномочия должностного лица, посмотрев его служебное удостоверение, и запомнить либо записать его ФИО и должность;</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уточнить основания применения к вам санкций, совершения действий в отношении вас или вашего имущества -норму закона, на которую ссылается должностное лицо, запомните эту информацию или запишите;</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случае составления в отношении вас протокола или акта настоять на заполнении должностным лицом всех граф, не оставляя их пустыми;</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настоять, чтобы в протоколе были указаны все свидетели, которых вы считаете необходимым указать (или понятые);</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настоять, чтобы в протоколе были указаны все документы, на которые вы ссылались при даче объяснений должностному лицу. Если должностное лицо отказывается принять указанные документы, потребовать от него письменного отказа;</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 подписывать протокол или акт, не прочитав его внимательно;</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случае несогласия со сведениями, занесенными в протокол или акт, указать об этом перед проставлением подписи, для того чтобы можно было оспорить указанный протокол или акт;</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никогда не подписывать пустые листы или незаполненные формы;</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в строке протокола об административном правонарушении, в которой вы должны подписаться под тем, что вам разъяснены ваши права и обязанности, проставить слово НЕТ или прочерк, если должностное лицо, составляющее протокол, вам их не разъяснило или предложило прочитать их на обороте. Вы не должны читать о своих правах и обязанностях, вам должны их разъяснить;</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настоять на выдаче вам на руки копии протокола или акта.</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 это комплексная задача, требующая системной и совместной работы всех государственных органов, институтов гражданского общества и населения. Муниципальное образование город Новороссийск  в целях максимально эффективного и оперативного вмешательства на факты коррупции получает информацию из всех возможных источников: ведётся мониторинг средств массовой информации в сети «Интернет», проводится социологический опрос населения, осуществляется взаимодействие с правоохранительными органами, общественными объединениями, работает телефон «Горячей линии». Очень важным источником поступления информации о фактах коррупции были и остаются обращения граждан и юридических лиц, которые могут направить свои жалобы не только почтой связи, но и через интернет-приемную главы муниципального образования на сайте</w:t>
      </w:r>
      <w:r>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администрации МО город Новороссийск. О фактах коррупции можно сообщить по </w:t>
      </w:r>
      <w:r w:rsidR="004F3C73">
        <w:rPr>
          <w:rFonts w:ascii="Times New Roman" w:hAnsi="Times New Roman" w:cs="Times New Roman"/>
          <w:sz w:val="28"/>
          <w:szCs w:val="28"/>
        </w:rPr>
        <w:t>телефону 65-97-47 «Горячей линии</w:t>
      </w:r>
      <w:r>
        <w:rPr>
          <w:rFonts w:ascii="Times New Roman" w:hAnsi="Times New Roman" w:cs="Times New Roman"/>
          <w:sz w:val="28"/>
          <w:szCs w:val="28"/>
        </w:rPr>
        <w:t>» муниципального образования город Новороссийск.</w:t>
      </w:r>
    </w:p>
    <w:p w:rsidR="00F93145" w:rsidRDefault="00F93145" w:rsidP="00F93145">
      <w:pPr>
        <w:ind w:firstLine="708"/>
        <w:jc w:val="both"/>
        <w:rPr>
          <w:rFonts w:ascii="Times New Roman" w:hAnsi="Times New Roman" w:cs="Times New Roman"/>
          <w:sz w:val="28"/>
          <w:szCs w:val="28"/>
        </w:rPr>
      </w:pPr>
      <w:r>
        <w:rPr>
          <w:rFonts w:ascii="Times New Roman" w:hAnsi="Times New Roman" w:cs="Times New Roman"/>
          <w:sz w:val="28"/>
          <w:szCs w:val="28"/>
        </w:rPr>
        <w:t>Важно понимать, что ликвидировать коррупцию при помощи одних лишь правовых норм невозможно. Уголовно-правовые меры могут привести только к некоторому сокращению коррупционных преступлений. Противодействие коррупции, прежде всего, должно выражаться в нежелании граждан участвовать в коррупционных отношениях. Знание гражданами закона, механизмов реализации своих прав, умение отстаивать свои права в конкретных жизненных ситуациях —  это основные предпосылки активной борьбы против коррупции.</w:t>
      </w:r>
    </w:p>
    <w:p w:rsidR="00F93145" w:rsidRDefault="00F93145" w:rsidP="00F93145">
      <w:pPr>
        <w:ind w:firstLine="708"/>
        <w:jc w:val="both"/>
        <w:rPr>
          <w:rFonts w:ascii="Times New Roman" w:hAnsi="Times New Roman" w:cs="Times New Roman"/>
          <w:sz w:val="28"/>
          <w:szCs w:val="28"/>
        </w:rPr>
      </w:pPr>
    </w:p>
    <w:p w:rsidR="00F93145" w:rsidRDefault="00F93145" w:rsidP="00F93145">
      <w:pPr>
        <w:ind w:firstLine="708"/>
        <w:jc w:val="both"/>
        <w:rPr>
          <w:rFonts w:ascii="Times New Roman" w:hAnsi="Times New Roman" w:cs="Times New Roman"/>
          <w:sz w:val="28"/>
          <w:szCs w:val="28"/>
        </w:rPr>
      </w:pPr>
    </w:p>
    <w:p w:rsidR="00786FF5" w:rsidRDefault="00786FF5"/>
    <w:sectPr w:rsidR="00786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60"/>
    <w:rsid w:val="00176660"/>
    <w:rsid w:val="004F3C73"/>
    <w:rsid w:val="00786FF5"/>
    <w:rsid w:val="00D1688D"/>
    <w:rsid w:val="00EF5429"/>
    <w:rsid w:val="00F9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Новосёлов Д.А.</dc:creator>
  <cp:keywords/>
  <dc:description/>
  <cp:lastModifiedBy>Новосёлов Д.А.</cp:lastModifiedBy>
  <cp:revision>4</cp:revision>
  <dcterms:created xsi:type="dcterms:W3CDTF">2018-03-26T10:10:00Z</dcterms:created>
  <dcterms:modified xsi:type="dcterms:W3CDTF">2018-03-26T10:11:00Z</dcterms:modified>
</cp:coreProperties>
</file>