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831" w:rsidRDefault="00F04831">
      <w:pPr>
        <w:pStyle w:val="ConsPlusTitlePage"/>
      </w:pPr>
      <w:r>
        <w:t xml:space="preserve">Документ предоставлен </w:t>
      </w:r>
      <w:hyperlink r:id="rId4" w:history="1">
        <w:r>
          <w:rPr>
            <w:color w:val="0000FF"/>
          </w:rPr>
          <w:t>КонсультантПлюс</w:t>
        </w:r>
      </w:hyperlink>
      <w:r>
        <w:br/>
      </w:r>
    </w:p>
    <w:p w:rsidR="00F04831" w:rsidRDefault="00F04831">
      <w:pPr>
        <w:pStyle w:val="ConsPlusNormal"/>
        <w:jc w:val="both"/>
        <w:outlineLvl w:val="0"/>
      </w:pPr>
    </w:p>
    <w:p w:rsidR="00F04831" w:rsidRDefault="00F04831">
      <w:pPr>
        <w:pStyle w:val="ConsPlusTitle"/>
        <w:jc w:val="center"/>
        <w:outlineLvl w:val="0"/>
      </w:pPr>
      <w:r>
        <w:t>АДМИНИСТРАЦИЯ МУНИЦИПАЛЬНОГО ОБРАЗОВАНИЯ</w:t>
      </w:r>
    </w:p>
    <w:p w:rsidR="00F04831" w:rsidRDefault="00F04831">
      <w:pPr>
        <w:pStyle w:val="ConsPlusTitle"/>
        <w:jc w:val="center"/>
      </w:pPr>
      <w:r>
        <w:t>ГОРОД НОВОРОССИЙСК</w:t>
      </w:r>
    </w:p>
    <w:p w:rsidR="00F04831" w:rsidRDefault="00F04831">
      <w:pPr>
        <w:pStyle w:val="ConsPlusTitle"/>
        <w:jc w:val="center"/>
      </w:pPr>
    </w:p>
    <w:p w:rsidR="00F04831" w:rsidRDefault="00F04831">
      <w:pPr>
        <w:pStyle w:val="ConsPlusTitle"/>
        <w:jc w:val="center"/>
      </w:pPr>
      <w:r>
        <w:t>ПОСТАНОВЛЕНИЕ</w:t>
      </w:r>
    </w:p>
    <w:p w:rsidR="00F04831" w:rsidRDefault="00F04831">
      <w:pPr>
        <w:pStyle w:val="ConsPlusTitle"/>
        <w:jc w:val="center"/>
      </w:pPr>
      <w:r>
        <w:t>от 11 марта 2015 г. N 1822</w:t>
      </w:r>
    </w:p>
    <w:p w:rsidR="00F04831" w:rsidRDefault="00F04831">
      <w:pPr>
        <w:pStyle w:val="ConsPlusTitle"/>
        <w:jc w:val="center"/>
      </w:pPr>
    </w:p>
    <w:p w:rsidR="00F04831" w:rsidRDefault="00F04831">
      <w:pPr>
        <w:pStyle w:val="ConsPlusTitle"/>
        <w:jc w:val="center"/>
      </w:pPr>
      <w:r>
        <w:t>ОБ УТВЕРЖДЕНИИ ПОРЯДКА</w:t>
      </w:r>
    </w:p>
    <w:p w:rsidR="00F04831" w:rsidRDefault="00F04831">
      <w:pPr>
        <w:pStyle w:val="ConsPlusTitle"/>
        <w:jc w:val="center"/>
      </w:pPr>
      <w:r>
        <w:t>ПРОВЕДЕНИЯ ЭКСПЕРТИЗЫ МУНИЦИПАЛЬНЫХ</w:t>
      </w:r>
    </w:p>
    <w:p w:rsidR="00F04831" w:rsidRDefault="00F04831">
      <w:pPr>
        <w:pStyle w:val="ConsPlusTitle"/>
        <w:jc w:val="center"/>
      </w:pPr>
      <w:r>
        <w:t>НОРМАТИВНЫХ ПРАВОВЫХ АКТОВ МУНИЦИПАЛЬНОГО ОБРАЗОВАНИЯ</w:t>
      </w:r>
    </w:p>
    <w:p w:rsidR="00F04831" w:rsidRDefault="00F04831">
      <w:pPr>
        <w:pStyle w:val="ConsPlusTitle"/>
        <w:jc w:val="center"/>
      </w:pPr>
      <w:r>
        <w:t>ГОРОД НОВОРОССИЙСК, ЗАТРАГИВАЮЩИХ ВОПРОСЫ ОСУЩЕСТВЛЕНИЯ</w:t>
      </w:r>
    </w:p>
    <w:p w:rsidR="00F04831" w:rsidRDefault="00F04831">
      <w:pPr>
        <w:pStyle w:val="ConsPlusTitle"/>
        <w:jc w:val="center"/>
      </w:pPr>
      <w:r>
        <w:t>ПРЕДПРИНИМАТЕЛЬСКОЙ И ИНВЕСТИЦИОННОЙ</w:t>
      </w:r>
    </w:p>
    <w:p w:rsidR="00F04831" w:rsidRDefault="00F04831">
      <w:pPr>
        <w:pStyle w:val="ConsPlusTitle"/>
        <w:jc w:val="center"/>
      </w:pPr>
      <w:r>
        <w:t>ДЕЯТЕЛЬНОСТИ</w:t>
      </w:r>
    </w:p>
    <w:p w:rsidR="00F04831" w:rsidRDefault="00F04831">
      <w:pPr>
        <w:pStyle w:val="ConsPlusNormal"/>
        <w:jc w:val="both"/>
      </w:pPr>
    </w:p>
    <w:p w:rsidR="00F04831" w:rsidRDefault="00F04831">
      <w:pPr>
        <w:pStyle w:val="ConsPlusNormal"/>
        <w:ind w:firstLine="540"/>
        <w:jc w:val="both"/>
      </w:pPr>
      <w:r>
        <w:t xml:space="preserve">В соответствии с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6" w:history="1">
        <w:r>
          <w:rPr>
            <w:color w:val="0000FF"/>
          </w:rPr>
          <w:t>Законом</w:t>
        </w:r>
      </w:hyperlink>
      <w:r>
        <w:t xml:space="preserve"> Краснодарского края от 23 июля 2014 года N 3014-КЗ "Об оценке регулирующего воздействия проектов муниципальных нормативных правовых актов и экспертизе муниципальных нормативных правовых актов", постановляю:</w:t>
      </w:r>
    </w:p>
    <w:p w:rsidR="00F04831" w:rsidRDefault="00F04831">
      <w:pPr>
        <w:pStyle w:val="ConsPlusNormal"/>
        <w:spacing w:before="220"/>
        <w:ind w:firstLine="540"/>
        <w:jc w:val="both"/>
      </w:pPr>
      <w:r>
        <w:t xml:space="preserve">1. Утвердить </w:t>
      </w:r>
      <w:hyperlink w:anchor="P36" w:history="1">
        <w:r>
          <w:rPr>
            <w:color w:val="0000FF"/>
          </w:rPr>
          <w:t>порядок</w:t>
        </w:r>
      </w:hyperlink>
      <w:r>
        <w:t xml:space="preserve"> проведения экспертизы муниципальных нормативных правовых актов муниципального образования город Новороссийск, затрагивающих вопросы осуществления предпринимательской и инвестиционной деятельности (прилагается).</w:t>
      </w:r>
    </w:p>
    <w:p w:rsidR="00F04831" w:rsidRDefault="00F04831">
      <w:pPr>
        <w:pStyle w:val="ConsPlusNormal"/>
        <w:spacing w:before="220"/>
        <w:ind w:firstLine="540"/>
        <w:jc w:val="both"/>
      </w:pPr>
      <w:r>
        <w:t>2. Отделу информационной политики и средств массовой информации (Дикая) опубликовать настоящее постановление в средствах массовой информации.</w:t>
      </w:r>
    </w:p>
    <w:p w:rsidR="00F04831" w:rsidRDefault="00F04831">
      <w:pPr>
        <w:pStyle w:val="ConsPlusNormal"/>
        <w:spacing w:before="220"/>
        <w:ind w:firstLine="540"/>
        <w:jc w:val="both"/>
      </w:pPr>
      <w:r>
        <w:t>3. Контроль за выполнением настоящего постановления возложить на заместителя главы муниципального образования по экономике, торговле, курортам и агропромышленному комплексу (первого заместителя главы МО) И.А. Дяченко.</w:t>
      </w:r>
    </w:p>
    <w:p w:rsidR="00F04831" w:rsidRDefault="00F04831">
      <w:pPr>
        <w:pStyle w:val="ConsPlusNormal"/>
        <w:spacing w:before="220"/>
        <w:ind w:firstLine="540"/>
        <w:jc w:val="both"/>
      </w:pPr>
      <w:r>
        <w:t>4. Постановление вступает в силу со дня его официального опубликования.</w:t>
      </w:r>
    </w:p>
    <w:p w:rsidR="00F04831" w:rsidRDefault="00F04831">
      <w:pPr>
        <w:pStyle w:val="ConsPlusNormal"/>
        <w:jc w:val="both"/>
      </w:pPr>
    </w:p>
    <w:p w:rsidR="00F04831" w:rsidRDefault="00F04831">
      <w:pPr>
        <w:pStyle w:val="ConsPlusNormal"/>
        <w:jc w:val="right"/>
      </w:pPr>
      <w:r>
        <w:t>Глава муниципального</w:t>
      </w:r>
    </w:p>
    <w:p w:rsidR="00F04831" w:rsidRDefault="00F04831">
      <w:pPr>
        <w:pStyle w:val="ConsPlusNormal"/>
        <w:jc w:val="right"/>
      </w:pPr>
      <w:r>
        <w:t>образования город Новороссийск</w:t>
      </w:r>
    </w:p>
    <w:p w:rsidR="00F04831" w:rsidRDefault="00F04831">
      <w:pPr>
        <w:pStyle w:val="ConsPlusNormal"/>
        <w:jc w:val="right"/>
      </w:pPr>
      <w:r>
        <w:t>В.И.СИНЯГОВСКИЙ</w:t>
      </w:r>
    </w:p>
    <w:p w:rsidR="00F04831" w:rsidRDefault="00F04831">
      <w:pPr>
        <w:pStyle w:val="ConsPlusNormal"/>
        <w:jc w:val="both"/>
      </w:pPr>
    </w:p>
    <w:p w:rsidR="00F04831" w:rsidRDefault="00F04831">
      <w:pPr>
        <w:pStyle w:val="ConsPlusNormal"/>
        <w:jc w:val="both"/>
      </w:pPr>
    </w:p>
    <w:p w:rsidR="00F04831" w:rsidRDefault="00F04831">
      <w:pPr>
        <w:pStyle w:val="ConsPlusNormal"/>
        <w:jc w:val="both"/>
      </w:pPr>
    </w:p>
    <w:p w:rsidR="00F04831" w:rsidRDefault="00F04831">
      <w:pPr>
        <w:pStyle w:val="ConsPlusNormal"/>
        <w:jc w:val="both"/>
      </w:pPr>
    </w:p>
    <w:p w:rsidR="00F04831" w:rsidRDefault="00F04831">
      <w:pPr>
        <w:pStyle w:val="ConsPlusNormal"/>
        <w:jc w:val="both"/>
      </w:pPr>
    </w:p>
    <w:p w:rsidR="00F04831" w:rsidRDefault="00F04831">
      <w:pPr>
        <w:pStyle w:val="ConsPlusNormal"/>
        <w:jc w:val="right"/>
        <w:outlineLvl w:val="0"/>
      </w:pPr>
      <w:r>
        <w:t>Приложение</w:t>
      </w:r>
    </w:p>
    <w:p w:rsidR="00F04831" w:rsidRDefault="00F04831">
      <w:pPr>
        <w:pStyle w:val="ConsPlusNormal"/>
        <w:jc w:val="both"/>
      </w:pPr>
    </w:p>
    <w:p w:rsidR="00F04831" w:rsidRDefault="00F04831">
      <w:pPr>
        <w:pStyle w:val="ConsPlusNormal"/>
        <w:jc w:val="right"/>
      </w:pPr>
      <w:r>
        <w:t>Утвержден</w:t>
      </w:r>
    </w:p>
    <w:p w:rsidR="00F04831" w:rsidRDefault="00F04831">
      <w:pPr>
        <w:pStyle w:val="ConsPlusNormal"/>
        <w:jc w:val="right"/>
      </w:pPr>
      <w:r>
        <w:t>постановлением</w:t>
      </w:r>
    </w:p>
    <w:p w:rsidR="00F04831" w:rsidRDefault="00F04831">
      <w:pPr>
        <w:pStyle w:val="ConsPlusNormal"/>
        <w:jc w:val="right"/>
      </w:pPr>
      <w:r>
        <w:t>администрации муниципального</w:t>
      </w:r>
    </w:p>
    <w:p w:rsidR="00F04831" w:rsidRDefault="00F04831">
      <w:pPr>
        <w:pStyle w:val="ConsPlusNormal"/>
        <w:jc w:val="right"/>
      </w:pPr>
      <w:r>
        <w:t>образования город Новороссийск</w:t>
      </w:r>
    </w:p>
    <w:p w:rsidR="00F04831" w:rsidRDefault="00F04831">
      <w:pPr>
        <w:pStyle w:val="ConsPlusNormal"/>
        <w:jc w:val="right"/>
      </w:pPr>
      <w:r>
        <w:t>от 11 марта 2015 г. N 1822</w:t>
      </w:r>
    </w:p>
    <w:p w:rsidR="00F04831" w:rsidRDefault="00F04831">
      <w:pPr>
        <w:pStyle w:val="ConsPlusNormal"/>
        <w:jc w:val="both"/>
      </w:pPr>
    </w:p>
    <w:p w:rsidR="00F04831" w:rsidRDefault="00F04831">
      <w:pPr>
        <w:pStyle w:val="ConsPlusTitle"/>
        <w:jc w:val="center"/>
      </w:pPr>
      <w:bookmarkStart w:id="0" w:name="P36"/>
      <w:bookmarkEnd w:id="0"/>
      <w:r>
        <w:t>ПОРЯДОК</w:t>
      </w:r>
    </w:p>
    <w:p w:rsidR="00F04831" w:rsidRDefault="00F04831">
      <w:pPr>
        <w:pStyle w:val="ConsPlusTitle"/>
        <w:jc w:val="center"/>
      </w:pPr>
      <w:r>
        <w:t>ПРОВЕДЕНИЯ ЭКСПЕРТИЗЫ</w:t>
      </w:r>
    </w:p>
    <w:p w:rsidR="00F04831" w:rsidRDefault="00F04831">
      <w:pPr>
        <w:pStyle w:val="ConsPlusTitle"/>
        <w:jc w:val="center"/>
      </w:pPr>
      <w:r>
        <w:t>МУНИЦИПАЛЬНЫХ НОРМАТИВНЫХ ПРАВОВЫХ АКТОВ</w:t>
      </w:r>
    </w:p>
    <w:p w:rsidR="00F04831" w:rsidRDefault="00F04831">
      <w:pPr>
        <w:pStyle w:val="ConsPlusTitle"/>
        <w:jc w:val="center"/>
      </w:pPr>
      <w:r>
        <w:t>МУНИЦИПАЛЬНОГО ОБРАЗОВАНИЯ ГОРОД НОВОРОССИЙСК,</w:t>
      </w:r>
    </w:p>
    <w:p w:rsidR="00F04831" w:rsidRDefault="00F04831">
      <w:pPr>
        <w:pStyle w:val="ConsPlusTitle"/>
        <w:jc w:val="center"/>
      </w:pPr>
      <w:r>
        <w:lastRenderedPageBreak/>
        <w:t>ЗАТРАГИВАЮЩИХ ВОПРОСЫ ОСУЩЕСТВЛЕНИЯ ПРЕДПРИНИМАТЕЛЬСКОЙ</w:t>
      </w:r>
    </w:p>
    <w:p w:rsidR="00F04831" w:rsidRDefault="00F04831">
      <w:pPr>
        <w:pStyle w:val="ConsPlusTitle"/>
        <w:jc w:val="center"/>
      </w:pPr>
      <w:r>
        <w:t>И ИНВЕСТИЦИОННОЙ ДЕЯТЕЛЬНОСТИ</w:t>
      </w:r>
    </w:p>
    <w:p w:rsidR="00F04831" w:rsidRDefault="00F04831">
      <w:pPr>
        <w:pStyle w:val="ConsPlusNormal"/>
        <w:jc w:val="both"/>
      </w:pPr>
    </w:p>
    <w:p w:rsidR="00F04831" w:rsidRDefault="00F04831">
      <w:pPr>
        <w:pStyle w:val="ConsPlusNormal"/>
        <w:ind w:firstLine="540"/>
        <w:jc w:val="both"/>
      </w:pPr>
      <w:r>
        <w:t>1. Настоящий порядок проведения экспертизы муниципальных нормативных правовых актов муниципального образования город Новороссийск,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муниципального образования город Новороссийск (далее - муниципальные нормативные правовые акты), затрагивающих вопросы осуществления предпринимательской и инвестиционной деятельности (далее - экспертиза).</w:t>
      </w:r>
    </w:p>
    <w:p w:rsidR="00F04831" w:rsidRDefault="00F04831">
      <w:pPr>
        <w:pStyle w:val="ConsPlusNormal"/>
        <w:spacing w:before="220"/>
        <w:ind w:firstLine="540"/>
        <w:jc w:val="both"/>
      </w:pPr>
      <w:r>
        <w:t>Администрация муниципального образования город Новороссийск является органом местного самоуправления, ответственным за внедрение процедуры проведения экспертизы муниципальных нормативных правовых актов.</w:t>
      </w:r>
    </w:p>
    <w:p w:rsidR="00F04831" w:rsidRDefault="00F04831">
      <w:pPr>
        <w:pStyle w:val="ConsPlusNormal"/>
        <w:spacing w:before="220"/>
        <w:ind w:firstLine="540"/>
        <w:jc w:val="both"/>
      </w:pPr>
      <w:r>
        <w:t>Уполномоченным органом администрации муниципального образования город Новороссийск, осуществляющим проведение экспертизы муниципальных нормативных правовых актов муниципального образования город Новороссийск, затрагивающих вопросы осуществления предпринимательской и инвестиционной деятельности, является отдел по взаимодействию с малым и средним бизнесом администрации муниципального образования город Новороссийск (далее - уполномоченный орган).</w:t>
      </w:r>
    </w:p>
    <w:p w:rsidR="00F04831" w:rsidRDefault="00F04831">
      <w:pPr>
        <w:pStyle w:val="ConsPlusNormal"/>
        <w:spacing w:before="220"/>
        <w:ind w:firstLine="540"/>
        <w:jc w:val="both"/>
      </w:pPr>
      <w:r>
        <w:t>2. Экспертизе подлежат муниципальные 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w:t>
      </w:r>
    </w:p>
    <w:p w:rsidR="00F04831" w:rsidRDefault="00F04831">
      <w:pPr>
        <w:pStyle w:val="ConsPlusNormal"/>
        <w:spacing w:before="220"/>
        <w:ind w:firstLine="540"/>
        <w:jc w:val="both"/>
      </w:pPr>
      <w:r>
        <w:t>3. Экспертиза осуществляется в соответствии с планом проведения экспертизы муниципальных нормативных правовых актов (далее - план).</w:t>
      </w:r>
    </w:p>
    <w:p w:rsidR="00F04831" w:rsidRDefault="00F04831">
      <w:pPr>
        <w:pStyle w:val="ConsPlusNormal"/>
        <w:spacing w:before="220"/>
        <w:ind w:firstLine="540"/>
        <w:jc w:val="both"/>
      </w:pPr>
      <w:bookmarkStart w:id="1" w:name="P48"/>
      <w:bookmarkEnd w:id="1"/>
      <w:r>
        <w:t>4. Формирование плана осуществляется уполномоченным органом, в том числе на основании предложений о проведении экспертизы муниципальных нормативных правовых актов, поступивших в уполномоченный орган от структурных подразделений администрации муниципального образования город Новороссийск, отраслевых и функциональных органов администрации муниципального образования город Новороссийск, общественных объединений в сфере предпринимательской и инвестиционной деятельности, научно-экспертных организаций, иных заинтересованных лиц, а также по инициативе уполномоченного органа.</w:t>
      </w:r>
    </w:p>
    <w:p w:rsidR="00F04831" w:rsidRDefault="00F04831">
      <w:pPr>
        <w:pStyle w:val="ConsPlusNormal"/>
        <w:spacing w:before="220"/>
        <w:ind w:firstLine="540"/>
        <w:jc w:val="both"/>
      </w:pPr>
      <w:r>
        <w:t>План содержит перечень нормативных правовых актов и дату начала проведения экспертизы.</w:t>
      </w:r>
    </w:p>
    <w:p w:rsidR="00F04831" w:rsidRDefault="00F04831">
      <w:pPr>
        <w:pStyle w:val="ConsPlusNormal"/>
        <w:spacing w:before="220"/>
        <w:ind w:firstLine="540"/>
        <w:jc w:val="both"/>
      </w:pPr>
      <w:r>
        <w:t>Уполномоченный орган для формирования плана размещает на официальном сайте администрации муниципального образования город Новороссийск уведомление о приеме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w:t>
      </w:r>
    </w:p>
    <w:p w:rsidR="00F04831" w:rsidRDefault="00F04831">
      <w:pPr>
        <w:pStyle w:val="ConsPlusNormal"/>
        <w:spacing w:before="220"/>
        <w:ind w:firstLine="540"/>
        <w:jc w:val="both"/>
      </w:pPr>
      <w:r>
        <w:t>Муниципальный нормативный правовой акт включается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w:t>
      </w:r>
    </w:p>
    <w:p w:rsidR="00F04831" w:rsidRDefault="00F04831">
      <w:pPr>
        <w:pStyle w:val="ConsPlusNormal"/>
        <w:spacing w:before="220"/>
        <w:ind w:firstLine="540"/>
        <w:jc w:val="both"/>
      </w:pPr>
      <w:r>
        <w:t xml:space="preserve">5. До включения в план уполномоченный орган осуществляет сбор информации и сведений о необходимости проведения экспертизы муниципальных нормативных правовых актов с учетом сложившейся правоприменительной практики в некоммерческих организациях, целями </w:t>
      </w:r>
      <w:r>
        <w:lastRenderedPageBreak/>
        <w:t>деятельности которых являются защита и представление интересов субъектов предпринимательской и инвестиционной деятельности (далее - некоммерческие организации), в том числе с которыми заключены соглашения о взаимодействии при проведении экспертизы, и указывает сроки их предоставления.</w:t>
      </w:r>
    </w:p>
    <w:p w:rsidR="00F04831" w:rsidRDefault="00F04831">
      <w:pPr>
        <w:pStyle w:val="ConsPlusNormal"/>
        <w:spacing w:before="220"/>
        <w:ind w:firstLine="540"/>
        <w:jc w:val="both"/>
      </w:pPr>
      <w:r>
        <w:t>6. До утверждения плана руководителем уполномоченного органа его проект подлежит предварительному рассмотрению Консультативным советом по оценке регулирующего воздействия и экспертизе муниципальных нормативных правовых актов муниципального образования город Новороссийск (далее - Консультативный совет), созданным на основании постановления администрации муниципального образования город Новороссийск.</w:t>
      </w:r>
    </w:p>
    <w:p w:rsidR="00F04831" w:rsidRDefault="00F04831">
      <w:pPr>
        <w:pStyle w:val="ConsPlusNormal"/>
        <w:spacing w:before="220"/>
        <w:ind w:firstLine="540"/>
        <w:jc w:val="both"/>
      </w:pPr>
      <w:r>
        <w:t>План утверждается на каждое полугодие руководителем уполномоченного органа в течение пяти рабочих дней со дня согласования проекта плана Консультативным советом, но не позднее 20-го числа месяца, предшествующего началу полугодия.</w:t>
      </w:r>
    </w:p>
    <w:p w:rsidR="00F04831" w:rsidRDefault="00F04831">
      <w:pPr>
        <w:pStyle w:val="ConsPlusNormal"/>
        <w:spacing w:before="220"/>
        <w:ind w:firstLine="540"/>
        <w:jc w:val="both"/>
      </w:pPr>
      <w:r>
        <w:t>План на первое полугодие 2015 года утверждается в течение пяти рабочих дней со дня согласования проекта плана Консультативным советом, но не позднее 25 марта 2015 года.</w:t>
      </w:r>
    </w:p>
    <w:p w:rsidR="00F04831" w:rsidRDefault="00F04831">
      <w:pPr>
        <w:pStyle w:val="ConsPlusNormal"/>
        <w:spacing w:before="220"/>
        <w:ind w:firstLine="540"/>
        <w:jc w:val="both"/>
      </w:pPr>
      <w:r>
        <w:t>В течение пяти рабочих дней после утверждения план размещается на официальном сайте администрации муниципального образования город Новороссийск и направляется органу, разработавшему муниципальный нормативный правовой акт.</w:t>
      </w:r>
    </w:p>
    <w:p w:rsidR="00F04831" w:rsidRDefault="00F04831">
      <w:pPr>
        <w:pStyle w:val="ConsPlusNormal"/>
        <w:spacing w:before="220"/>
        <w:ind w:firstLine="540"/>
        <w:jc w:val="both"/>
      </w:pPr>
      <w:r>
        <w:t xml:space="preserve">Внесение изменений в план осуществляется в порядке, установленном </w:t>
      </w:r>
      <w:hyperlink w:anchor="P48" w:history="1">
        <w:r>
          <w:rPr>
            <w:color w:val="0000FF"/>
          </w:rPr>
          <w:t>пунктом 4</w:t>
        </w:r>
      </w:hyperlink>
      <w:r>
        <w:t xml:space="preserve"> настоящего Порядка, в том числе на основании рекомендаций Консультативного совета.</w:t>
      </w:r>
    </w:p>
    <w:p w:rsidR="00F04831" w:rsidRDefault="00F04831">
      <w:pPr>
        <w:pStyle w:val="ConsPlusNormal"/>
        <w:spacing w:before="220"/>
        <w:ind w:firstLine="540"/>
        <w:jc w:val="both"/>
      </w:pPr>
      <w:bookmarkStart w:id="2" w:name="P58"/>
      <w:bookmarkEnd w:id="2"/>
      <w:r>
        <w:t>7. В плане для каждого муниципального нормативного правового акта предусматривается срок проведения экспертизы, который не должен превышать трех месяцев.</w:t>
      </w:r>
    </w:p>
    <w:p w:rsidR="00F04831" w:rsidRDefault="00F04831">
      <w:pPr>
        <w:pStyle w:val="ConsPlusNormal"/>
        <w:spacing w:before="220"/>
        <w:ind w:firstLine="540"/>
        <w:jc w:val="both"/>
      </w:pPr>
      <w:r>
        <w:t>Срок проведения экспертизы конкретного муниципального нормативного правового акта при необходимости (запроса дополнительных сведений, расчетов, обоснований) может быть продлен уполномоченным органом на срок, не превышающий одного месяца.</w:t>
      </w:r>
    </w:p>
    <w:p w:rsidR="00F04831" w:rsidRDefault="00F04831">
      <w:pPr>
        <w:pStyle w:val="ConsPlusNormal"/>
        <w:spacing w:before="220"/>
        <w:ind w:firstLine="540"/>
        <w:jc w:val="both"/>
      </w:pPr>
      <w:r>
        <w:t>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w:t>
      </w:r>
    </w:p>
    <w:p w:rsidR="00F04831" w:rsidRDefault="00F04831">
      <w:pPr>
        <w:pStyle w:val="ConsPlusNormal"/>
        <w:spacing w:before="220"/>
        <w:ind w:firstLine="540"/>
        <w:jc w:val="both"/>
      </w:pPr>
      <w:bookmarkStart w:id="3" w:name="P61"/>
      <w:bookmarkEnd w:id="3"/>
      <w:r>
        <w:t>9.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w:t>
      </w:r>
    </w:p>
    <w:p w:rsidR="00F04831" w:rsidRDefault="00F04831">
      <w:pPr>
        <w:pStyle w:val="ConsPlusNormal"/>
        <w:spacing w:before="220"/>
        <w:ind w:firstLine="540"/>
        <w:jc w:val="both"/>
      </w:pPr>
      <w:r>
        <w:t>Уведомление о проведении публичных консультаций с указанием срока их начала и окончания размещается на официальном сайте администрации муниципального образования город Новороссийск.</w:t>
      </w:r>
    </w:p>
    <w:p w:rsidR="00F04831" w:rsidRDefault="00F04831">
      <w:pPr>
        <w:pStyle w:val="ConsPlusNormal"/>
        <w:spacing w:before="220"/>
        <w:ind w:firstLine="540"/>
        <w:jc w:val="both"/>
      </w:pPr>
      <w:r>
        <w:t>В уведомлении должны быть указаны срок проведения публичных консультаций, а также способ направления участниками публичных консультаций своего мнения по нормативному правовому акту, обсуждаемому в ходе публичных консультаций.</w:t>
      </w:r>
    </w:p>
    <w:p w:rsidR="00F04831" w:rsidRDefault="00F04831">
      <w:pPr>
        <w:pStyle w:val="ConsPlusNormal"/>
        <w:spacing w:before="220"/>
        <w:ind w:firstLine="540"/>
        <w:jc w:val="both"/>
      </w:pPr>
      <w:bookmarkStart w:id="4" w:name="P64"/>
      <w:bookmarkEnd w:id="4"/>
      <w:r>
        <w:t>10. Экспертиза муниципального нормативного правового акта проводится во взаимодействии со структурными подразделениями администрации муниципального образования город Новороссийск, ее отраслевыми и функциональными органами, в случае необходимости - с участием представителей некоммерческих организаций.</w:t>
      </w:r>
    </w:p>
    <w:p w:rsidR="00F04831" w:rsidRDefault="00F04831">
      <w:pPr>
        <w:pStyle w:val="ConsPlusNormal"/>
        <w:spacing w:before="220"/>
        <w:ind w:firstLine="540"/>
        <w:jc w:val="both"/>
      </w:pPr>
      <w:r>
        <w:t xml:space="preserve">В ходе исследования муниципального нормативного правового акта уполномоченный орган запрашивает у органа, разработавшего муниципальный правовой акт, материалы, необходимые </w:t>
      </w:r>
      <w:r>
        <w:lastRenderedPageBreak/>
        <w:t>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w:t>
      </w:r>
    </w:p>
    <w:p w:rsidR="00F04831" w:rsidRDefault="00F04831">
      <w:pPr>
        <w:pStyle w:val="ConsPlusNormal"/>
        <w:spacing w:before="220"/>
        <w:ind w:firstLine="540"/>
        <w:jc w:val="both"/>
      </w:pPr>
      <w:r>
        <w:t>Уполномоченный орган запрашивает у некоммерческих организаций, и иных заинтересованных лиц информационно-аналитические материалы и мнения по предмету экспертизы, с установлением срока их представления.</w:t>
      </w:r>
    </w:p>
    <w:p w:rsidR="00F04831" w:rsidRDefault="00F04831">
      <w:pPr>
        <w:pStyle w:val="ConsPlusNormal"/>
        <w:spacing w:before="220"/>
        <w:ind w:firstLine="540"/>
        <w:jc w:val="both"/>
      </w:pPr>
      <w:r>
        <w:t>При проведении экспертизы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rsidR="00F04831" w:rsidRDefault="00F04831">
      <w:pPr>
        <w:pStyle w:val="ConsPlusNormal"/>
        <w:spacing w:before="220"/>
        <w:ind w:firstLine="540"/>
        <w:jc w:val="both"/>
      </w:pPr>
      <w:r>
        <w:t>В ходе экспертизы изучаются следующие вопросы:</w:t>
      </w:r>
    </w:p>
    <w:p w:rsidR="00F04831" w:rsidRDefault="00F04831">
      <w:pPr>
        <w:pStyle w:val="ConsPlusNormal"/>
        <w:spacing w:before="220"/>
        <w:ind w:firstLine="540"/>
        <w:jc w:val="both"/>
      </w:pPr>
      <w:r>
        <w:t>10.1. наличие в муниципальном нормативном правовом акте избыточных требований по подготовке и (или) представлению документов, сведений, информации:</w:t>
      </w:r>
    </w:p>
    <w:p w:rsidR="00F04831" w:rsidRDefault="00F04831">
      <w:pPr>
        <w:pStyle w:val="ConsPlusNormal"/>
        <w:spacing w:before="220"/>
        <w:ind w:firstLine="540"/>
        <w:jc w:val="both"/>
      </w:pPr>
      <w:r>
        <w:t>10.1.1. аналогичная или идентичная информация (документы) выдается тем же отраслевым (функциональным) или территориальным органом администрации муниципального образования город Новороссийск;</w:t>
      </w:r>
    </w:p>
    <w:p w:rsidR="00F04831" w:rsidRDefault="00F04831">
      <w:pPr>
        <w:pStyle w:val="ConsPlusNormal"/>
        <w:spacing w:before="220"/>
        <w:ind w:firstLine="540"/>
        <w:jc w:val="both"/>
      </w:pPr>
      <w:r>
        <w:t>10.1.2. аналогичная или идентичная информация (документы) представляется в несколько отраслевых (функциональных) или территориальных органов администрации муниципального образования город Новороссийск, участвующих в предоставлении муниципальных услуг, и (или) учреждений;</w:t>
      </w:r>
    </w:p>
    <w:p w:rsidR="00F04831" w:rsidRDefault="00F04831">
      <w:pPr>
        <w:pStyle w:val="ConsPlusNormal"/>
        <w:spacing w:before="220"/>
        <w:ind w:firstLine="540"/>
        <w:jc w:val="both"/>
      </w:pPr>
      <w:r>
        <w:t>10.1.3.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F04831" w:rsidRDefault="00F04831">
      <w:pPr>
        <w:pStyle w:val="ConsPlusNormal"/>
        <w:spacing w:before="220"/>
        <w:ind w:firstLine="540"/>
        <w:jc w:val="both"/>
      </w:pPr>
      <w:r>
        <w:t>10.1.4.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F04831" w:rsidRDefault="00F04831">
      <w:pPr>
        <w:pStyle w:val="ConsPlusNormal"/>
        <w:spacing w:before="220"/>
        <w:ind w:firstLine="540"/>
        <w:jc w:val="both"/>
      </w:pPr>
      <w:r>
        <w:t>10.1.5. аналогичная или идентичная информация (документы) представляется в одно или различные подразделения одного и того же органа (учреждения);</w:t>
      </w:r>
    </w:p>
    <w:p w:rsidR="00F04831" w:rsidRDefault="00F04831">
      <w:pPr>
        <w:pStyle w:val="ConsPlusNormal"/>
        <w:spacing w:before="220"/>
        <w:ind w:firstLine="540"/>
        <w:jc w:val="both"/>
      </w:pPr>
      <w:r>
        <w:t>10.1.6.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F04831" w:rsidRDefault="00F04831">
      <w:pPr>
        <w:pStyle w:val="ConsPlusNormal"/>
        <w:spacing w:before="220"/>
        <w:ind w:firstLine="540"/>
        <w:jc w:val="both"/>
      </w:pPr>
      <w:r>
        <w:t>10.1.7.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F04831" w:rsidRDefault="00F04831">
      <w:pPr>
        <w:pStyle w:val="ConsPlusNormal"/>
        <w:spacing w:before="220"/>
        <w:ind w:firstLine="540"/>
        <w:jc w:val="both"/>
      </w:pPr>
      <w:r>
        <w:t xml:space="preserve">10.1.8. предъявляются завышенные, не предусмотренные законодательством Российской </w:t>
      </w:r>
      <w:r>
        <w:lastRenderedPageBreak/>
        <w:t>Федерации, Краснодарского края, муниципальными нормативными правовыми актами муниципального образования город Новороссийск, требования к форме представляемой информации (документам), представление которых связано с оказанием муниципальной услуги;</w:t>
      </w:r>
    </w:p>
    <w:p w:rsidR="00F04831" w:rsidRDefault="00F04831">
      <w:pPr>
        <w:pStyle w:val="ConsPlusNormal"/>
        <w:spacing w:before="220"/>
        <w:ind w:firstLine="540"/>
        <w:jc w:val="both"/>
      </w:pPr>
      <w:r>
        <w:t>10.1.9.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F04831" w:rsidRDefault="00F04831">
      <w:pPr>
        <w:pStyle w:val="ConsPlusNormal"/>
        <w:spacing w:before="220"/>
        <w:ind w:firstLine="540"/>
        <w:jc w:val="both"/>
      </w:pPr>
      <w:r>
        <w:t>10.1.10.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F04831" w:rsidRDefault="00F04831">
      <w:pPr>
        <w:pStyle w:val="ConsPlusNormal"/>
        <w:spacing w:before="220"/>
        <w:ind w:firstLine="540"/>
        <w:jc w:val="both"/>
      </w:pPr>
      <w:r>
        <w:t>10.2.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F04831" w:rsidRDefault="00F04831">
      <w:pPr>
        <w:pStyle w:val="ConsPlusNormal"/>
        <w:spacing w:before="220"/>
        <w:ind w:firstLine="540"/>
        <w:jc w:val="both"/>
      </w:pPr>
      <w:r>
        <w:t>10.3.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F04831" w:rsidRDefault="00F04831">
      <w:pPr>
        <w:pStyle w:val="ConsPlusNormal"/>
        <w:spacing w:before="220"/>
        <w:ind w:firstLine="540"/>
        <w:jc w:val="both"/>
      </w:pPr>
      <w:r>
        <w:t>10.4. отсутствие необходимых организационных или технических условий, приводящее к невозможности реализации отраслевыми (функциональными), территориальными органами администрации муниципального образования город Новороссийск установленных функций в отношении субъектов предпринимательской или инвестиционной деятельности;</w:t>
      </w:r>
    </w:p>
    <w:p w:rsidR="00F04831" w:rsidRDefault="00F04831">
      <w:pPr>
        <w:pStyle w:val="ConsPlusNormal"/>
        <w:spacing w:before="220"/>
        <w:ind w:firstLine="540"/>
        <w:jc w:val="both"/>
      </w:pPr>
      <w:r>
        <w:t>10.5. недостаточный уровень развития технологий, инфраструктуры, рынков товаров и услуг в муниципальном образовании город Новороссийск при отсутствии адекватного переходного периода введения в действие соответствующих правовых норм.</w:t>
      </w:r>
    </w:p>
    <w:p w:rsidR="00F04831" w:rsidRDefault="00F04831">
      <w:pPr>
        <w:pStyle w:val="ConsPlusNormal"/>
        <w:spacing w:before="220"/>
        <w:ind w:firstLine="540"/>
        <w:jc w:val="both"/>
      </w:pPr>
      <w:r>
        <w:t>11. По результатам экспертизы муниципальных нормативных правовых актов уполномоченным органом составляется заключение.</w:t>
      </w:r>
    </w:p>
    <w:p w:rsidR="00F04831" w:rsidRDefault="00F04831">
      <w:pPr>
        <w:pStyle w:val="ConsPlusNormal"/>
        <w:spacing w:before="220"/>
        <w:ind w:firstLine="540"/>
        <w:jc w:val="both"/>
      </w:pPr>
      <w:r>
        <w:t>В заключении указываются сведения о муниципальном нормативном правовом акте, источниках его официального опубликования, об органе, разработавшем муниципальный правовой акт,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мероприятиях, позиции участников экспертизы.</w:t>
      </w:r>
    </w:p>
    <w:p w:rsidR="00F04831" w:rsidRDefault="00F04831">
      <w:pPr>
        <w:pStyle w:val="ConsPlusNormal"/>
        <w:spacing w:before="220"/>
        <w:ind w:firstLine="540"/>
        <w:jc w:val="both"/>
      </w:pPr>
      <w:r>
        <w:t>При выявлении положений, создающих необоснованные затруднения ведения предпринимательской и инвестиционной деятельности, в заключении указываются рекомендации по их устранению.</w:t>
      </w:r>
    </w:p>
    <w:p w:rsidR="00F04831" w:rsidRDefault="00F04831">
      <w:pPr>
        <w:pStyle w:val="ConsPlusNormal"/>
        <w:spacing w:before="220"/>
        <w:ind w:firstLine="540"/>
        <w:jc w:val="both"/>
      </w:pPr>
      <w:r>
        <w:t>В случае если органом местного самоуправления муниципального образования город Новороссийск, или отраслевым (функциональным) или территориальным органом администрации муниципального образования город Новороссийск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w:t>
      </w:r>
    </w:p>
    <w:p w:rsidR="00F04831" w:rsidRDefault="00F04831">
      <w:pPr>
        <w:pStyle w:val="ConsPlusNormal"/>
        <w:spacing w:before="220"/>
        <w:ind w:firstLine="540"/>
        <w:jc w:val="both"/>
      </w:pPr>
      <w:r>
        <w:lastRenderedPageBreak/>
        <w:t xml:space="preserve">Форма </w:t>
      </w:r>
      <w:hyperlink w:anchor="P115" w:history="1">
        <w:r>
          <w:rPr>
            <w:color w:val="0000FF"/>
          </w:rPr>
          <w:t>заключения</w:t>
        </w:r>
      </w:hyperlink>
      <w:r>
        <w:t xml:space="preserve"> о проведении экспертизы муниципальных нормативных правовых актов муниципального образования город Новороссийск приведена в приложении к настоящему Порядку.</w:t>
      </w:r>
    </w:p>
    <w:p w:rsidR="00F04831" w:rsidRDefault="00F04831">
      <w:pPr>
        <w:pStyle w:val="ConsPlusNormal"/>
        <w:spacing w:before="220"/>
        <w:ind w:firstLine="540"/>
        <w:jc w:val="both"/>
      </w:pPr>
      <w:r>
        <w:t>12. В течение трех рабочих дней после подписания руководителем уполномоченного органа, заключение размещается на официальном сайте администрации муниципального образования город Новороссийск и направляется органу, разработавшему муниципальный правовой акт, а также лицу, обратившемуся за проведением экспертизы.</w:t>
      </w:r>
    </w:p>
    <w:p w:rsidR="00F04831" w:rsidRDefault="00F04831">
      <w:pPr>
        <w:pStyle w:val="ConsPlusNormal"/>
        <w:spacing w:before="220"/>
        <w:ind w:firstLine="540"/>
        <w:jc w:val="both"/>
      </w:pPr>
      <w:r>
        <w:t>В заключении указываются предложения по внесению изменений в муниципальный правовой акт или в его отдельные части или его отмене.</w:t>
      </w:r>
    </w:p>
    <w:p w:rsidR="00F04831" w:rsidRDefault="00F04831">
      <w:pPr>
        <w:pStyle w:val="ConsPlusNormal"/>
        <w:spacing w:before="220"/>
        <w:ind w:firstLine="540"/>
        <w:jc w:val="both"/>
      </w:pPr>
      <w:r>
        <w:t>13. Орган, разработавший муниципальный правовой акт в течение 30 дней после получения заключения уведомляют уполномоченный орган о принятых мерах по результатам рассмотрения заключения.</w:t>
      </w:r>
    </w:p>
    <w:p w:rsidR="00F04831" w:rsidRDefault="00F04831">
      <w:pPr>
        <w:pStyle w:val="ConsPlusNormal"/>
        <w:jc w:val="both"/>
      </w:pPr>
    </w:p>
    <w:p w:rsidR="00F04831" w:rsidRDefault="00F04831">
      <w:pPr>
        <w:pStyle w:val="ConsPlusNormal"/>
        <w:jc w:val="right"/>
      </w:pPr>
      <w:r>
        <w:t>Заместитель главы</w:t>
      </w:r>
    </w:p>
    <w:p w:rsidR="00F04831" w:rsidRDefault="00F04831">
      <w:pPr>
        <w:pStyle w:val="ConsPlusNormal"/>
        <w:jc w:val="right"/>
      </w:pPr>
      <w:r>
        <w:t>муниципального образования</w:t>
      </w:r>
    </w:p>
    <w:p w:rsidR="00F04831" w:rsidRDefault="00F04831">
      <w:pPr>
        <w:pStyle w:val="ConsPlusNormal"/>
        <w:jc w:val="right"/>
      </w:pPr>
      <w:r>
        <w:t>по экономике, торговле, курортам и</w:t>
      </w:r>
    </w:p>
    <w:p w:rsidR="00F04831" w:rsidRDefault="00F04831">
      <w:pPr>
        <w:pStyle w:val="ConsPlusNormal"/>
        <w:jc w:val="right"/>
      </w:pPr>
      <w:r>
        <w:t>агропромышленному комплексу</w:t>
      </w:r>
    </w:p>
    <w:p w:rsidR="00F04831" w:rsidRDefault="00F04831">
      <w:pPr>
        <w:pStyle w:val="ConsPlusNormal"/>
        <w:jc w:val="right"/>
      </w:pPr>
      <w:r>
        <w:t>(первый заместитель главы МО)</w:t>
      </w:r>
    </w:p>
    <w:p w:rsidR="00F04831" w:rsidRDefault="00F04831">
      <w:pPr>
        <w:pStyle w:val="ConsPlusNormal"/>
        <w:jc w:val="right"/>
      </w:pPr>
      <w:r>
        <w:t>И.А.ДЯЧЕНКО</w:t>
      </w:r>
    </w:p>
    <w:p w:rsidR="00F04831" w:rsidRDefault="00F04831">
      <w:pPr>
        <w:pStyle w:val="ConsPlusNormal"/>
        <w:jc w:val="both"/>
      </w:pPr>
    </w:p>
    <w:p w:rsidR="00F04831" w:rsidRDefault="00F04831">
      <w:pPr>
        <w:pStyle w:val="ConsPlusNormal"/>
        <w:jc w:val="both"/>
      </w:pPr>
    </w:p>
    <w:p w:rsidR="00F04831" w:rsidRDefault="00F04831">
      <w:pPr>
        <w:pStyle w:val="ConsPlusNormal"/>
        <w:jc w:val="both"/>
      </w:pPr>
    </w:p>
    <w:p w:rsidR="00F04831" w:rsidRDefault="00F04831">
      <w:pPr>
        <w:pStyle w:val="ConsPlusNormal"/>
        <w:jc w:val="both"/>
      </w:pPr>
    </w:p>
    <w:p w:rsidR="00F04831" w:rsidRDefault="00F04831">
      <w:pPr>
        <w:pStyle w:val="ConsPlusNormal"/>
        <w:jc w:val="both"/>
      </w:pPr>
    </w:p>
    <w:p w:rsidR="00F04831" w:rsidRDefault="00F04831">
      <w:pPr>
        <w:pStyle w:val="ConsPlusNormal"/>
        <w:jc w:val="right"/>
        <w:outlineLvl w:val="1"/>
      </w:pPr>
      <w:r>
        <w:t>Приложение</w:t>
      </w:r>
    </w:p>
    <w:p w:rsidR="00F04831" w:rsidRDefault="00F04831">
      <w:pPr>
        <w:pStyle w:val="ConsPlusNormal"/>
        <w:jc w:val="right"/>
      </w:pPr>
      <w:r>
        <w:t>к порядку</w:t>
      </w:r>
    </w:p>
    <w:p w:rsidR="00F04831" w:rsidRDefault="00F04831">
      <w:pPr>
        <w:pStyle w:val="ConsPlusNormal"/>
        <w:jc w:val="right"/>
      </w:pPr>
      <w:r>
        <w:t>проведения экспертизы</w:t>
      </w:r>
    </w:p>
    <w:p w:rsidR="00F04831" w:rsidRDefault="00F04831">
      <w:pPr>
        <w:pStyle w:val="ConsPlusNormal"/>
        <w:jc w:val="right"/>
      </w:pPr>
      <w:r>
        <w:t>муниципальных нормативных правовых</w:t>
      </w:r>
    </w:p>
    <w:p w:rsidR="00F04831" w:rsidRDefault="00F04831">
      <w:pPr>
        <w:pStyle w:val="ConsPlusNormal"/>
        <w:jc w:val="right"/>
      </w:pPr>
      <w:r>
        <w:t>актов муниципального образования</w:t>
      </w:r>
    </w:p>
    <w:p w:rsidR="00F04831" w:rsidRDefault="00F04831">
      <w:pPr>
        <w:pStyle w:val="ConsPlusNormal"/>
        <w:jc w:val="right"/>
      </w:pPr>
      <w:r>
        <w:t>город Новороссийск, затрагивающих</w:t>
      </w:r>
    </w:p>
    <w:p w:rsidR="00F04831" w:rsidRDefault="00F04831">
      <w:pPr>
        <w:pStyle w:val="ConsPlusNormal"/>
        <w:jc w:val="right"/>
      </w:pPr>
      <w:r>
        <w:t>вопросы осуществления</w:t>
      </w:r>
    </w:p>
    <w:p w:rsidR="00F04831" w:rsidRDefault="00F04831">
      <w:pPr>
        <w:pStyle w:val="ConsPlusNormal"/>
        <w:jc w:val="right"/>
      </w:pPr>
      <w:r>
        <w:t>предпринимательской</w:t>
      </w:r>
    </w:p>
    <w:p w:rsidR="00F04831" w:rsidRDefault="00F04831">
      <w:pPr>
        <w:pStyle w:val="ConsPlusNormal"/>
        <w:jc w:val="right"/>
      </w:pPr>
      <w:r>
        <w:t>и инвестиционной</w:t>
      </w:r>
    </w:p>
    <w:p w:rsidR="00F04831" w:rsidRDefault="00F04831">
      <w:pPr>
        <w:pStyle w:val="ConsPlusNormal"/>
        <w:jc w:val="right"/>
      </w:pPr>
      <w:r>
        <w:t>деятельности</w:t>
      </w:r>
    </w:p>
    <w:p w:rsidR="00F04831" w:rsidRDefault="00F04831">
      <w:pPr>
        <w:pStyle w:val="ConsPlusNormal"/>
        <w:jc w:val="both"/>
      </w:pPr>
    </w:p>
    <w:p w:rsidR="00F04831" w:rsidRDefault="00F04831">
      <w:pPr>
        <w:pStyle w:val="ConsPlusTitle"/>
        <w:jc w:val="center"/>
      </w:pPr>
      <w:bookmarkStart w:id="5" w:name="P115"/>
      <w:bookmarkEnd w:id="5"/>
      <w:r>
        <w:t>ФОРМА ЗАКЛЮЧЕНИЯ</w:t>
      </w:r>
    </w:p>
    <w:p w:rsidR="00F04831" w:rsidRDefault="00F04831">
      <w:pPr>
        <w:pStyle w:val="ConsPlusTitle"/>
        <w:jc w:val="center"/>
      </w:pPr>
      <w:r>
        <w:t>О ПРОВЕДЕНИИ ЭКСПЕРТИЗЫ</w:t>
      </w:r>
    </w:p>
    <w:p w:rsidR="00F04831" w:rsidRDefault="00F04831">
      <w:pPr>
        <w:pStyle w:val="ConsPlusTitle"/>
        <w:jc w:val="center"/>
      </w:pPr>
      <w:r>
        <w:t>МУНИЦИПАЛЬНОГО ПРАВОВОГО АКТА МУНИЦИПАЛЬНОГО</w:t>
      </w:r>
    </w:p>
    <w:p w:rsidR="00F04831" w:rsidRDefault="00F04831">
      <w:pPr>
        <w:pStyle w:val="ConsPlusTitle"/>
        <w:jc w:val="center"/>
      </w:pPr>
      <w:r>
        <w:t>ОБРАЗОВАНИЯ ГОРОД НОВОРОССИЙСК</w:t>
      </w:r>
    </w:p>
    <w:p w:rsidR="00F04831" w:rsidRDefault="00F04831">
      <w:pPr>
        <w:pStyle w:val="ConsPlusNormal"/>
        <w:jc w:val="both"/>
      </w:pPr>
    </w:p>
    <w:p w:rsidR="00F04831" w:rsidRDefault="00F04831">
      <w:pPr>
        <w:pStyle w:val="ConsPlusNonformat"/>
        <w:jc w:val="both"/>
      </w:pPr>
      <w:r>
        <w:t xml:space="preserve">                                Заключение</w:t>
      </w:r>
    </w:p>
    <w:p w:rsidR="00F04831" w:rsidRDefault="00F04831">
      <w:pPr>
        <w:pStyle w:val="ConsPlusNonformat"/>
        <w:jc w:val="both"/>
      </w:pPr>
      <w:r>
        <w:t xml:space="preserve">    о проведении экспертизы муниципального нормативного правового акта</w:t>
      </w:r>
    </w:p>
    <w:p w:rsidR="00F04831" w:rsidRDefault="00F04831">
      <w:pPr>
        <w:pStyle w:val="ConsPlusNonformat"/>
        <w:jc w:val="both"/>
      </w:pPr>
      <w:r>
        <w:t xml:space="preserve">                муниципального образования город Краснодар</w:t>
      </w:r>
    </w:p>
    <w:p w:rsidR="00F04831" w:rsidRDefault="00F04831">
      <w:pPr>
        <w:pStyle w:val="ConsPlusNonformat"/>
        <w:jc w:val="both"/>
      </w:pPr>
      <w:r>
        <w:t xml:space="preserve">            __________________________________________________</w:t>
      </w:r>
    </w:p>
    <w:p w:rsidR="00F04831" w:rsidRDefault="00F04831">
      <w:pPr>
        <w:pStyle w:val="ConsPlusNonformat"/>
        <w:jc w:val="both"/>
      </w:pPr>
      <w:r>
        <w:t xml:space="preserve">           (название муниципального нормативного правового акта)</w:t>
      </w:r>
    </w:p>
    <w:p w:rsidR="00F04831" w:rsidRDefault="00F04831">
      <w:pPr>
        <w:pStyle w:val="ConsPlusNonformat"/>
        <w:jc w:val="both"/>
      </w:pPr>
    </w:p>
    <w:p w:rsidR="00F04831" w:rsidRDefault="00F04831">
      <w:pPr>
        <w:pStyle w:val="ConsPlusNonformat"/>
        <w:jc w:val="both"/>
      </w:pPr>
      <w:r>
        <w:t xml:space="preserve">    Отдел   малого   и   среднего   бизнеса   администрации  муниципального</w:t>
      </w:r>
    </w:p>
    <w:p w:rsidR="00F04831" w:rsidRDefault="00F04831">
      <w:pPr>
        <w:pStyle w:val="ConsPlusNonformat"/>
        <w:jc w:val="both"/>
      </w:pPr>
      <w:r>
        <w:t>образования  город  Новороссийск  как  уполномоченный  орган  по проведению</w:t>
      </w:r>
    </w:p>
    <w:p w:rsidR="00F04831" w:rsidRDefault="00F04831">
      <w:pPr>
        <w:pStyle w:val="ConsPlusNonformat"/>
        <w:jc w:val="both"/>
      </w:pPr>
      <w:r>
        <w:t>экспертизы   муниципальных   нормативных   правовых   актов  муниципального</w:t>
      </w:r>
    </w:p>
    <w:p w:rsidR="00F04831" w:rsidRDefault="00F04831">
      <w:pPr>
        <w:pStyle w:val="ConsPlusNonformat"/>
        <w:jc w:val="both"/>
      </w:pPr>
      <w:r>
        <w:t>образования город Новороссийск (далее уполномоченный орган) рассмотрел</w:t>
      </w:r>
    </w:p>
    <w:p w:rsidR="00F04831" w:rsidRDefault="00F04831">
      <w:pPr>
        <w:pStyle w:val="ConsPlusNonformat"/>
        <w:jc w:val="both"/>
      </w:pPr>
      <w:r>
        <w:t>___________________________________________________________________________</w:t>
      </w:r>
    </w:p>
    <w:p w:rsidR="00F04831" w:rsidRDefault="00F04831">
      <w:pPr>
        <w:pStyle w:val="ConsPlusNonformat"/>
        <w:jc w:val="both"/>
      </w:pPr>
      <w:r>
        <w:t xml:space="preserve">     (дата поступления муниципального нормативного правового акта)</w:t>
      </w:r>
    </w:p>
    <w:p w:rsidR="00F04831" w:rsidRDefault="00F04831">
      <w:pPr>
        <w:pStyle w:val="ConsPlusNonformat"/>
        <w:jc w:val="both"/>
      </w:pPr>
      <w:r>
        <w:t>муниципальный нормативный правовой  акт  муниципального  образования  город</w:t>
      </w:r>
    </w:p>
    <w:p w:rsidR="00F04831" w:rsidRDefault="00F04831">
      <w:pPr>
        <w:pStyle w:val="ConsPlusNonformat"/>
        <w:jc w:val="both"/>
      </w:pPr>
      <w:r>
        <w:lastRenderedPageBreak/>
        <w:t>Новороссийск _____________________________________________________________.</w:t>
      </w:r>
    </w:p>
    <w:p w:rsidR="00F04831" w:rsidRDefault="00F04831">
      <w:pPr>
        <w:pStyle w:val="ConsPlusNonformat"/>
        <w:jc w:val="both"/>
      </w:pPr>
      <w:r>
        <w:t xml:space="preserve">                 (название муниципального нормативного правового акта)</w:t>
      </w:r>
    </w:p>
    <w:p w:rsidR="00F04831" w:rsidRDefault="00F04831">
      <w:pPr>
        <w:pStyle w:val="ConsPlusNonformat"/>
        <w:jc w:val="both"/>
      </w:pPr>
      <w:r>
        <w:t xml:space="preserve">    В   соответствии   с   </w:t>
      </w:r>
      <w:hyperlink w:anchor="P36" w:history="1">
        <w:r>
          <w:rPr>
            <w:color w:val="0000FF"/>
          </w:rPr>
          <w:t>Порядком</w:t>
        </w:r>
      </w:hyperlink>
      <w:r>
        <w:t xml:space="preserve">   проведения  экспертизы  муниципальных</w:t>
      </w:r>
    </w:p>
    <w:p w:rsidR="00F04831" w:rsidRDefault="00F04831">
      <w:pPr>
        <w:pStyle w:val="ConsPlusNonformat"/>
        <w:jc w:val="both"/>
      </w:pPr>
      <w:r>
        <w:t>нормативных  правовых  актов  муниципального образования город Новороссийск</w:t>
      </w:r>
    </w:p>
    <w:p w:rsidR="00F04831" w:rsidRDefault="00F04831">
      <w:pPr>
        <w:pStyle w:val="ConsPlusNonformat"/>
        <w:jc w:val="both"/>
      </w:pPr>
      <w:r>
        <w:t>затрагивающих  вопросы  осуществления  предпринимательской и инвестиционной</w:t>
      </w:r>
    </w:p>
    <w:p w:rsidR="00F04831" w:rsidRDefault="00F04831">
      <w:pPr>
        <w:pStyle w:val="ConsPlusNonformat"/>
        <w:jc w:val="both"/>
      </w:pPr>
      <w:r>
        <w:t>деятельности,   утвержденным  постановлением  администрации  муниципального</w:t>
      </w:r>
    </w:p>
    <w:p w:rsidR="00F04831" w:rsidRDefault="00F04831">
      <w:pPr>
        <w:pStyle w:val="ConsPlusNonformat"/>
        <w:jc w:val="both"/>
      </w:pPr>
      <w:r>
        <w:t>образования город Новороссийск, (далее - Порядок) муниципальный нормативный</w:t>
      </w:r>
    </w:p>
    <w:p w:rsidR="00F04831" w:rsidRDefault="00F04831">
      <w:pPr>
        <w:pStyle w:val="ConsPlusNonformat"/>
        <w:jc w:val="both"/>
      </w:pPr>
      <w:r>
        <w:t>правовой акт подлежит проведению экспертизы.</w:t>
      </w:r>
    </w:p>
    <w:p w:rsidR="00F04831" w:rsidRDefault="00F04831">
      <w:pPr>
        <w:pStyle w:val="ConsPlusNonformat"/>
        <w:jc w:val="both"/>
      </w:pPr>
      <w:r>
        <w:t xml:space="preserve">    Экспертиза  муниципального нормативного правового акта осуществляется в</w:t>
      </w:r>
    </w:p>
    <w:p w:rsidR="00F04831" w:rsidRDefault="00F04831">
      <w:pPr>
        <w:pStyle w:val="ConsPlusNonformat"/>
        <w:jc w:val="both"/>
      </w:pPr>
      <w:r>
        <w:t>соответствии  с  планом  проведения  экспертизы  муниципальных  нормативных</w:t>
      </w:r>
    </w:p>
    <w:p w:rsidR="00F04831" w:rsidRDefault="00F04831">
      <w:pPr>
        <w:pStyle w:val="ConsPlusNonformat"/>
        <w:jc w:val="both"/>
      </w:pPr>
      <w:r>
        <w:t>правовых  актов,   утвержденным    руководителем   уполномоченного   органа</w:t>
      </w:r>
    </w:p>
    <w:p w:rsidR="00F04831" w:rsidRDefault="00F04831">
      <w:pPr>
        <w:pStyle w:val="ConsPlusNonformat"/>
        <w:jc w:val="both"/>
      </w:pPr>
      <w:r>
        <w:t>__________________________________________________________________________.</w:t>
      </w:r>
    </w:p>
    <w:p w:rsidR="00F04831" w:rsidRDefault="00F04831">
      <w:pPr>
        <w:pStyle w:val="ConsPlusNonformat"/>
        <w:jc w:val="both"/>
      </w:pPr>
      <w:r>
        <w:t xml:space="preserve">                            (число, месяц, год)</w:t>
      </w:r>
    </w:p>
    <w:p w:rsidR="00F04831" w:rsidRDefault="00F04831">
      <w:pPr>
        <w:pStyle w:val="ConsPlusNonformat"/>
        <w:jc w:val="both"/>
      </w:pPr>
      <w:r>
        <w:t xml:space="preserve">    В  соответствии  с  </w:t>
      </w:r>
      <w:hyperlink w:anchor="P58" w:history="1">
        <w:r>
          <w:rPr>
            <w:color w:val="0000FF"/>
          </w:rPr>
          <w:t>пунктом  7</w:t>
        </w:r>
      </w:hyperlink>
      <w:r>
        <w:t xml:space="preserve">  Порядка  и планом проведения экспертизы</w:t>
      </w:r>
    </w:p>
    <w:p w:rsidR="00F04831" w:rsidRDefault="00F04831">
      <w:pPr>
        <w:pStyle w:val="ConsPlusNonformat"/>
        <w:jc w:val="both"/>
      </w:pPr>
      <w:r>
        <w:t>муниципальных   нормативных   правовых   актов   экспертиза  муниципального</w:t>
      </w:r>
    </w:p>
    <w:p w:rsidR="00F04831" w:rsidRDefault="00F04831">
      <w:pPr>
        <w:pStyle w:val="ConsPlusNonformat"/>
        <w:jc w:val="both"/>
      </w:pPr>
      <w:r>
        <w:t>нормативного правового акта проводилась в срок</w:t>
      </w:r>
    </w:p>
    <w:p w:rsidR="00F04831" w:rsidRDefault="00F04831">
      <w:pPr>
        <w:pStyle w:val="ConsPlusNonformat"/>
        <w:jc w:val="both"/>
      </w:pPr>
      <w:r>
        <w:t>с ______________________________ по ________________________________.</w:t>
      </w:r>
    </w:p>
    <w:p w:rsidR="00F04831" w:rsidRDefault="00F04831">
      <w:pPr>
        <w:pStyle w:val="ConsPlusNonformat"/>
        <w:jc w:val="both"/>
      </w:pPr>
      <w:r>
        <w:t xml:space="preserve">           (дата начала/окончания проведения экспертизы)</w:t>
      </w:r>
    </w:p>
    <w:p w:rsidR="00F04831" w:rsidRDefault="00F04831">
      <w:pPr>
        <w:pStyle w:val="ConsPlusNonformat"/>
        <w:jc w:val="both"/>
      </w:pPr>
    </w:p>
    <w:p w:rsidR="00F04831" w:rsidRDefault="00F04831">
      <w:pPr>
        <w:pStyle w:val="ConsPlusNonformat"/>
        <w:jc w:val="both"/>
      </w:pPr>
      <w:r>
        <w:t xml:space="preserve">    Уполномоченным    органом    проведены    публичные   консультации   по</w:t>
      </w:r>
    </w:p>
    <w:p w:rsidR="00F04831" w:rsidRDefault="00F04831">
      <w:pPr>
        <w:pStyle w:val="ConsPlusNonformat"/>
        <w:jc w:val="both"/>
      </w:pPr>
      <w:r>
        <w:t xml:space="preserve">муниципальному нормативному правовому акту   в   соответствии   с </w:t>
      </w:r>
      <w:hyperlink w:anchor="P61" w:history="1">
        <w:r>
          <w:rPr>
            <w:color w:val="0000FF"/>
          </w:rPr>
          <w:t>пунктом 9</w:t>
        </w:r>
      </w:hyperlink>
    </w:p>
    <w:p w:rsidR="00F04831" w:rsidRDefault="00F04831">
      <w:pPr>
        <w:pStyle w:val="ConsPlusNonformat"/>
        <w:jc w:val="both"/>
      </w:pPr>
      <w:r>
        <w:t>Порядка с _______________________________ по _____________________________.</w:t>
      </w:r>
    </w:p>
    <w:p w:rsidR="00F04831" w:rsidRDefault="00F04831">
      <w:pPr>
        <w:pStyle w:val="ConsPlusNonformat"/>
        <w:jc w:val="both"/>
      </w:pPr>
      <w:r>
        <w:t xml:space="preserve">             (дата начала/окончания проведения публичных консультаций)</w:t>
      </w:r>
    </w:p>
    <w:p w:rsidR="00F04831" w:rsidRDefault="00F04831">
      <w:pPr>
        <w:pStyle w:val="ConsPlusNonformat"/>
        <w:jc w:val="both"/>
      </w:pPr>
    </w:p>
    <w:p w:rsidR="00F04831" w:rsidRDefault="00F04831">
      <w:pPr>
        <w:pStyle w:val="ConsPlusNonformat"/>
        <w:jc w:val="both"/>
      </w:pPr>
      <w:r>
        <w:t xml:space="preserve">    Уведомление о проведении   публичных  консультаций  было  размещено  на</w:t>
      </w:r>
    </w:p>
    <w:p w:rsidR="00F04831" w:rsidRDefault="00F04831">
      <w:pPr>
        <w:pStyle w:val="ConsPlusNonformat"/>
        <w:jc w:val="both"/>
      </w:pPr>
      <w:r>
        <w:t>официальном    сайте   администрации   муниципального   образования   город</w:t>
      </w:r>
    </w:p>
    <w:p w:rsidR="00F04831" w:rsidRDefault="00F04831">
      <w:pPr>
        <w:pStyle w:val="ConsPlusNonformat"/>
        <w:jc w:val="both"/>
      </w:pPr>
      <w:r>
        <w:t>Новороссийск - www.admnvrsk.ru.</w:t>
      </w:r>
    </w:p>
    <w:p w:rsidR="00F04831" w:rsidRDefault="00F04831">
      <w:pPr>
        <w:pStyle w:val="ConsPlusNonformat"/>
        <w:jc w:val="both"/>
      </w:pPr>
      <w:r>
        <w:t xml:space="preserve">    В   ходе   исследования   муниципального  нормативного  правового  акта</w:t>
      </w:r>
    </w:p>
    <w:p w:rsidR="00F04831" w:rsidRDefault="00F04831">
      <w:pPr>
        <w:pStyle w:val="ConsPlusNonformat"/>
        <w:jc w:val="both"/>
      </w:pPr>
      <w:r>
        <w:t>уполномоченный орган запрашивал у ________________________________________,</w:t>
      </w:r>
    </w:p>
    <w:p w:rsidR="00F04831" w:rsidRDefault="00F04831">
      <w:pPr>
        <w:pStyle w:val="ConsPlusNonformat"/>
        <w:jc w:val="both"/>
      </w:pPr>
      <w:r>
        <w:t>___________________________________________________________________________</w:t>
      </w:r>
    </w:p>
    <w:p w:rsidR="00F04831" w:rsidRDefault="00F04831">
      <w:pPr>
        <w:pStyle w:val="ConsPlusNonformat"/>
        <w:jc w:val="both"/>
      </w:pPr>
      <w:r>
        <w:t>(орган, разработавший муниципальный правовой акт)</w:t>
      </w:r>
    </w:p>
    <w:p w:rsidR="00F04831" w:rsidRDefault="00F04831">
      <w:pPr>
        <w:pStyle w:val="ConsPlusNonformat"/>
        <w:jc w:val="both"/>
      </w:pPr>
    </w:p>
    <w:p w:rsidR="00F04831" w:rsidRDefault="00F04831">
      <w:pPr>
        <w:pStyle w:val="ConsPlusNonformat"/>
        <w:jc w:val="both"/>
      </w:pPr>
      <w:r>
        <w:t>материалы, необходимые для проведения экспертизы.</w:t>
      </w:r>
    </w:p>
    <w:p w:rsidR="00F04831" w:rsidRDefault="00F04831">
      <w:pPr>
        <w:pStyle w:val="ConsPlusNonformat"/>
        <w:jc w:val="both"/>
      </w:pPr>
      <w:r>
        <w:t>___________________________________________________________________________</w:t>
      </w:r>
    </w:p>
    <w:p w:rsidR="00F04831" w:rsidRDefault="00F04831">
      <w:pPr>
        <w:pStyle w:val="ConsPlusNonformat"/>
        <w:jc w:val="both"/>
      </w:pPr>
      <w:r>
        <w:t>(орган, разработавший муниципальный правовой акт)</w:t>
      </w:r>
    </w:p>
    <w:p w:rsidR="00F04831" w:rsidRDefault="00F04831">
      <w:pPr>
        <w:pStyle w:val="ConsPlusNonformat"/>
        <w:jc w:val="both"/>
      </w:pPr>
      <w:r>
        <w:t>представил следующие материалы: ___________________________________________</w:t>
      </w:r>
    </w:p>
    <w:p w:rsidR="00F04831" w:rsidRDefault="00F04831">
      <w:pPr>
        <w:pStyle w:val="ConsPlusNonformat"/>
        <w:jc w:val="both"/>
      </w:pPr>
      <w:r>
        <w:t xml:space="preserve">                                             (перечень документов)</w:t>
      </w:r>
    </w:p>
    <w:p w:rsidR="00F04831" w:rsidRDefault="00F04831">
      <w:pPr>
        <w:pStyle w:val="ConsPlusNonformat"/>
        <w:jc w:val="both"/>
      </w:pPr>
      <w:r>
        <w:t xml:space="preserve">    В   случае   непредставления   необходимых  для  проведения  экспертизы</w:t>
      </w:r>
    </w:p>
    <w:p w:rsidR="00F04831" w:rsidRDefault="00F04831">
      <w:pPr>
        <w:pStyle w:val="ConsPlusNonformat"/>
        <w:jc w:val="both"/>
      </w:pPr>
      <w:r>
        <w:t>материалов отражается соответствующая информация.</w:t>
      </w:r>
    </w:p>
    <w:p w:rsidR="00F04831" w:rsidRDefault="00F04831">
      <w:pPr>
        <w:pStyle w:val="ConsPlusNonformat"/>
        <w:jc w:val="both"/>
      </w:pPr>
    </w:p>
    <w:p w:rsidR="00F04831" w:rsidRDefault="00F04831">
      <w:pPr>
        <w:pStyle w:val="ConsPlusNonformat"/>
        <w:jc w:val="both"/>
      </w:pPr>
      <w:r>
        <w:t xml:space="preserve">    Отражаются    сведения    о    направлении    запросов   некоммерческим</w:t>
      </w:r>
    </w:p>
    <w:p w:rsidR="00F04831" w:rsidRDefault="00F04831">
      <w:pPr>
        <w:pStyle w:val="ConsPlusNonformat"/>
        <w:jc w:val="both"/>
      </w:pPr>
      <w:r>
        <w:t>организациям,   с   которыми  заключены  соглашения  о  взаимодействии  при</w:t>
      </w:r>
    </w:p>
    <w:p w:rsidR="00F04831" w:rsidRDefault="00F04831">
      <w:pPr>
        <w:pStyle w:val="ConsPlusNonformat"/>
        <w:jc w:val="both"/>
      </w:pPr>
      <w:r>
        <w:t>проведении экспертизы, и иным заинтересованным лицам:</w:t>
      </w:r>
    </w:p>
    <w:p w:rsidR="00F04831" w:rsidRDefault="00F04831">
      <w:pPr>
        <w:pStyle w:val="ConsPlusNonformat"/>
        <w:jc w:val="both"/>
      </w:pPr>
      <w:r>
        <w:t>___________________________________________________________________________</w:t>
      </w:r>
    </w:p>
    <w:p w:rsidR="00F04831" w:rsidRDefault="00F04831">
      <w:pPr>
        <w:pStyle w:val="ConsPlusNonformat"/>
        <w:jc w:val="both"/>
      </w:pPr>
      <w:r>
        <w:t xml:space="preserve">                          (перечень организаций)</w:t>
      </w:r>
    </w:p>
    <w:p w:rsidR="00F04831" w:rsidRDefault="00F04831">
      <w:pPr>
        <w:pStyle w:val="ConsPlusNormal"/>
        <w:jc w:val="both"/>
      </w:pPr>
    </w:p>
    <w:p w:rsidR="00F04831" w:rsidRDefault="00F04831">
      <w:pPr>
        <w:pStyle w:val="ConsPlusNormal"/>
        <w:ind w:firstLine="540"/>
        <w:jc w:val="both"/>
      </w:pPr>
      <w:r>
        <w:t>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F04831" w:rsidRDefault="00F04831">
      <w:pPr>
        <w:pStyle w:val="ConsPlusNormal"/>
        <w:spacing w:before="220"/>
        <w:ind w:firstLine="540"/>
        <w:jc w:val="both"/>
      </w:pPr>
      <w:r>
        <w:t xml:space="preserve">В ходе исследования, в соответствии с </w:t>
      </w:r>
      <w:hyperlink w:anchor="P64" w:history="1">
        <w:r>
          <w:rPr>
            <w:color w:val="0000FF"/>
          </w:rPr>
          <w:t>пунктом 10</w:t>
        </w:r>
      </w:hyperlink>
      <w:r>
        <w:t xml:space="preserve"> Порядка, уполномоченным органом установлено следующее:</w:t>
      </w:r>
    </w:p>
    <w:p w:rsidR="00F04831" w:rsidRDefault="00F04831">
      <w:pPr>
        <w:pStyle w:val="ConsPlusNormal"/>
        <w:spacing w:before="220"/>
        <w:ind w:firstLine="540"/>
        <w:jc w:val="both"/>
      </w:pPr>
      <w:r>
        <w:t>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rsidR="00F04831" w:rsidRDefault="00F04831">
      <w:pPr>
        <w:pStyle w:val="ConsPlusNormal"/>
        <w:spacing w:before="220"/>
        <w:ind w:firstLine="540"/>
        <w:jc w:val="both"/>
      </w:pPr>
      <w: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F04831" w:rsidRDefault="00F04831">
      <w:pPr>
        <w:pStyle w:val="ConsPlusNormal"/>
        <w:spacing w:before="220"/>
        <w:ind w:firstLine="540"/>
        <w:jc w:val="both"/>
      </w:pPr>
      <w:r>
        <w:t>а) аналогичная или идентичная информация (документы) выдается тем же отраслевым (функциональным) или территориальным органом администрации муниципального образования город Новороссийск;</w:t>
      </w:r>
    </w:p>
    <w:p w:rsidR="00F04831" w:rsidRDefault="00F04831">
      <w:pPr>
        <w:pStyle w:val="ConsPlusNormal"/>
        <w:spacing w:before="220"/>
        <w:ind w:firstLine="540"/>
        <w:jc w:val="both"/>
      </w:pPr>
      <w:r>
        <w:lastRenderedPageBreak/>
        <w:t>б) аналогичная или идентичная информация (документы) представляется в несколько отраслевых (функциональных) или территориальных органов администрации муниципального образования город Новороссийск, участвующих в предоставлении муниципальных услуг, и (или) учреждений;</w:t>
      </w:r>
    </w:p>
    <w:p w:rsidR="00F04831" w:rsidRDefault="00F04831">
      <w:pPr>
        <w:pStyle w:val="ConsPlusNormal"/>
        <w:spacing w:before="220"/>
        <w:ind w:firstLine="540"/>
        <w:jc w:val="both"/>
      </w:pPr>
      <w: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F04831" w:rsidRDefault="00F04831">
      <w:pPr>
        <w:pStyle w:val="ConsPlusNormal"/>
        <w:spacing w:before="220"/>
        <w:ind w:firstLine="540"/>
        <w:jc w:val="both"/>
      </w:pPr>
      <w: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F04831" w:rsidRDefault="00F04831">
      <w:pPr>
        <w:pStyle w:val="ConsPlusNormal"/>
        <w:spacing w:before="220"/>
        <w:ind w:firstLine="540"/>
        <w:jc w:val="both"/>
      </w:pPr>
      <w:r>
        <w:t>д) аналогичная или идентичная информация (документы) представляется в одно или различные подразделения одного и того же органа (учреждения);</w:t>
      </w:r>
    </w:p>
    <w:p w:rsidR="00F04831" w:rsidRDefault="00F04831">
      <w:pPr>
        <w:pStyle w:val="ConsPlusNormal"/>
        <w:spacing w:before="220"/>
        <w:ind w:firstLine="540"/>
        <w:jc w:val="both"/>
      </w:pPr>
      <w: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F04831" w:rsidRDefault="00F04831">
      <w:pPr>
        <w:pStyle w:val="ConsPlusNormal"/>
        <w:spacing w:before="220"/>
        <w:ind w:firstLine="540"/>
        <w:jc w:val="both"/>
      </w:pPr>
      <w: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F04831" w:rsidRDefault="00F04831">
      <w:pPr>
        <w:pStyle w:val="ConsPlusNormal"/>
        <w:spacing w:before="220"/>
        <w:ind w:firstLine="540"/>
        <w:jc w:val="both"/>
      </w:pPr>
      <w:r>
        <w:t>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город Новороссийск, требования к форме представляемой информации (документов), представление которых связано с оказанием муниципальной услуги;</w:t>
      </w:r>
    </w:p>
    <w:p w:rsidR="00F04831" w:rsidRDefault="00F04831">
      <w:pPr>
        <w:pStyle w:val="ConsPlusNormal"/>
        <w:spacing w:before="220"/>
        <w:ind w:firstLine="540"/>
        <w:jc w:val="both"/>
      </w:pPr>
      <w: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F04831" w:rsidRDefault="00F04831">
      <w:pPr>
        <w:pStyle w:val="ConsPlusNormal"/>
        <w:spacing w:before="220"/>
        <w:ind w:firstLine="540"/>
        <w:jc w:val="both"/>
      </w:pPr>
      <w: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F04831" w:rsidRDefault="00F04831">
      <w:pPr>
        <w:pStyle w:val="ConsPlusNormal"/>
        <w:spacing w:before="220"/>
        <w:ind w:firstLine="540"/>
        <w:jc w:val="both"/>
      </w:pPr>
      <w:r>
        <w:t>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F04831" w:rsidRDefault="00F04831">
      <w:pPr>
        <w:pStyle w:val="ConsPlusNormal"/>
        <w:spacing w:before="220"/>
        <w:ind w:firstLine="540"/>
        <w:jc w:val="both"/>
      </w:pPr>
      <w:r>
        <w:t>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F04831" w:rsidRDefault="00F04831">
      <w:pPr>
        <w:pStyle w:val="ConsPlusNormal"/>
        <w:spacing w:before="220"/>
        <w:ind w:firstLine="540"/>
        <w:jc w:val="both"/>
      </w:pPr>
      <w:r>
        <w:t xml:space="preserve">4. Отсутствие необходимых организационных или технических условий, приводящее к невозможности реализации отраслевыми (функциональными) территориальными органами администрации муниципального образования город Новороссийск установленных функций в </w:t>
      </w:r>
      <w:r>
        <w:lastRenderedPageBreak/>
        <w:t>отношении субъектов предпринимательской или инвестиционной деятельности.</w:t>
      </w:r>
    </w:p>
    <w:p w:rsidR="00F04831" w:rsidRDefault="00F04831">
      <w:pPr>
        <w:pStyle w:val="ConsPlusNormal"/>
        <w:spacing w:before="220"/>
        <w:ind w:firstLine="540"/>
        <w:jc w:val="both"/>
      </w:pPr>
      <w:r>
        <w:t>5. Описывается недостаточный уровень развития технологий, инфраструктуры, рынков товаров и услуг в муниципальном образовании город Новороссийск при отсутствии адекватного переходного периода введения в действие соответствующих правовых норм.</w:t>
      </w:r>
    </w:p>
    <w:p w:rsidR="00F04831" w:rsidRDefault="00F04831">
      <w:pPr>
        <w:pStyle w:val="ConsPlusNormal"/>
        <w:spacing w:before="220"/>
        <w:ind w:firstLine="540"/>
        <w:jc w:val="both"/>
      </w:pPr>
      <w:r>
        <w:t>6. Указываются сведения о муниципальном нормативном правовом акте, источниках его официального опубликования, об органе, разработавшем муниципальный правовой акт,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мероприятиях, позиции участников экспертизы.</w:t>
      </w:r>
    </w:p>
    <w:p w:rsidR="00F04831" w:rsidRDefault="00F04831">
      <w:pPr>
        <w:pStyle w:val="ConsPlusNormal"/>
        <w:spacing w:before="220"/>
        <w:ind w:firstLine="540"/>
        <w:jc w:val="both"/>
      </w:pPr>
      <w:r>
        <w:t>7. 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с рекомендациями по их устранению.</w:t>
      </w:r>
    </w:p>
    <w:p w:rsidR="00F04831" w:rsidRDefault="00F04831">
      <w:pPr>
        <w:pStyle w:val="ConsPlusNormal"/>
        <w:spacing w:before="220"/>
        <w:ind w:firstLine="540"/>
        <w:jc w:val="both"/>
      </w:pPr>
      <w:r>
        <w:t>Указание (при наличии) на приложения.</w:t>
      </w:r>
    </w:p>
    <w:p w:rsidR="00F04831" w:rsidRDefault="00F04831">
      <w:pPr>
        <w:pStyle w:val="ConsPlusNormal"/>
        <w:jc w:val="both"/>
      </w:pPr>
    </w:p>
    <w:p w:rsidR="00F04831" w:rsidRDefault="00F04831">
      <w:pPr>
        <w:pStyle w:val="ConsPlusNormal"/>
        <w:jc w:val="right"/>
      </w:pPr>
      <w:r>
        <w:t>Заместитель главы</w:t>
      </w:r>
    </w:p>
    <w:p w:rsidR="00F04831" w:rsidRDefault="00F04831">
      <w:pPr>
        <w:pStyle w:val="ConsPlusNormal"/>
        <w:jc w:val="right"/>
      </w:pPr>
      <w:r>
        <w:t>муниципального образования</w:t>
      </w:r>
    </w:p>
    <w:p w:rsidR="00F04831" w:rsidRDefault="00F04831">
      <w:pPr>
        <w:pStyle w:val="ConsPlusNormal"/>
        <w:jc w:val="right"/>
      </w:pPr>
      <w:r>
        <w:t>по экономике, торговле, курортам и</w:t>
      </w:r>
    </w:p>
    <w:p w:rsidR="00F04831" w:rsidRDefault="00F04831">
      <w:pPr>
        <w:pStyle w:val="ConsPlusNormal"/>
        <w:jc w:val="right"/>
      </w:pPr>
      <w:r>
        <w:t>агропромышленному комплексу</w:t>
      </w:r>
    </w:p>
    <w:p w:rsidR="00F04831" w:rsidRDefault="00F04831">
      <w:pPr>
        <w:pStyle w:val="ConsPlusNormal"/>
        <w:jc w:val="right"/>
      </w:pPr>
      <w:r>
        <w:t>(первый заместитель главы МО)</w:t>
      </w:r>
    </w:p>
    <w:p w:rsidR="00F04831" w:rsidRDefault="00F04831">
      <w:pPr>
        <w:pStyle w:val="ConsPlusNormal"/>
        <w:jc w:val="right"/>
      </w:pPr>
      <w:r>
        <w:t>И.А.ДЯЧЕНКО</w:t>
      </w:r>
    </w:p>
    <w:p w:rsidR="00F04831" w:rsidRDefault="00F04831">
      <w:pPr>
        <w:pStyle w:val="ConsPlusNormal"/>
        <w:jc w:val="both"/>
      </w:pPr>
    </w:p>
    <w:p w:rsidR="00F04831" w:rsidRDefault="00F04831">
      <w:pPr>
        <w:pStyle w:val="ConsPlusNormal"/>
        <w:jc w:val="both"/>
      </w:pPr>
    </w:p>
    <w:p w:rsidR="00F04831" w:rsidRDefault="00F04831">
      <w:pPr>
        <w:pStyle w:val="ConsPlusNormal"/>
        <w:pBdr>
          <w:top w:val="single" w:sz="6" w:space="0" w:color="auto"/>
        </w:pBdr>
        <w:spacing w:before="100" w:after="100"/>
        <w:jc w:val="both"/>
        <w:rPr>
          <w:sz w:val="2"/>
          <w:szCs w:val="2"/>
        </w:rPr>
      </w:pPr>
    </w:p>
    <w:p w:rsidR="006C6831" w:rsidRDefault="006C6831">
      <w:bookmarkStart w:id="6" w:name="_GoBack"/>
      <w:bookmarkEnd w:id="6"/>
    </w:p>
    <w:sectPr w:rsidR="006C6831" w:rsidSect="00456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31"/>
    <w:rsid w:val="006C6831"/>
    <w:rsid w:val="00F04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BFBF2-185A-4008-9BE2-2FC6B59D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8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48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48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48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25E2116C5C9F2717EB0EB782BBAE3F7E8218E5BF8BA50BBCE31B51915F71D0AB140488869B6DE1BDC7385Fs3A2H" TargetMode="External"/><Relationship Id="rId5" Type="http://schemas.openxmlformats.org/officeDocument/2006/relationships/hyperlink" Target="consultantplus://offline/ref=4D25E2116C5C9F2717EB10BA94D7F1357B8B47EEB987A95DE8BE1D06CE0F7785EB5402DFC2sDA8H"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3858</Words>
  <Characters>21995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Лубенец А.И.</dc:creator>
  <cp:keywords/>
  <dc:description/>
  <cp:lastModifiedBy>Лубенец А.И.</cp:lastModifiedBy>
  <cp:revision>1</cp:revision>
  <dcterms:created xsi:type="dcterms:W3CDTF">2017-08-10T07:00:00Z</dcterms:created>
  <dcterms:modified xsi:type="dcterms:W3CDTF">2017-08-10T07:01:00Z</dcterms:modified>
</cp:coreProperties>
</file>