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Start w:id="1" w:name="_GoBack"/>
      <w:bookmarkEnd w:id="0"/>
      <w:bookmarkEnd w:id="1"/>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14BC9E21" w14:textId="77777777" w:rsidR="00155DC2" w:rsidRDefault="00155DC2">
            <w:pPr>
              <w:pStyle w:val="ad"/>
              <w:jc w:val="center"/>
              <w:rPr>
                <w:rFonts w:ascii="Times New Roman" w:hAnsi="Times New Roman" w:cs="Times New Roman"/>
                <w:b/>
                <w:sz w:val="28"/>
                <w:szCs w:val="28"/>
              </w:rPr>
            </w:pPr>
          </w:p>
          <w:p w14:paraId="230B05D9" w14:textId="77777777" w:rsidR="000B646F" w:rsidRPr="000B646F" w:rsidRDefault="007A02FA" w:rsidP="00041FD7">
            <w:pPr>
              <w:pStyle w:val="ConsPlusNonformat"/>
              <w:jc w:val="center"/>
              <w:rPr>
                <w:rFonts w:ascii="Times New Roman" w:hAnsi="Times New Roman" w:cs="Times New Roman"/>
                <w:b/>
                <w:sz w:val="28"/>
                <w:szCs w:val="28"/>
              </w:rPr>
            </w:pPr>
            <w:r w:rsidRPr="00041FD7">
              <w:rPr>
                <w:rFonts w:ascii="Times New Roman" w:hAnsi="Times New Roman" w:cs="Times New Roman"/>
                <w:b/>
                <w:sz w:val="28"/>
                <w:szCs w:val="28"/>
              </w:rPr>
              <w:t>Проект</w:t>
            </w:r>
            <w:r>
              <w:rPr>
                <w:rFonts w:ascii="Times New Roman" w:hAnsi="Times New Roman" w:cs="Times New Roman"/>
                <w:b/>
                <w:sz w:val="28"/>
                <w:szCs w:val="28"/>
              </w:rPr>
              <w:t xml:space="preserve"> </w:t>
            </w:r>
            <w:r w:rsidR="000B646F" w:rsidRPr="000B646F">
              <w:rPr>
                <w:rFonts w:ascii="Times New Roman" w:hAnsi="Times New Roman" w:cs="Times New Roman"/>
                <w:b/>
                <w:sz w:val="28"/>
                <w:szCs w:val="28"/>
              </w:rPr>
              <w:t>решения городской Думы муниципального</w:t>
            </w:r>
          </w:p>
          <w:p w14:paraId="3C4990A6" w14:textId="77777777" w:rsidR="00041FD7" w:rsidRPr="00041FD7" w:rsidRDefault="000B646F" w:rsidP="000B646F">
            <w:pPr>
              <w:pStyle w:val="ConsPlusNonformat"/>
              <w:jc w:val="center"/>
              <w:rPr>
                <w:rFonts w:ascii="Times New Roman" w:hAnsi="Times New Roman" w:cs="Times New Roman"/>
                <w:b/>
                <w:sz w:val="28"/>
                <w:szCs w:val="28"/>
              </w:rPr>
            </w:pPr>
            <w:r w:rsidRPr="000B646F">
              <w:rPr>
                <w:rFonts w:ascii="Times New Roman" w:hAnsi="Times New Roman" w:cs="Times New Roman"/>
                <w:b/>
                <w:sz w:val="28"/>
                <w:szCs w:val="28"/>
              </w:rPr>
              <w:t xml:space="preserve">образования город Новороссийск </w:t>
            </w:r>
            <w:r w:rsidR="00041FD7" w:rsidRPr="00041FD7">
              <w:rPr>
                <w:rFonts w:ascii="Times New Roman" w:hAnsi="Times New Roman" w:cs="Times New Roman"/>
                <w:b/>
                <w:sz w:val="28"/>
                <w:szCs w:val="28"/>
              </w:rPr>
              <w:t>«Об установлении порядка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w:t>
            </w:r>
          </w:p>
          <w:p w14:paraId="0F3C32EC" w14:textId="08E7B64E" w:rsidR="00155DC2" w:rsidRDefault="007A02FA" w:rsidP="000B646F">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14:paraId="137A2FF9" w14:textId="16EBBC4D"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не позднее </w:t>
            </w:r>
            <w:r w:rsidR="009B32C9" w:rsidRPr="009B32C9">
              <w:rPr>
                <w:rFonts w:ascii="Times New Roman" w:hAnsi="Times New Roman" w:cs="Times New Roman"/>
                <w:b/>
                <w:bCs/>
                <w:sz w:val="24"/>
                <w:szCs w:val="24"/>
              </w:rPr>
              <w:t>23</w:t>
            </w:r>
            <w:r w:rsidRPr="006A7CA8">
              <w:rPr>
                <w:rFonts w:ascii="Times New Roman" w:hAnsi="Times New Roman" w:cs="Times New Roman"/>
                <w:b/>
                <w:bCs/>
                <w:sz w:val="24"/>
                <w:szCs w:val="24"/>
              </w:rPr>
              <w:t>.</w:t>
            </w:r>
            <w:r>
              <w:rPr>
                <w:rFonts w:ascii="Times New Roman" w:hAnsi="Times New Roman" w:cs="Times New Roman"/>
                <w:b/>
                <w:bCs/>
                <w:sz w:val="24"/>
                <w:szCs w:val="24"/>
              </w:rPr>
              <w:t>0</w:t>
            </w:r>
            <w:r w:rsidR="00041FD7">
              <w:rPr>
                <w:rFonts w:ascii="Times New Roman" w:hAnsi="Times New Roman" w:cs="Times New Roman"/>
                <w:b/>
                <w:bCs/>
                <w:sz w:val="24"/>
                <w:szCs w:val="24"/>
              </w:rPr>
              <w:t>8</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Pr>
          <w:rFonts w:ascii="Times New Roman" w:hAnsi="Times New Roman" w:cs="Times New Roman"/>
          <w:sz w:val="28"/>
          <w:szCs w:val="28"/>
        </w:rPr>
        <w:lastRenderedPageBreak/>
        <w:t>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w:t>
      </w:r>
      <w:r>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Pr>
          <w:rFonts w:ascii="Times New Roman" w:hAnsi="Times New Roman" w:cs="Times New Roman"/>
          <w:sz w:val="28"/>
          <w:szCs w:val="28"/>
        </w:rPr>
        <w:lastRenderedPageBreak/>
        <w:t>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034F" w14:textId="77777777" w:rsidR="00F22A5E" w:rsidRDefault="00F22A5E">
      <w:pPr>
        <w:spacing w:after="0" w:line="240" w:lineRule="auto"/>
      </w:pPr>
      <w:r>
        <w:separator/>
      </w:r>
    </w:p>
  </w:endnote>
  <w:endnote w:type="continuationSeparator" w:id="0">
    <w:p w14:paraId="694E124E" w14:textId="77777777" w:rsidR="00F22A5E" w:rsidRDefault="00F2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1AA2" w14:textId="77777777" w:rsidR="00F22A5E" w:rsidRDefault="00F22A5E">
      <w:pPr>
        <w:spacing w:after="0" w:line="240" w:lineRule="auto"/>
      </w:pPr>
      <w:r>
        <w:separator/>
      </w:r>
    </w:p>
  </w:footnote>
  <w:footnote w:type="continuationSeparator" w:id="0">
    <w:p w14:paraId="015341AE" w14:textId="77777777" w:rsidR="00F22A5E" w:rsidRDefault="00F2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E06B91">
          <w:rPr>
            <w:noProof/>
          </w:rPr>
          <w:t>2</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12490F"/>
    <w:rsid w:val="00155DC2"/>
    <w:rsid w:val="004B3AB1"/>
    <w:rsid w:val="004B7111"/>
    <w:rsid w:val="005915C3"/>
    <w:rsid w:val="00607D0D"/>
    <w:rsid w:val="006A7CA8"/>
    <w:rsid w:val="006B3CAA"/>
    <w:rsid w:val="007A02FA"/>
    <w:rsid w:val="007D719D"/>
    <w:rsid w:val="007E30DC"/>
    <w:rsid w:val="009B32C9"/>
    <w:rsid w:val="009D6C97"/>
    <w:rsid w:val="00A63EE0"/>
    <w:rsid w:val="00B00174"/>
    <w:rsid w:val="00B16A47"/>
    <w:rsid w:val="00B94DDD"/>
    <w:rsid w:val="00C266EE"/>
    <w:rsid w:val="00E06B91"/>
    <w:rsid w:val="00E4254F"/>
    <w:rsid w:val="00F22A5E"/>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F1F1-679F-4337-8911-ED6951A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2</cp:revision>
  <dcterms:created xsi:type="dcterms:W3CDTF">2022-08-10T05:36:00Z</dcterms:created>
  <dcterms:modified xsi:type="dcterms:W3CDTF">2022-08-10T05:36:00Z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