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0A" w:rsidRDefault="003B424B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82E181">
            <wp:extent cx="487680" cy="7131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24B" w:rsidRPr="003B424B" w:rsidRDefault="003B424B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3B424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1290A" w:rsidRDefault="003B424B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24B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</w:p>
    <w:p w:rsidR="003B424B" w:rsidRDefault="003B424B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4B" w:rsidRDefault="003B424B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ПОСТАНОВИЛЕНИЕ</w:t>
      </w:r>
    </w:p>
    <w:p w:rsidR="0091290A" w:rsidRDefault="0091290A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4B" w:rsidRPr="003B424B" w:rsidRDefault="003B424B" w:rsidP="003B424B">
      <w:pPr>
        <w:pStyle w:val="ConsPlusNormal"/>
        <w:spacing w:before="40" w:after="40"/>
        <w:ind w:left="1984" w:right="567"/>
        <w:rPr>
          <w:rFonts w:ascii="Times New Roman" w:hAnsi="Times New Roman" w:cs="Times New Roman"/>
          <w:sz w:val="28"/>
          <w:szCs w:val="28"/>
        </w:rPr>
      </w:pPr>
      <w:r w:rsidRPr="003B424B">
        <w:rPr>
          <w:rFonts w:ascii="Times New Roman" w:hAnsi="Times New Roman" w:cs="Times New Roman"/>
          <w:sz w:val="28"/>
          <w:szCs w:val="28"/>
        </w:rPr>
        <w:t>от _________________</w:t>
      </w:r>
      <w:r w:rsidRPr="003B424B">
        <w:rPr>
          <w:rFonts w:ascii="Times New Roman" w:hAnsi="Times New Roman" w:cs="Times New Roman"/>
          <w:sz w:val="28"/>
          <w:szCs w:val="28"/>
        </w:rPr>
        <w:tab/>
      </w:r>
      <w:r w:rsidRPr="003B424B">
        <w:rPr>
          <w:rFonts w:ascii="Times New Roman" w:hAnsi="Times New Roman" w:cs="Times New Roman"/>
          <w:sz w:val="28"/>
          <w:szCs w:val="28"/>
        </w:rPr>
        <w:tab/>
      </w:r>
      <w:r w:rsidRPr="003B424B">
        <w:rPr>
          <w:rFonts w:ascii="Times New Roman" w:hAnsi="Times New Roman" w:cs="Times New Roman"/>
          <w:sz w:val="28"/>
          <w:szCs w:val="28"/>
        </w:rPr>
        <w:tab/>
      </w:r>
      <w:r w:rsidRPr="003B42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____</w:t>
      </w:r>
    </w:p>
    <w:p w:rsidR="003B424B" w:rsidRPr="003B424B" w:rsidRDefault="003B424B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sz w:val="28"/>
          <w:szCs w:val="28"/>
        </w:rPr>
      </w:pPr>
      <w:r w:rsidRPr="003B424B">
        <w:rPr>
          <w:rFonts w:ascii="Times New Roman" w:hAnsi="Times New Roman" w:cs="Times New Roman"/>
          <w:sz w:val="28"/>
          <w:szCs w:val="28"/>
        </w:rPr>
        <w:t>г. Новороссийск</w:t>
      </w:r>
    </w:p>
    <w:p w:rsidR="00282607" w:rsidRDefault="00282607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0A" w:rsidRDefault="00282607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0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21.05.2014 № 3720 «</w:t>
      </w:r>
      <w:r w:rsidRPr="00282607">
        <w:rPr>
          <w:rFonts w:ascii="Times New Roman" w:hAnsi="Times New Roman" w:cs="Times New Roman"/>
          <w:b/>
          <w:sz w:val="28"/>
          <w:szCs w:val="28"/>
        </w:rPr>
        <w:t>Об утверждении Порядка обращения с временными некапитальными сооружениями, размещенными на территории муниципального образования город Новороссийск с нарушением порядка предоставления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2607" w:rsidRDefault="00282607" w:rsidP="003B424B">
      <w:pPr>
        <w:pStyle w:val="ConsPlusNormal"/>
        <w:spacing w:before="40" w:after="40"/>
        <w:ind w:left="1984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E6" w:rsidRDefault="00617CF6" w:rsidP="003B424B">
      <w:pPr>
        <w:pStyle w:val="ConsPlusNormal"/>
        <w:spacing w:before="40" w:after="40"/>
        <w:ind w:left="1984" w:righ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0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оптимизации </w:t>
      </w:r>
      <w:r w:rsidR="006E30A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E30A9" w:rsidRPr="006E30A9">
        <w:rPr>
          <w:rFonts w:ascii="Times New Roman" w:hAnsi="Times New Roman" w:cs="Times New Roman"/>
          <w:sz w:val="28"/>
          <w:szCs w:val="28"/>
        </w:rPr>
        <w:t>обращения с временными некапитальными сооружениями, размещенными на территории муниципального образования город Новороссийск с нарушением порядка предоставления земельных участков</w:t>
      </w:r>
      <w:r w:rsidR="006E30A9">
        <w:rPr>
          <w:rFonts w:ascii="Times New Roman" w:hAnsi="Times New Roman" w:cs="Times New Roman"/>
          <w:sz w:val="28"/>
          <w:szCs w:val="28"/>
        </w:rPr>
        <w:t>, в</w:t>
      </w:r>
      <w:r w:rsidR="006E30A9" w:rsidRPr="006E30A9">
        <w:rPr>
          <w:rFonts w:ascii="Times New Roman" w:hAnsi="Times New Roman" w:cs="Times New Roman"/>
          <w:sz w:val="28"/>
          <w:szCs w:val="28"/>
        </w:rPr>
        <w:t xml:space="preserve"> </w:t>
      </w:r>
      <w:r w:rsidR="006E30A9">
        <w:rPr>
          <w:rFonts w:ascii="Times New Roman" w:hAnsi="Times New Roman" w:cs="Times New Roman"/>
          <w:sz w:val="28"/>
          <w:szCs w:val="28"/>
        </w:rPr>
        <w:t>соответствии</w:t>
      </w:r>
      <w:r w:rsidR="00AE0AFF" w:rsidRPr="007743B6">
        <w:rPr>
          <w:rFonts w:ascii="Times New Roman" w:hAnsi="Times New Roman" w:cs="Times New Roman"/>
          <w:sz w:val="28"/>
          <w:szCs w:val="28"/>
        </w:rPr>
        <w:t xml:space="preserve"> </w:t>
      </w:r>
      <w:r w:rsidR="00AE0AFF" w:rsidRPr="00282607">
        <w:rPr>
          <w:rFonts w:ascii="Times New Roman" w:hAnsi="Times New Roman" w:cs="Times New Roman"/>
          <w:sz w:val="28"/>
          <w:szCs w:val="28"/>
        </w:rPr>
        <w:t xml:space="preserve">со статьями 209, 301 Гражданского кодекса Российской Федерации, </w:t>
      </w:r>
      <w:r w:rsidRPr="00617CF6">
        <w:rPr>
          <w:rFonts w:ascii="Times New Roman" w:hAnsi="Times New Roman" w:cs="Times New Roman"/>
          <w:sz w:val="28"/>
          <w:szCs w:val="28"/>
        </w:rPr>
        <w:t xml:space="preserve">статьей 10 и подпунктом 4 пункта 2 </w:t>
      </w:r>
      <w:r w:rsidR="00AE0AFF" w:rsidRPr="0028260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0AFF" w:rsidRPr="00282607">
        <w:rPr>
          <w:rFonts w:ascii="Times New Roman" w:hAnsi="Times New Roman" w:cs="Times New Roman"/>
          <w:sz w:val="28"/>
          <w:szCs w:val="28"/>
        </w:rPr>
        <w:t xml:space="preserve"> 60 Земельного кодекса Российской Федерации</w:t>
      </w:r>
      <w:r w:rsidR="00AE0AFF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AE0AFF" w:rsidRPr="007743B6">
        <w:rPr>
          <w:rFonts w:ascii="Times New Roman" w:hAnsi="Times New Roman" w:cs="Times New Roman"/>
          <w:sz w:val="28"/>
          <w:szCs w:val="28"/>
        </w:rPr>
        <w:t>Федеральн</w:t>
      </w:r>
      <w:r w:rsidR="00AE0AFF">
        <w:rPr>
          <w:rFonts w:ascii="Times New Roman" w:hAnsi="Times New Roman" w:cs="Times New Roman"/>
          <w:sz w:val="28"/>
          <w:szCs w:val="28"/>
        </w:rPr>
        <w:t>ого</w:t>
      </w:r>
      <w:r w:rsidR="00AE0AFF" w:rsidRPr="007743B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0AFF">
        <w:rPr>
          <w:rFonts w:ascii="Times New Roman" w:hAnsi="Times New Roman" w:cs="Times New Roman"/>
          <w:sz w:val="28"/>
          <w:szCs w:val="28"/>
        </w:rPr>
        <w:t>а</w:t>
      </w:r>
      <w:r w:rsidR="00AE0AFF" w:rsidRPr="007743B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AE0AFF" w:rsidRPr="007743B6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="00F82F21">
        <w:rPr>
          <w:rFonts w:ascii="Times New Roman" w:hAnsi="Times New Roman" w:cs="Times New Roman"/>
          <w:sz w:val="28"/>
          <w:szCs w:val="28"/>
        </w:rPr>
        <w:t>,</w:t>
      </w:r>
      <w:r w:rsidR="00F82F21" w:rsidRPr="00F82F21">
        <w:rPr>
          <w:rFonts w:ascii="Times New Roman" w:hAnsi="Times New Roman" w:cs="Times New Roman"/>
          <w:sz w:val="28"/>
          <w:szCs w:val="28"/>
        </w:rPr>
        <w:t xml:space="preserve"> </w:t>
      </w:r>
      <w:r w:rsidRPr="00617CF6">
        <w:rPr>
          <w:rFonts w:ascii="Times New Roman" w:hAnsi="Times New Roman" w:cs="Times New Roman"/>
          <w:sz w:val="28"/>
          <w:szCs w:val="28"/>
        </w:rPr>
        <w:t xml:space="preserve">на основании статьи 34 </w:t>
      </w:r>
      <w:r w:rsidR="00F82F21" w:rsidRPr="00F82F21">
        <w:rPr>
          <w:rFonts w:ascii="Times New Roman" w:hAnsi="Times New Roman" w:cs="Times New Roman"/>
          <w:sz w:val="28"/>
          <w:szCs w:val="28"/>
        </w:rPr>
        <w:t>Устав</w:t>
      </w:r>
      <w:r w:rsidR="00FA2619">
        <w:rPr>
          <w:rFonts w:ascii="Times New Roman" w:hAnsi="Times New Roman" w:cs="Times New Roman"/>
          <w:sz w:val="28"/>
          <w:szCs w:val="28"/>
        </w:rPr>
        <w:t>а</w:t>
      </w:r>
      <w:r w:rsidR="00F82F21" w:rsidRPr="00F82F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F82F21">
        <w:rPr>
          <w:rFonts w:ascii="Times New Roman" w:hAnsi="Times New Roman" w:cs="Times New Roman"/>
          <w:sz w:val="28"/>
          <w:szCs w:val="28"/>
        </w:rPr>
        <w:t xml:space="preserve"> </w:t>
      </w:r>
      <w:r w:rsidR="007743B6" w:rsidRPr="007743B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82F21" w:rsidRDefault="00F82F21" w:rsidP="003B424B">
      <w:pPr>
        <w:pStyle w:val="ConsPlusNormal"/>
        <w:spacing w:before="40" w:after="40"/>
        <w:ind w:left="1984" w:righ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7D2A" w:rsidRDefault="001B7D2A" w:rsidP="001B7D2A">
      <w:pPr>
        <w:pStyle w:val="ConsPlusNormal"/>
        <w:numPr>
          <w:ilvl w:val="0"/>
          <w:numId w:val="3"/>
        </w:numPr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B7D2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D2A">
        <w:rPr>
          <w:rFonts w:ascii="Times New Roman" w:hAnsi="Times New Roman" w:cs="Times New Roman"/>
          <w:sz w:val="28"/>
          <w:szCs w:val="28"/>
        </w:rPr>
        <w:t xml:space="preserve">от 21.05.2014 № 3720 </w:t>
      </w:r>
      <w:r w:rsidR="00060557">
        <w:rPr>
          <w:rFonts w:ascii="Times New Roman" w:hAnsi="Times New Roman" w:cs="Times New Roman"/>
          <w:sz w:val="28"/>
          <w:szCs w:val="28"/>
        </w:rPr>
        <w:br/>
      </w:r>
      <w:r w:rsidRPr="001B7D2A">
        <w:rPr>
          <w:rFonts w:ascii="Times New Roman" w:hAnsi="Times New Roman" w:cs="Times New Roman"/>
          <w:sz w:val="28"/>
          <w:szCs w:val="28"/>
        </w:rPr>
        <w:t>«Об утверждении Порядка обращения с временными некапитальными сооружениями, размещенными на территории муниципального образования город Новороссийск с нарушением порядка предоставления земельных участков»</w:t>
      </w:r>
      <w:r w:rsidR="00CA4C73">
        <w:rPr>
          <w:rFonts w:ascii="Times New Roman" w:hAnsi="Times New Roman" w:cs="Times New Roman"/>
          <w:sz w:val="28"/>
          <w:szCs w:val="28"/>
        </w:rPr>
        <w:t xml:space="preserve"> (далее по тексту – Постановление)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649" w:rsidRDefault="00310649" w:rsidP="00CA4C73">
      <w:pPr>
        <w:pStyle w:val="a3"/>
        <w:numPr>
          <w:ilvl w:val="1"/>
          <w:numId w:val="3"/>
        </w:numPr>
        <w:spacing w:after="0" w:line="240" w:lineRule="auto"/>
        <w:ind w:left="1985" w:right="566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пункт 1 Постановления в </w:t>
      </w:r>
      <w:r w:rsidRPr="00CA4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следующей редакции:</w:t>
      </w:r>
    </w:p>
    <w:p w:rsidR="00310649" w:rsidRPr="00310649" w:rsidRDefault="00310649" w:rsidP="00310649">
      <w:pPr>
        <w:spacing w:after="0" w:line="240" w:lineRule="auto"/>
        <w:ind w:left="1985" w:right="566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37D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Порядок обращения с временными некапитальными сооружениями, размещенными на территории муниципального образования город Новороссийск с нарушением порядка предоставления земельных участков (прилагается)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по тексту – Порядок)».</w:t>
      </w:r>
    </w:p>
    <w:p w:rsidR="00CA4C73" w:rsidRDefault="00CA4C73" w:rsidP="00CA4C73">
      <w:pPr>
        <w:pStyle w:val="a3"/>
        <w:numPr>
          <w:ilvl w:val="1"/>
          <w:numId w:val="3"/>
        </w:numPr>
        <w:spacing w:after="0" w:line="240" w:lineRule="auto"/>
        <w:ind w:left="1985" w:right="566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A4C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пунктами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1.2.</w:t>
      </w:r>
      <w:r w:rsidRPr="00CA4C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CA4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следующей редакции:</w:t>
      </w:r>
    </w:p>
    <w:p w:rsidR="00310649" w:rsidRPr="00310649" w:rsidRDefault="00CA4C73" w:rsidP="00310649">
      <w:pPr>
        <w:spacing w:after="0" w:line="240" w:lineRule="auto"/>
        <w:ind w:left="1985" w:right="566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37D2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10649" w:rsidRP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внутригородских районов администрации муниципального образования город Новороссийск</w:t>
      </w:r>
      <w:r w:rsid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по тексту – администрации внутригородских районов) </w:t>
      </w:r>
      <w:r w:rsidR="00310649" w:rsidRP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обеспечивают освобождение земельных участков от незаконно размещенных объектов, указанных в пункте 1.</w:t>
      </w:r>
      <w:r w:rsid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310649" w:rsidRP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7D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Порядка,</w:t>
      </w:r>
      <w:r w:rsidR="00310649" w:rsidRP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путем их демонтажа и (или) перемещения на специально организованные площадки.</w:t>
      </w:r>
    </w:p>
    <w:p w:rsidR="00CA4C73" w:rsidRPr="00CA4C73" w:rsidRDefault="00737D20" w:rsidP="00310649">
      <w:pPr>
        <w:spacing w:after="0" w:line="240" w:lineRule="auto"/>
        <w:ind w:left="1985" w:right="566" w:firstLine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«1</w:t>
      </w:r>
      <w:r w:rsidR="00310649" w:rsidRP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Организация работы по выявлению объектов, не являющихся</w:t>
      </w:r>
      <w:r w:rsid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0649" w:rsidRP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объектами капитального строительства, незаконно размещенных на земельных участках, собственником которых является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310649" w:rsidRP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Новороссийск</w:t>
      </w:r>
      <w:r w:rsidR="003A22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3A224C" w:rsidRPr="00370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310649" w:rsidRP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подлежащих демонтажу и (или) перемещению, осуществляется в порядке, установленном приложением 1</w:t>
      </w:r>
      <w:r w:rsid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0649" w:rsidRP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настоящему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310649" w:rsidRP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10649" w:rsidRPr="0031064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7D2A" w:rsidRDefault="001B7D2A" w:rsidP="001B7D2A">
      <w:pPr>
        <w:pStyle w:val="ConsPlusNormal"/>
        <w:numPr>
          <w:ilvl w:val="1"/>
          <w:numId w:val="3"/>
        </w:numPr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</w:t>
      </w:r>
      <w:proofErr w:type="gramStart"/>
      <w:r w:rsidR="003A224C">
        <w:rPr>
          <w:rFonts w:ascii="Times New Roman" w:hAnsi="Times New Roman" w:cs="Times New Roman"/>
          <w:sz w:val="28"/>
          <w:szCs w:val="28"/>
        </w:rPr>
        <w:t>1.3.,</w:t>
      </w:r>
      <w:proofErr w:type="gramEnd"/>
      <w:r w:rsidR="003A2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2.1., 2.2., 2.7. </w:t>
      </w:r>
      <w:r w:rsidR="003A224C">
        <w:rPr>
          <w:rFonts w:ascii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A224C" w:rsidRPr="003A224C" w:rsidRDefault="001B7D2A" w:rsidP="003A224C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224C">
        <w:rPr>
          <w:rFonts w:ascii="Times New Roman" w:hAnsi="Times New Roman" w:cs="Times New Roman"/>
          <w:sz w:val="28"/>
          <w:szCs w:val="28"/>
        </w:rPr>
        <w:t xml:space="preserve">1.3. </w:t>
      </w:r>
      <w:r w:rsidR="003A224C" w:rsidRPr="003A224C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 и определения:</w:t>
      </w:r>
    </w:p>
    <w:p w:rsidR="003A224C" w:rsidRDefault="003A224C" w:rsidP="003A224C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3A224C">
        <w:rPr>
          <w:rFonts w:ascii="Times New Roman" w:hAnsi="Times New Roman" w:cs="Times New Roman"/>
          <w:sz w:val="28"/>
          <w:szCs w:val="28"/>
        </w:rPr>
        <w:t>Под временными некапитальными сооружениями понимаются объекты, не являющиеся объектами недвижимости, представляющие собой временную конструкцию, не связанную прочно с земельным участком вне зависимости от наличия присоединения к сетям инженерно-технического обеспечения.</w:t>
      </w:r>
      <w:r w:rsidRPr="003A22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224C" w:rsidRDefault="003A224C" w:rsidP="003A224C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3A224C">
        <w:rPr>
          <w:rFonts w:ascii="Times New Roman" w:hAnsi="Times New Roman" w:cs="Times New Roman"/>
          <w:sz w:val="28"/>
          <w:szCs w:val="28"/>
        </w:rPr>
        <w:t>Незаконно размещенные на земельных участках объекты,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4C">
        <w:rPr>
          <w:rFonts w:ascii="Times New Roman" w:hAnsi="Times New Roman" w:cs="Times New Roman"/>
          <w:sz w:val="28"/>
          <w:szCs w:val="28"/>
        </w:rPr>
        <w:t xml:space="preserve">являющиеся объектами капитального строительства, - объекты, не являющиеся объектами капитального строительства,  в том числе нестационарные торговые объекты, размещенные на земельных участках,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3A224C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Новороссийск</w:t>
      </w:r>
      <w:r w:rsidRPr="003A224C">
        <w:rPr>
          <w:rFonts w:ascii="Times New Roman" w:hAnsi="Times New Roman" w:cs="Times New Roman"/>
          <w:sz w:val="28"/>
          <w:szCs w:val="28"/>
        </w:rPr>
        <w:t xml:space="preserve">, и земельных участках, </w:t>
      </w:r>
      <w:r w:rsidRPr="003705E0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Pr="003A224C">
        <w:rPr>
          <w:rFonts w:ascii="Times New Roman" w:hAnsi="Times New Roman" w:cs="Times New Roman"/>
          <w:sz w:val="28"/>
          <w:szCs w:val="28"/>
        </w:rPr>
        <w:t>,  без документов,  являющихся  основанием  для  размещения  таких 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4C">
        <w:rPr>
          <w:rFonts w:ascii="Times New Roman" w:hAnsi="Times New Roman" w:cs="Times New Roman"/>
          <w:sz w:val="28"/>
          <w:szCs w:val="28"/>
        </w:rPr>
        <w:t>оформленных  в порядке,  установленном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4C">
        <w:rPr>
          <w:rFonts w:ascii="Times New Roman" w:hAnsi="Times New Roman" w:cs="Times New Roman"/>
          <w:sz w:val="28"/>
          <w:szCs w:val="28"/>
        </w:rPr>
        <w:t xml:space="preserve">Федерации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A224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Pr="003A224C">
        <w:rPr>
          <w:rFonts w:ascii="Times New Roman" w:hAnsi="Times New Roman" w:cs="Times New Roman"/>
          <w:sz w:val="28"/>
          <w:szCs w:val="28"/>
        </w:rPr>
        <w:t>,  либо в случае,  когда истек срок действия документов, являющихся основанием для размещения таких объектов.</w:t>
      </w:r>
    </w:p>
    <w:p w:rsidR="00511218" w:rsidRPr="00511218" w:rsidRDefault="00511218" w:rsidP="00511218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40030" w:rsidRPr="00511218">
        <w:rPr>
          <w:rFonts w:ascii="Times New Roman" w:hAnsi="Times New Roman" w:cs="Times New Roman"/>
          <w:sz w:val="28"/>
          <w:szCs w:val="28"/>
        </w:rPr>
        <w:t>Документы, являющиеся основанием</w:t>
      </w:r>
      <w:r w:rsidRPr="00511218">
        <w:rPr>
          <w:rFonts w:ascii="Times New Roman" w:hAnsi="Times New Roman" w:cs="Times New Roman"/>
          <w:sz w:val="28"/>
          <w:szCs w:val="28"/>
        </w:rPr>
        <w:t xml:space="preserve"> для размещения объектов, не являющихся объектами капитального строительства:</w:t>
      </w:r>
    </w:p>
    <w:p w:rsidR="00511218" w:rsidRPr="00511218" w:rsidRDefault="00511218" w:rsidP="00511218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11218">
        <w:rPr>
          <w:rFonts w:ascii="Times New Roman" w:hAnsi="Times New Roman" w:cs="Times New Roman"/>
          <w:sz w:val="28"/>
          <w:szCs w:val="28"/>
        </w:rPr>
        <w:t>- действующий договор на размещение нестационарного объекта и свидетельство о размещении;</w:t>
      </w:r>
    </w:p>
    <w:p w:rsidR="00511218" w:rsidRPr="00511218" w:rsidRDefault="00511218" w:rsidP="00511218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11218">
        <w:rPr>
          <w:rFonts w:ascii="Times New Roman" w:hAnsi="Times New Roman" w:cs="Times New Roman"/>
          <w:sz w:val="28"/>
          <w:szCs w:val="28"/>
        </w:rPr>
        <w:t xml:space="preserve">- действующий договор на размещение объекта, </w:t>
      </w:r>
      <w:r w:rsidR="00E40030" w:rsidRPr="00511218">
        <w:rPr>
          <w:rFonts w:ascii="Times New Roman" w:hAnsi="Times New Roman" w:cs="Times New Roman"/>
          <w:sz w:val="28"/>
          <w:szCs w:val="28"/>
        </w:rPr>
        <w:t>не являющегося</w:t>
      </w:r>
      <w:r w:rsidR="00E40030">
        <w:rPr>
          <w:rFonts w:ascii="Times New Roman" w:hAnsi="Times New Roman" w:cs="Times New Roman"/>
          <w:sz w:val="28"/>
          <w:szCs w:val="28"/>
        </w:rPr>
        <w:t xml:space="preserve"> </w:t>
      </w:r>
      <w:r w:rsidRPr="00511218">
        <w:rPr>
          <w:rFonts w:ascii="Times New Roman" w:hAnsi="Times New Roman" w:cs="Times New Roman"/>
          <w:sz w:val="28"/>
          <w:szCs w:val="28"/>
        </w:rPr>
        <w:t>объектом капитального строительства;</w:t>
      </w:r>
    </w:p>
    <w:p w:rsidR="00511218" w:rsidRPr="00511218" w:rsidRDefault="00511218" w:rsidP="00511218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11218">
        <w:rPr>
          <w:rFonts w:ascii="Times New Roman" w:hAnsi="Times New Roman" w:cs="Times New Roman"/>
          <w:sz w:val="28"/>
          <w:szCs w:val="28"/>
        </w:rPr>
        <w:t xml:space="preserve">- действующий договор аренды земельного участка </w:t>
      </w:r>
      <w:r w:rsidR="00E40030" w:rsidRPr="00511218">
        <w:rPr>
          <w:rFonts w:ascii="Times New Roman" w:hAnsi="Times New Roman" w:cs="Times New Roman"/>
          <w:sz w:val="28"/>
          <w:szCs w:val="28"/>
        </w:rPr>
        <w:t>для размеще</w:t>
      </w:r>
      <w:r w:rsidRPr="00511218">
        <w:rPr>
          <w:rFonts w:ascii="Times New Roman" w:hAnsi="Times New Roman" w:cs="Times New Roman"/>
          <w:sz w:val="28"/>
          <w:szCs w:val="28"/>
        </w:rPr>
        <w:t>ния объекта, не являющегося объектом капитального строительства;</w:t>
      </w:r>
    </w:p>
    <w:p w:rsidR="00511218" w:rsidRPr="00511218" w:rsidRDefault="00511218" w:rsidP="00511218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11218">
        <w:rPr>
          <w:rFonts w:ascii="Times New Roman" w:hAnsi="Times New Roman" w:cs="Times New Roman"/>
          <w:sz w:val="28"/>
          <w:szCs w:val="28"/>
        </w:rPr>
        <w:t>- действующий договор безвозмездного срочного пользования для</w:t>
      </w:r>
      <w:r w:rsidR="00E40030">
        <w:rPr>
          <w:rFonts w:ascii="Times New Roman" w:hAnsi="Times New Roman" w:cs="Times New Roman"/>
          <w:sz w:val="28"/>
          <w:szCs w:val="28"/>
        </w:rPr>
        <w:t xml:space="preserve"> </w:t>
      </w:r>
      <w:r w:rsidR="00E40030" w:rsidRPr="00511218">
        <w:rPr>
          <w:rFonts w:ascii="Times New Roman" w:hAnsi="Times New Roman" w:cs="Times New Roman"/>
          <w:sz w:val="28"/>
          <w:szCs w:val="28"/>
        </w:rPr>
        <w:t>размещения объекта, не являющегося</w:t>
      </w:r>
      <w:r w:rsidRPr="00511218">
        <w:rPr>
          <w:rFonts w:ascii="Times New Roman" w:hAnsi="Times New Roman" w:cs="Times New Roman"/>
          <w:sz w:val="28"/>
          <w:szCs w:val="28"/>
        </w:rPr>
        <w:t xml:space="preserve"> объектом капитального строительства;</w:t>
      </w:r>
    </w:p>
    <w:p w:rsidR="00511218" w:rsidRPr="00511218" w:rsidRDefault="00511218" w:rsidP="00511218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11218">
        <w:rPr>
          <w:rFonts w:ascii="Times New Roman" w:hAnsi="Times New Roman" w:cs="Times New Roman"/>
          <w:sz w:val="28"/>
          <w:szCs w:val="28"/>
        </w:rPr>
        <w:t>- свидетельство о праве постоянного (бессрочного) пользования</w:t>
      </w:r>
      <w:r w:rsidR="00E40030">
        <w:rPr>
          <w:rFonts w:ascii="Times New Roman" w:hAnsi="Times New Roman" w:cs="Times New Roman"/>
          <w:sz w:val="28"/>
          <w:szCs w:val="28"/>
        </w:rPr>
        <w:t xml:space="preserve"> </w:t>
      </w:r>
      <w:r w:rsidRPr="00511218">
        <w:rPr>
          <w:rFonts w:ascii="Times New Roman" w:hAnsi="Times New Roman" w:cs="Times New Roman"/>
          <w:sz w:val="28"/>
          <w:szCs w:val="28"/>
        </w:rPr>
        <w:t>земельным участком для ра</w:t>
      </w:r>
      <w:bookmarkStart w:id="0" w:name="_GoBack"/>
      <w:bookmarkEnd w:id="0"/>
      <w:r w:rsidRPr="00511218">
        <w:rPr>
          <w:rFonts w:ascii="Times New Roman" w:hAnsi="Times New Roman" w:cs="Times New Roman"/>
          <w:sz w:val="28"/>
          <w:szCs w:val="28"/>
        </w:rPr>
        <w:t>змещения некапитального объекта.</w:t>
      </w:r>
    </w:p>
    <w:p w:rsidR="00511218" w:rsidRPr="00511218" w:rsidRDefault="00E40030" w:rsidP="00511218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1218" w:rsidRPr="005112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1218" w:rsidRPr="00511218">
        <w:rPr>
          <w:rFonts w:ascii="Times New Roman" w:hAnsi="Times New Roman" w:cs="Times New Roman"/>
          <w:sz w:val="28"/>
          <w:szCs w:val="28"/>
        </w:rPr>
        <w:t>. Правообладатель объекта - физическое или юридическое лицо, индивидуальный предприниматель, в чьей собственности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218" w:rsidRPr="00511218">
        <w:rPr>
          <w:rFonts w:ascii="Times New Roman" w:hAnsi="Times New Roman" w:cs="Times New Roman"/>
          <w:sz w:val="28"/>
          <w:szCs w:val="28"/>
        </w:rPr>
        <w:t>объект, и (или) фактически осуществляющий использование объекта.</w:t>
      </w:r>
    </w:p>
    <w:p w:rsidR="00511218" w:rsidRDefault="00E40030" w:rsidP="00511218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</w:t>
      </w:r>
      <w:r w:rsidR="00511218" w:rsidRPr="00511218">
        <w:rPr>
          <w:rFonts w:ascii="Times New Roman" w:hAnsi="Times New Roman" w:cs="Times New Roman"/>
          <w:sz w:val="28"/>
          <w:szCs w:val="28"/>
        </w:rPr>
        <w:t xml:space="preserve"> Демонтаж объекта - разборка незаконно </w:t>
      </w:r>
      <w:r w:rsidRPr="00511218">
        <w:rPr>
          <w:rFonts w:ascii="Times New Roman" w:hAnsi="Times New Roman" w:cs="Times New Roman"/>
          <w:sz w:val="28"/>
          <w:szCs w:val="28"/>
        </w:rPr>
        <w:t>размещенного объекта, не</w:t>
      </w:r>
      <w:r w:rsidR="00511218" w:rsidRPr="00511218">
        <w:rPr>
          <w:rFonts w:ascii="Times New Roman" w:hAnsi="Times New Roman" w:cs="Times New Roman"/>
          <w:sz w:val="28"/>
          <w:szCs w:val="28"/>
        </w:rPr>
        <w:t xml:space="preserve"> являющегося объектом капитального строительства, на составляющие </w:t>
      </w:r>
      <w:r w:rsidRPr="00511218">
        <w:rPr>
          <w:rFonts w:ascii="Times New Roman" w:hAnsi="Times New Roman" w:cs="Times New Roman"/>
          <w:sz w:val="28"/>
          <w:szCs w:val="28"/>
        </w:rPr>
        <w:t>элементы, в</w:t>
      </w:r>
      <w:r w:rsidR="00511218" w:rsidRPr="00511218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511218">
        <w:rPr>
          <w:rFonts w:ascii="Times New Roman" w:hAnsi="Times New Roman" w:cs="Times New Roman"/>
          <w:sz w:val="28"/>
          <w:szCs w:val="28"/>
        </w:rPr>
        <w:t>с нанесением ущерба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218">
        <w:rPr>
          <w:rFonts w:ascii="Times New Roman" w:hAnsi="Times New Roman" w:cs="Times New Roman"/>
          <w:sz w:val="28"/>
          <w:szCs w:val="28"/>
        </w:rPr>
        <w:t>указанного объекта и другим</w:t>
      </w:r>
      <w:r w:rsidR="00511218" w:rsidRPr="00511218">
        <w:rPr>
          <w:rFonts w:ascii="Times New Roman" w:hAnsi="Times New Roman" w:cs="Times New Roman"/>
          <w:sz w:val="28"/>
          <w:szCs w:val="28"/>
        </w:rPr>
        <w:t xml:space="preserve"> </w:t>
      </w:r>
      <w:r w:rsidRPr="00511218">
        <w:rPr>
          <w:rFonts w:ascii="Times New Roman" w:hAnsi="Times New Roman" w:cs="Times New Roman"/>
          <w:sz w:val="28"/>
          <w:szCs w:val="28"/>
        </w:rPr>
        <w:t>объектам, с</w:t>
      </w:r>
      <w:r w:rsidR="00511218" w:rsidRPr="00511218">
        <w:rPr>
          <w:rFonts w:ascii="Times New Roman" w:hAnsi="Times New Roman" w:cs="Times New Roman"/>
          <w:sz w:val="28"/>
          <w:szCs w:val="28"/>
        </w:rPr>
        <w:t xml:space="preserve"> которыми демонтируемый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218" w:rsidRPr="00511218">
        <w:rPr>
          <w:rFonts w:ascii="Times New Roman" w:hAnsi="Times New Roman" w:cs="Times New Roman"/>
          <w:sz w:val="28"/>
          <w:szCs w:val="28"/>
        </w:rPr>
        <w:t xml:space="preserve">объект конструктивно связан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511218" w:rsidRPr="00511218">
        <w:rPr>
          <w:rFonts w:ascii="Times New Roman" w:hAnsi="Times New Roman" w:cs="Times New Roman"/>
          <w:sz w:val="28"/>
          <w:szCs w:val="28"/>
        </w:rPr>
        <w:t>- демонтаж).</w:t>
      </w:r>
    </w:p>
    <w:p w:rsidR="00502A5F" w:rsidRPr="00502A5F" w:rsidRDefault="00502A5F" w:rsidP="00502A5F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</w:t>
      </w:r>
      <w:r w:rsidRPr="00502A5F">
        <w:rPr>
          <w:rFonts w:ascii="Times New Roman" w:hAnsi="Times New Roman" w:cs="Times New Roman"/>
          <w:sz w:val="28"/>
          <w:szCs w:val="28"/>
        </w:rPr>
        <w:t>дминистрации внутригородских районов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02A5F">
        <w:rPr>
          <w:rFonts w:ascii="Times New Roman" w:hAnsi="Times New Roman" w:cs="Times New Roman"/>
          <w:sz w:val="28"/>
          <w:szCs w:val="28"/>
        </w:rPr>
        <w:t>а постоянной основе выявляет незаконно размещенные объекты, не являющиеся объектами капитального строительства.</w:t>
      </w:r>
    </w:p>
    <w:p w:rsidR="00502A5F" w:rsidRPr="00502A5F" w:rsidRDefault="00502A5F" w:rsidP="00502A5F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2A5F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документов, являющихся основанием для размещения объектов, не </w:t>
      </w:r>
      <w:r w:rsidR="00840303" w:rsidRPr="00502A5F">
        <w:rPr>
          <w:rFonts w:ascii="Times New Roman" w:hAnsi="Times New Roman" w:cs="Times New Roman"/>
          <w:sz w:val="28"/>
          <w:szCs w:val="28"/>
        </w:rPr>
        <w:t>являющихся объектами капитального</w:t>
      </w:r>
      <w:r w:rsidRPr="00502A5F">
        <w:rPr>
          <w:rFonts w:ascii="Times New Roman" w:hAnsi="Times New Roman" w:cs="Times New Roman"/>
          <w:sz w:val="28"/>
          <w:szCs w:val="28"/>
        </w:rPr>
        <w:t xml:space="preserve"> строительства, в течение 2 дней с момента получения:</w:t>
      </w:r>
    </w:p>
    <w:p w:rsidR="00502A5F" w:rsidRPr="00502A5F" w:rsidRDefault="00502A5F" w:rsidP="00502A5F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2A5F">
        <w:rPr>
          <w:rFonts w:ascii="Times New Roman" w:hAnsi="Times New Roman" w:cs="Times New Roman"/>
          <w:sz w:val="28"/>
          <w:szCs w:val="28"/>
        </w:rPr>
        <w:t>- обращений граждан и юридических лиц о незаконном размещении</w:t>
      </w:r>
      <w:r w:rsidR="00840303">
        <w:rPr>
          <w:rFonts w:ascii="Times New Roman" w:hAnsi="Times New Roman" w:cs="Times New Roman"/>
          <w:sz w:val="28"/>
          <w:szCs w:val="28"/>
        </w:rPr>
        <w:t xml:space="preserve"> </w:t>
      </w:r>
      <w:r w:rsidR="00840303" w:rsidRPr="00502A5F">
        <w:rPr>
          <w:rFonts w:ascii="Times New Roman" w:hAnsi="Times New Roman" w:cs="Times New Roman"/>
          <w:sz w:val="28"/>
          <w:szCs w:val="28"/>
        </w:rPr>
        <w:t>объектов, не являющихся</w:t>
      </w:r>
      <w:r w:rsidRPr="00502A5F">
        <w:rPr>
          <w:rFonts w:ascii="Times New Roman" w:hAnsi="Times New Roman" w:cs="Times New Roman"/>
          <w:sz w:val="28"/>
          <w:szCs w:val="28"/>
        </w:rPr>
        <w:t xml:space="preserve"> объектами капитального </w:t>
      </w:r>
      <w:r w:rsidR="00840303" w:rsidRPr="00502A5F">
        <w:rPr>
          <w:rFonts w:ascii="Times New Roman" w:hAnsi="Times New Roman" w:cs="Times New Roman"/>
          <w:sz w:val="28"/>
          <w:szCs w:val="28"/>
        </w:rPr>
        <w:t>строительства, в</w:t>
      </w:r>
      <w:r w:rsidR="00840303">
        <w:rPr>
          <w:rFonts w:ascii="Times New Roman" w:hAnsi="Times New Roman" w:cs="Times New Roman"/>
          <w:sz w:val="28"/>
          <w:szCs w:val="28"/>
        </w:rPr>
        <w:t xml:space="preserve"> </w:t>
      </w:r>
      <w:r w:rsidRPr="00502A5F">
        <w:rPr>
          <w:rFonts w:ascii="Times New Roman" w:hAnsi="Times New Roman" w:cs="Times New Roman"/>
          <w:sz w:val="28"/>
          <w:szCs w:val="28"/>
        </w:rPr>
        <w:t>том числе поданных с использованием</w:t>
      </w:r>
      <w:r w:rsidR="00840303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840303" w:rsidRPr="00840303">
        <w:rPr>
          <w:rFonts w:ascii="Times New Roman" w:hAnsi="Times New Roman" w:cs="Times New Roman"/>
          <w:sz w:val="28"/>
          <w:szCs w:val="28"/>
        </w:rPr>
        <w:t>сайт</w:t>
      </w:r>
      <w:r w:rsidR="00840303">
        <w:rPr>
          <w:rFonts w:ascii="Times New Roman" w:hAnsi="Times New Roman" w:cs="Times New Roman"/>
          <w:sz w:val="28"/>
          <w:szCs w:val="28"/>
        </w:rPr>
        <w:t>а</w:t>
      </w:r>
      <w:r w:rsidR="00840303" w:rsidRPr="0084030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840303">
        <w:rPr>
          <w:rFonts w:ascii="Times New Roman" w:hAnsi="Times New Roman" w:cs="Times New Roman"/>
          <w:sz w:val="28"/>
          <w:szCs w:val="28"/>
        </w:rPr>
        <w:t xml:space="preserve"> (</w:t>
      </w:r>
      <w:r w:rsidR="00840303" w:rsidRPr="00840303">
        <w:rPr>
          <w:rFonts w:ascii="Times New Roman" w:hAnsi="Times New Roman" w:cs="Times New Roman"/>
          <w:sz w:val="28"/>
          <w:szCs w:val="28"/>
        </w:rPr>
        <w:t>https://admnvrsk.ru/</w:t>
      </w:r>
      <w:r w:rsidR="00840303">
        <w:rPr>
          <w:rFonts w:ascii="Times New Roman" w:hAnsi="Times New Roman" w:cs="Times New Roman"/>
          <w:sz w:val="28"/>
          <w:szCs w:val="28"/>
        </w:rPr>
        <w:t>)</w:t>
      </w:r>
      <w:r w:rsidRPr="00502A5F">
        <w:rPr>
          <w:rFonts w:ascii="Times New Roman" w:hAnsi="Times New Roman" w:cs="Times New Roman"/>
          <w:sz w:val="28"/>
          <w:szCs w:val="28"/>
        </w:rPr>
        <w:t>;</w:t>
      </w:r>
    </w:p>
    <w:p w:rsidR="00840303" w:rsidRDefault="00502A5F" w:rsidP="00502A5F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2A5F">
        <w:rPr>
          <w:rFonts w:ascii="Times New Roman" w:hAnsi="Times New Roman" w:cs="Times New Roman"/>
          <w:sz w:val="28"/>
          <w:szCs w:val="28"/>
        </w:rPr>
        <w:t xml:space="preserve">- информации </w:t>
      </w:r>
      <w:r w:rsidR="00840303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муниципального образования город Новороссийск </w:t>
      </w:r>
      <w:r w:rsidR="00840303" w:rsidRPr="00502A5F">
        <w:rPr>
          <w:rFonts w:ascii="Times New Roman" w:hAnsi="Times New Roman" w:cs="Times New Roman"/>
          <w:sz w:val="28"/>
          <w:szCs w:val="28"/>
        </w:rPr>
        <w:t>о</w:t>
      </w:r>
      <w:r w:rsidR="00840303">
        <w:rPr>
          <w:rFonts w:ascii="Times New Roman" w:hAnsi="Times New Roman" w:cs="Times New Roman"/>
          <w:sz w:val="28"/>
          <w:szCs w:val="28"/>
        </w:rPr>
        <w:t xml:space="preserve"> </w:t>
      </w:r>
      <w:r w:rsidRPr="00502A5F">
        <w:rPr>
          <w:rFonts w:ascii="Times New Roman" w:hAnsi="Times New Roman" w:cs="Times New Roman"/>
          <w:sz w:val="28"/>
          <w:szCs w:val="28"/>
        </w:rPr>
        <w:t xml:space="preserve">выявлении незаконно размещенных </w:t>
      </w:r>
      <w:r w:rsidR="00840303" w:rsidRPr="00502A5F">
        <w:rPr>
          <w:rFonts w:ascii="Times New Roman" w:hAnsi="Times New Roman" w:cs="Times New Roman"/>
          <w:sz w:val="28"/>
          <w:szCs w:val="28"/>
        </w:rPr>
        <w:t>объектов, не</w:t>
      </w:r>
      <w:r w:rsidRPr="00502A5F">
        <w:rPr>
          <w:rFonts w:ascii="Times New Roman" w:hAnsi="Times New Roman" w:cs="Times New Roman"/>
          <w:sz w:val="28"/>
          <w:szCs w:val="28"/>
        </w:rPr>
        <w:t xml:space="preserve"> являющихся объектами</w:t>
      </w:r>
      <w:r w:rsidR="00840303">
        <w:rPr>
          <w:rFonts w:ascii="Times New Roman" w:hAnsi="Times New Roman" w:cs="Times New Roman"/>
          <w:sz w:val="28"/>
          <w:szCs w:val="28"/>
        </w:rPr>
        <w:t xml:space="preserve"> </w:t>
      </w:r>
      <w:r w:rsidRPr="00502A5F"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</w:p>
    <w:p w:rsidR="00502A5F" w:rsidRDefault="00502A5F" w:rsidP="00840303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02A5F">
        <w:rPr>
          <w:rFonts w:ascii="Times New Roman" w:hAnsi="Times New Roman" w:cs="Times New Roman"/>
          <w:sz w:val="28"/>
          <w:szCs w:val="28"/>
        </w:rPr>
        <w:tab/>
      </w:r>
      <w:r w:rsidR="00840303" w:rsidRPr="00840303">
        <w:rPr>
          <w:rFonts w:ascii="Times New Roman" w:hAnsi="Times New Roman" w:cs="Times New Roman"/>
          <w:sz w:val="28"/>
          <w:szCs w:val="28"/>
        </w:rPr>
        <w:t xml:space="preserve">- информации </w:t>
      </w:r>
      <w:r w:rsidR="00840303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образования город Новороссийск</w:t>
      </w:r>
      <w:r w:rsidR="00840303">
        <w:rPr>
          <w:rFonts w:ascii="Times New Roman" w:hAnsi="Times New Roman" w:cs="Times New Roman"/>
          <w:sz w:val="28"/>
          <w:szCs w:val="28"/>
        </w:rPr>
        <w:t xml:space="preserve"> </w:t>
      </w:r>
      <w:r w:rsidR="00840303" w:rsidRPr="00840303">
        <w:rPr>
          <w:rFonts w:ascii="Times New Roman" w:hAnsi="Times New Roman" w:cs="Times New Roman"/>
          <w:sz w:val="28"/>
          <w:szCs w:val="28"/>
        </w:rPr>
        <w:t xml:space="preserve">о прекращении действия </w:t>
      </w:r>
      <w:r w:rsidR="00840303" w:rsidRPr="00840303">
        <w:rPr>
          <w:rFonts w:ascii="Times New Roman" w:hAnsi="Times New Roman" w:cs="Times New Roman"/>
          <w:sz w:val="28"/>
          <w:szCs w:val="28"/>
        </w:rPr>
        <w:t>документов, являющихся основанием для</w:t>
      </w:r>
      <w:r w:rsidR="00840303">
        <w:rPr>
          <w:rFonts w:ascii="Times New Roman" w:hAnsi="Times New Roman" w:cs="Times New Roman"/>
          <w:sz w:val="28"/>
          <w:szCs w:val="28"/>
        </w:rPr>
        <w:t xml:space="preserve"> </w:t>
      </w:r>
      <w:r w:rsidR="00840303" w:rsidRPr="00840303">
        <w:rPr>
          <w:rFonts w:ascii="Times New Roman" w:hAnsi="Times New Roman" w:cs="Times New Roman"/>
          <w:sz w:val="28"/>
          <w:szCs w:val="28"/>
        </w:rPr>
        <w:t>размещения объектов, не</w:t>
      </w:r>
      <w:r w:rsidR="00840303" w:rsidRPr="00840303">
        <w:rPr>
          <w:rFonts w:ascii="Times New Roman" w:hAnsi="Times New Roman" w:cs="Times New Roman"/>
          <w:sz w:val="28"/>
          <w:szCs w:val="28"/>
        </w:rPr>
        <w:t xml:space="preserve"> являющихся объектами капитального строительства.</w:t>
      </w:r>
    </w:p>
    <w:p w:rsidR="00840303" w:rsidRPr="007D4002" w:rsidRDefault="00840303" w:rsidP="00840303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D4002">
        <w:rPr>
          <w:rFonts w:ascii="Times New Roman" w:hAnsi="Times New Roman" w:cs="Times New Roman"/>
          <w:sz w:val="28"/>
          <w:szCs w:val="28"/>
        </w:rPr>
        <w:t>Администрации внутригородских районов при выявлении самовольно размещенных временных сооружений, проводят работу по установлению их владельцев, а также правообладателей земельных участков под данными объектами путем изучения баз выданных договоров аренды либо купли-продажи земельных участков и выданных разрешений на размещение некапитальных объектов.</w:t>
      </w:r>
    </w:p>
    <w:p w:rsidR="00840303" w:rsidRDefault="00840303" w:rsidP="00840303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sz w:val="28"/>
          <w:szCs w:val="28"/>
        </w:rPr>
        <w:t>При невозможности самостоятельно установить владельца временного сооружения, администрациями внутригородских районов направляются запросы в органы внутренних дел, организации, осуществляющие коммунальное обслуживание данных временных сооружений с целью оказания содействия в установлении владельца соответствующего объекта.</w:t>
      </w:r>
    </w:p>
    <w:p w:rsidR="00840303" w:rsidRPr="007D4002" w:rsidRDefault="00840303" w:rsidP="00840303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7D4002">
        <w:rPr>
          <w:rFonts w:ascii="Times New Roman" w:hAnsi="Times New Roman" w:cs="Times New Roman"/>
          <w:sz w:val="28"/>
          <w:szCs w:val="28"/>
        </w:rPr>
        <w:t xml:space="preserve">В случае невозможности определения владельца самовольно установленного некапитального объекта, вопрос о демонтаже рассматривается </w:t>
      </w:r>
      <w:proofErr w:type="spellStart"/>
      <w:r w:rsidRPr="007D4002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7D4002">
        <w:rPr>
          <w:rFonts w:ascii="Times New Roman" w:hAnsi="Times New Roman" w:cs="Times New Roman"/>
          <w:sz w:val="28"/>
          <w:szCs w:val="28"/>
        </w:rPr>
        <w:t xml:space="preserve"> при участии участкового уполномоченного отдела полиции района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4002">
        <w:rPr>
          <w:rFonts w:ascii="Times New Roman" w:hAnsi="Times New Roman" w:cs="Times New Roman"/>
          <w:sz w:val="28"/>
          <w:szCs w:val="28"/>
        </w:rPr>
        <w:t xml:space="preserve">МВД России по г. Новороссийску, представителя администрации внутригородского района, представителя </w:t>
      </w:r>
      <w:r w:rsidR="007F3545">
        <w:rPr>
          <w:rFonts w:ascii="Times New Roman" w:hAnsi="Times New Roman" w:cs="Times New Roman"/>
          <w:sz w:val="28"/>
          <w:szCs w:val="28"/>
        </w:rPr>
        <w:t>контрольно-ревизионного управления администрации муниципального образования город Новороссийск</w:t>
      </w:r>
      <w:r w:rsidRPr="007D4002">
        <w:rPr>
          <w:rFonts w:ascii="Times New Roman" w:hAnsi="Times New Roman" w:cs="Times New Roman"/>
          <w:sz w:val="28"/>
          <w:szCs w:val="28"/>
        </w:rPr>
        <w:t xml:space="preserve"> и принимается решение о его перемещении (демонтаже) администрацией внутригородского района.</w:t>
      </w:r>
    </w:p>
    <w:p w:rsidR="00840303" w:rsidRDefault="00840303" w:rsidP="00840303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proofErr w:type="spellStart"/>
      <w:r w:rsidRPr="007D4002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7D4002">
        <w:rPr>
          <w:rFonts w:ascii="Times New Roman" w:hAnsi="Times New Roman" w:cs="Times New Roman"/>
          <w:sz w:val="28"/>
          <w:szCs w:val="28"/>
        </w:rPr>
        <w:t xml:space="preserve"> составляется акт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4002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4002">
        <w:rPr>
          <w:rFonts w:ascii="Times New Roman" w:hAnsi="Times New Roman" w:cs="Times New Roman"/>
          <w:sz w:val="28"/>
          <w:szCs w:val="28"/>
        </w:rPr>
        <w:t>.</w:t>
      </w:r>
    </w:p>
    <w:p w:rsidR="003A224C" w:rsidRDefault="00502A5F" w:rsidP="00502A5F">
      <w:pPr>
        <w:pStyle w:val="ConsPlusNormal"/>
        <w:numPr>
          <w:ilvl w:val="1"/>
          <w:numId w:val="28"/>
        </w:numPr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главы 4 Правил изложить в следующей редакции:</w:t>
      </w:r>
    </w:p>
    <w:p w:rsidR="00502A5F" w:rsidRDefault="00502A5F" w:rsidP="00502A5F">
      <w:pPr>
        <w:pStyle w:val="ConsPlusNormal"/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2A5F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выявления и </w:t>
      </w:r>
      <w:r w:rsidRPr="00502A5F">
        <w:rPr>
          <w:rFonts w:ascii="Times New Roman" w:hAnsi="Times New Roman" w:cs="Times New Roman"/>
          <w:sz w:val="28"/>
          <w:szCs w:val="28"/>
        </w:rPr>
        <w:t>перемещения самовольно размещенных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5F">
        <w:rPr>
          <w:rFonts w:ascii="Times New Roman" w:hAnsi="Times New Roman" w:cs="Times New Roman"/>
          <w:sz w:val="28"/>
          <w:szCs w:val="28"/>
        </w:rPr>
        <w:t>некапитальных временных сооружений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D4002" w:rsidRDefault="007D4002" w:rsidP="007F3545">
      <w:pPr>
        <w:pStyle w:val="ConsPlusNormal"/>
        <w:numPr>
          <w:ilvl w:val="0"/>
          <w:numId w:val="3"/>
        </w:numPr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sz w:val="28"/>
          <w:szCs w:val="28"/>
        </w:rPr>
        <w:t>Управлению информационной политики и средств массовой информации опубликовать настоящее постановление в официальной газете администрации муниципального образования город Новороссийск и разместить на официальном сайте администрации муниципального образования.</w:t>
      </w:r>
    </w:p>
    <w:p w:rsidR="007743B6" w:rsidRPr="007743B6" w:rsidRDefault="007743B6" w:rsidP="007743B6">
      <w:pPr>
        <w:pStyle w:val="ConsPlusNormal"/>
        <w:numPr>
          <w:ilvl w:val="0"/>
          <w:numId w:val="3"/>
        </w:numPr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743B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proofErr w:type="spellStart"/>
      <w:r w:rsidRPr="007743B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743B6">
        <w:rPr>
          <w:rFonts w:ascii="Times New Roman" w:hAnsi="Times New Roman" w:cs="Times New Roman"/>
          <w:sz w:val="28"/>
          <w:szCs w:val="28"/>
        </w:rPr>
        <w:t>. заместителя главы муниципального образования Гребенюк Л.В.</w:t>
      </w:r>
    </w:p>
    <w:p w:rsidR="0091290A" w:rsidRPr="007D4002" w:rsidRDefault="0091290A" w:rsidP="007D4002">
      <w:pPr>
        <w:pStyle w:val="ConsPlusNormal"/>
        <w:numPr>
          <w:ilvl w:val="0"/>
          <w:numId w:val="3"/>
        </w:numPr>
        <w:spacing w:before="40" w:after="40"/>
        <w:ind w:left="1985" w:right="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400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7D4002" w:rsidRPr="007D4002">
        <w:t xml:space="preserve"> </w:t>
      </w:r>
      <w:r w:rsidR="007D4002" w:rsidRPr="007D4002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  <w:r w:rsidRPr="007D4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90A" w:rsidRPr="0091290A" w:rsidRDefault="0091290A" w:rsidP="003B424B">
      <w:pPr>
        <w:pStyle w:val="ConsPlusNormal"/>
        <w:spacing w:before="40" w:after="40"/>
        <w:ind w:left="1984" w:right="567"/>
        <w:rPr>
          <w:rFonts w:ascii="Times New Roman" w:hAnsi="Times New Roman" w:cs="Times New Roman"/>
          <w:sz w:val="28"/>
          <w:szCs w:val="28"/>
        </w:rPr>
      </w:pPr>
    </w:p>
    <w:p w:rsidR="0091290A" w:rsidRPr="0091290A" w:rsidRDefault="0091290A" w:rsidP="003B424B">
      <w:pPr>
        <w:pStyle w:val="ConsPlusNormal"/>
        <w:spacing w:before="40" w:after="40"/>
        <w:ind w:left="1984" w:right="567"/>
        <w:rPr>
          <w:rFonts w:ascii="Times New Roman" w:hAnsi="Times New Roman" w:cs="Times New Roman"/>
          <w:sz w:val="28"/>
          <w:szCs w:val="28"/>
        </w:rPr>
      </w:pPr>
      <w:r w:rsidRPr="0091290A">
        <w:rPr>
          <w:rFonts w:ascii="Times New Roman" w:hAnsi="Times New Roman" w:cs="Times New Roman"/>
          <w:sz w:val="28"/>
          <w:szCs w:val="28"/>
        </w:rPr>
        <w:t>Глава</w:t>
      </w:r>
    </w:p>
    <w:p w:rsidR="007063AC" w:rsidRDefault="0091290A" w:rsidP="003B424B">
      <w:pPr>
        <w:pStyle w:val="ConsPlusNormal"/>
        <w:spacing w:before="40" w:after="40"/>
        <w:ind w:left="1984" w:right="567"/>
        <w:rPr>
          <w:rFonts w:ascii="Times New Roman" w:hAnsi="Times New Roman" w:cs="Times New Roman"/>
          <w:sz w:val="28"/>
          <w:szCs w:val="28"/>
        </w:rPr>
      </w:pPr>
      <w:r w:rsidRPr="009129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1290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А.В. Кравченко</w:t>
      </w:r>
    </w:p>
    <w:sectPr w:rsidR="007063AC" w:rsidSect="00906A32">
      <w:headerReference w:type="default" r:id="rId9"/>
      <w:pgSz w:w="11906" w:h="16838"/>
      <w:pgMar w:top="1135" w:right="0" w:bottom="1560" w:left="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1A" w:rsidRDefault="00D2441A" w:rsidP="00B5369A">
      <w:pPr>
        <w:spacing w:after="0" w:line="240" w:lineRule="auto"/>
      </w:pPr>
      <w:r>
        <w:separator/>
      </w:r>
    </w:p>
  </w:endnote>
  <w:endnote w:type="continuationSeparator" w:id="0">
    <w:p w:rsidR="00D2441A" w:rsidRDefault="00D2441A" w:rsidP="00B5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1A" w:rsidRDefault="00D2441A" w:rsidP="00B5369A">
      <w:pPr>
        <w:spacing w:after="0" w:line="240" w:lineRule="auto"/>
      </w:pPr>
      <w:r>
        <w:separator/>
      </w:r>
    </w:p>
  </w:footnote>
  <w:footnote w:type="continuationSeparator" w:id="0">
    <w:p w:rsidR="00D2441A" w:rsidRDefault="00D2441A" w:rsidP="00B53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935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1150" w:rsidRPr="009F12C8" w:rsidRDefault="002F1150" w:rsidP="009F12C8">
        <w:pPr>
          <w:pStyle w:val="a6"/>
          <w:ind w:left="1985" w:right="56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12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1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12C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F1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7339" w:rsidRDefault="009F12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CF7"/>
    <w:multiLevelType w:val="multilevel"/>
    <w:tmpl w:val="7B7A5E24"/>
    <w:lvl w:ilvl="0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8C9305D"/>
    <w:multiLevelType w:val="multilevel"/>
    <w:tmpl w:val="7B7A5E24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0B707015"/>
    <w:multiLevelType w:val="multilevel"/>
    <w:tmpl w:val="E2F2E11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4140411"/>
    <w:multiLevelType w:val="multilevel"/>
    <w:tmpl w:val="CC64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0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6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013302C"/>
    <w:multiLevelType w:val="multilevel"/>
    <w:tmpl w:val="9686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B644CBA"/>
    <w:multiLevelType w:val="multilevel"/>
    <w:tmpl w:val="A8568E86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 w15:restartNumberingAfterBreak="0">
    <w:nsid w:val="2D8B6859"/>
    <w:multiLevelType w:val="multilevel"/>
    <w:tmpl w:val="7506E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D86BEB"/>
    <w:multiLevelType w:val="multilevel"/>
    <w:tmpl w:val="9686F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5155D9"/>
    <w:multiLevelType w:val="multilevel"/>
    <w:tmpl w:val="F3B62400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 w15:restartNumberingAfterBreak="0">
    <w:nsid w:val="30561B6A"/>
    <w:multiLevelType w:val="multilevel"/>
    <w:tmpl w:val="B24EF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E56209"/>
    <w:multiLevelType w:val="hybridMultilevel"/>
    <w:tmpl w:val="84948F8C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43A84DAB"/>
    <w:multiLevelType w:val="multilevel"/>
    <w:tmpl w:val="7506E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DC137A"/>
    <w:multiLevelType w:val="hybridMultilevel"/>
    <w:tmpl w:val="E17E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A4ED4"/>
    <w:multiLevelType w:val="multilevel"/>
    <w:tmpl w:val="B91624C6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45AB6A8E"/>
    <w:multiLevelType w:val="hybridMultilevel"/>
    <w:tmpl w:val="049043CC"/>
    <w:lvl w:ilvl="0" w:tplc="C2F49AA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477CCF"/>
    <w:multiLevelType w:val="multilevel"/>
    <w:tmpl w:val="B91624C6"/>
    <w:lvl w:ilvl="0">
      <w:start w:val="1"/>
      <w:numFmt w:val="decimal"/>
      <w:lvlText w:val="%1."/>
      <w:lvlJc w:val="left"/>
      <w:pPr>
        <w:ind w:left="99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4EED1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1F3DBB"/>
    <w:multiLevelType w:val="multilevel"/>
    <w:tmpl w:val="60F4CF5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586DDF"/>
    <w:multiLevelType w:val="hybridMultilevel"/>
    <w:tmpl w:val="B5F85A98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 w15:restartNumberingAfterBreak="0">
    <w:nsid w:val="59F00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274E21"/>
    <w:multiLevelType w:val="hybridMultilevel"/>
    <w:tmpl w:val="223CC3DC"/>
    <w:lvl w:ilvl="0" w:tplc="792C32A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B6A01C7"/>
    <w:multiLevelType w:val="hybridMultilevel"/>
    <w:tmpl w:val="BAFAB9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4104A45"/>
    <w:multiLevelType w:val="hybridMultilevel"/>
    <w:tmpl w:val="EEB07736"/>
    <w:lvl w:ilvl="0" w:tplc="C2F49AA4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4407C86"/>
    <w:multiLevelType w:val="hybridMultilevel"/>
    <w:tmpl w:val="964C869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6D22983"/>
    <w:multiLevelType w:val="multilevel"/>
    <w:tmpl w:val="9AF093F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 w15:restartNumberingAfterBreak="0">
    <w:nsid w:val="78580C40"/>
    <w:multiLevelType w:val="hybridMultilevel"/>
    <w:tmpl w:val="531E3C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FE24F1"/>
    <w:multiLevelType w:val="multilevel"/>
    <w:tmpl w:val="DAACBC3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D0D38DF"/>
    <w:multiLevelType w:val="hybridMultilevel"/>
    <w:tmpl w:val="DB946CB2"/>
    <w:lvl w:ilvl="0" w:tplc="9EF21B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4"/>
  </w:num>
  <w:num w:numId="5">
    <w:abstractNumId w:val="16"/>
  </w:num>
  <w:num w:numId="6">
    <w:abstractNumId w:val="1"/>
  </w:num>
  <w:num w:numId="7">
    <w:abstractNumId w:val="19"/>
  </w:num>
  <w:num w:numId="8">
    <w:abstractNumId w:val="9"/>
  </w:num>
  <w:num w:numId="9">
    <w:abstractNumId w:val="15"/>
  </w:num>
  <w:num w:numId="10">
    <w:abstractNumId w:val="12"/>
  </w:num>
  <w:num w:numId="11">
    <w:abstractNumId w:val="0"/>
  </w:num>
  <w:num w:numId="12">
    <w:abstractNumId w:val="25"/>
  </w:num>
  <w:num w:numId="13">
    <w:abstractNumId w:val="23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4"/>
  </w:num>
  <w:num w:numId="19">
    <w:abstractNumId w:val="5"/>
  </w:num>
  <w:num w:numId="20">
    <w:abstractNumId w:val="14"/>
  </w:num>
  <w:num w:numId="21">
    <w:abstractNumId w:val="22"/>
  </w:num>
  <w:num w:numId="22">
    <w:abstractNumId w:val="20"/>
  </w:num>
  <w:num w:numId="23">
    <w:abstractNumId w:val="27"/>
  </w:num>
  <w:num w:numId="24">
    <w:abstractNumId w:val="26"/>
  </w:num>
  <w:num w:numId="25">
    <w:abstractNumId w:val="18"/>
  </w:num>
  <w:num w:numId="26">
    <w:abstractNumId w:val="10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E"/>
    <w:rsid w:val="0000125F"/>
    <w:rsid w:val="00015666"/>
    <w:rsid w:val="00017686"/>
    <w:rsid w:val="00032001"/>
    <w:rsid w:val="00057A3C"/>
    <w:rsid w:val="00057BA6"/>
    <w:rsid w:val="00060557"/>
    <w:rsid w:val="00063C14"/>
    <w:rsid w:val="000663BB"/>
    <w:rsid w:val="00071BC7"/>
    <w:rsid w:val="00072485"/>
    <w:rsid w:val="00073D5D"/>
    <w:rsid w:val="00076BC3"/>
    <w:rsid w:val="00076D71"/>
    <w:rsid w:val="00092E79"/>
    <w:rsid w:val="00094E99"/>
    <w:rsid w:val="0009658B"/>
    <w:rsid w:val="00096C32"/>
    <w:rsid w:val="000A44CF"/>
    <w:rsid w:val="000A6DC7"/>
    <w:rsid w:val="000B31CE"/>
    <w:rsid w:val="000B37C1"/>
    <w:rsid w:val="000C4C3F"/>
    <w:rsid w:val="000C5D5A"/>
    <w:rsid w:val="000D1675"/>
    <w:rsid w:val="000D666D"/>
    <w:rsid w:val="000E1270"/>
    <w:rsid w:val="000E35F1"/>
    <w:rsid w:val="00124DFE"/>
    <w:rsid w:val="001365EE"/>
    <w:rsid w:val="00136A89"/>
    <w:rsid w:val="0014240A"/>
    <w:rsid w:val="001452BE"/>
    <w:rsid w:val="0015146C"/>
    <w:rsid w:val="00175737"/>
    <w:rsid w:val="00176AEA"/>
    <w:rsid w:val="00176B51"/>
    <w:rsid w:val="00183DE3"/>
    <w:rsid w:val="00187824"/>
    <w:rsid w:val="0019547F"/>
    <w:rsid w:val="001A10F6"/>
    <w:rsid w:val="001A343B"/>
    <w:rsid w:val="001B380B"/>
    <w:rsid w:val="001B7D2A"/>
    <w:rsid w:val="001C66B8"/>
    <w:rsid w:val="001D2033"/>
    <w:rsid w:val="001F3BF9"/>
    <w:rsid w:val="00203AEF"/>
    <w:rsid w:val="00203BB0"/>
    <w:rsid w:val="00213430"/>
    <w:rsid w:val="00222FDA"/>
    <w:rsid w:val="0023424E"/>
    <w:rsid w:val="00245A1A"/>
    <w:rsid w:val="00246FD7"/>
    <w:rsid w:val="00267BD9"/>
    <w:rsid w:val="00271213"/>
    <w:rsid w:val="00274237"/>
    <w:rsid w:val="00275F69"/>
    <w:rsid w:val="00282607"/>
    <w:rsid w:val="00294182"/>
    <w:rsid w:val="00296210"/>
    <w:rsid w:val="002A2044"/>
    <w:rsid w:val="002C1DE1"/>
    <w:rsid w:val="002D0F85"/>
    <w:rsid w:val="002E584E"/>
    <w:rsid w:val="002F1150"/>
    <w:rsid w:val="00310649"/>
    <w:rsid w:val="00325B6A"/>
    <w:rsid w:val="00325BF8"/>
    <w:rsid w:val="003328B9"/>
    <w:rsid w:val="00335AF8"/>
    <w:rsid w:val="00336DC3"/>
    <w:rsid w:val="003417AB"/>
    <w:rsid w:val="0035317F"/>
    <w:rsid w:val="00362B8E"/>
    <w:rsid w:val="003705E0"/>
    <w:rsid w:val="00375A92"/>
    <w:rsid w:val="0039428D"/>
    <w:rsid w:val="003958EA"/>
    <w:rsid w:val="003A224C"/>
    <w:rsid w:val="003B424B"/>
    <w:rsid w:val="003C5842"/>
    <w:rsid w:val="003D0B89"/>
    <w:rsid w:val="003D2EDF"/>
    <w:rsid w:val="003E6908"/>
    <w:rsid w:val="003F5B8E"/>
    <w:rsid w:val="00414F79"/>
    <w:rsid w:val="00421182"/>
    <w:rsid w:val="00427871"/>
    <w:rsid w:val="00435F66"/>
    <w:rsid w:val="00442372"/>
    <w:rsid w:val="004458BF"/>
    <w:rsid w:val="004460B6"/>
    <w:rsid w:val="00454DBA"/>
    <w:rsid w:val="00461290"/>
    <w:rsid w:val="004723C4"/>
    <w:rsid w:val="00481555"/>
    <w:rsid w:val="004844FF"/>
    <w:rsid w:val="00491527"/>
    <w:rsid w:val="00496091"/>
    <w:rsid w:val="004966B6"/>
    <w:rsid w:val="00496C5A"/>
    <w:rsid w:val="004A01EB"/>
    <w:rsid w:val="004A029E"/>
    <w:rsid w:val="004A19DD"/>
    <w:rsid w:val="004B1748"/>
    <w:rsid w:val="004D28EA"/>
    <w:rsid w:val="004D2998"/>
    <w:rsid w:val="004E0CFE"/>
    <w:rsid w:val="00502A5F"/>
    <w:rsid w:val="005073D8"/>
    <w:rsid w:val="00510112"/>
    <w:rsid w:val="00511218"/>
    <w:rsid w:val="005119E0"/>
    <w:rsid w:val="0052055F"/>
    <w:rsid w:val="00521B9F"/>
    <w:rsid w:val="00531FF7"/>
    <w:rsid w:val="0053339A"/>
    <w:rsid w:val="005546C9"/>
    <w:rsid w:val="0056165A"/>
    <w:rsid w:val="00572A7B"/>
    <w:rsid w:val="005774E9"/>
    <w:rsid w:val="00593ECD"/>
    <w:rsid w:val="005A6DCE"/>
    <w:rsid w:val="005B3C72"/>
    <w:rsid w:val="005B5475"/>
    <w:rsid w:val="005C05FE"/>
    <w:rsid w:val="005C1C43"/>
    <w:rsid w:val="005D08E5"/>
    <w:rsid w:val="005D71D4"/>
    <w:rsid w:val="005E0E0D"/>
    <w:rsid w:val="005E70B2"/>
    <w:rsid w:val="00611887"/>
    <w:rsid w:val="006141EC"/>
    <w:rsid w:val="00617CF6"/>
    <w:rsid w:val="0062412B"/>
    <w:rsid w:val="00624B27"/>
    <w:rsid w:val="0062653B"/>
    <w:rsid w:val="006302BC"/>
    <w:rsid w:val="00631892"/>
    <w:rsid w:val="006555F1"/>
    <w:rsid w:val="00660F0C"/>
    <w:rsid w:val="00673992"/>
    <w:rsid w:val="00680E4E"/>
    <w:rsid w:val="006A6777"/>
    <w:rsid w:val="006B558F"/>
    <w:rsid w:val="006B6F42"/>
    <w:rsid w:val="006C0491"/>
    <w:rsid w:val="006C7C83"/>
    <w:rsid w:val="006E30A9"/>
    <w:rsid w:val="006E4F6B"/>
    <w:rsid w:val="006E647D"/>
    <w:rsid w:val="006F149A"/>
    <w:rsid w:val="007063AC"/>
    <w:rsid w:val="0071037E"/>
    <w:rsid w:val="00711AD5"/>
    <w:rsid w:val="007125B4"/>
    <w:rsid w:val="0071507C"/>
    <w:rsid w:val="00726808"/>
    <w:rsid w:val="00727313"/>
    <w:rsid w:val="007352F6"/>
    <w:rsid w:val="00736E1C"/>
    <w:rsid w:val="00736F68"/>
    <w:rsid w:val="00737770"/>
    <w:rsid w:val="00737D20"/>
    <w:rsid w:val="00740A2A"/>
    <w:rsid w:val="00742DA6"/>
    <w:rsid w:val="00770ED3"/>
    <w:rsid w:val="007743B6"/>
    <w:rsid w:val="00776D70"/>
    <w:rsid w:val="00787D7D"/>
    <w:rsid w:val="007A377C"/>
    <w:rsid w:val="007B2400"/>
    <w:rsid w:val="007B375F"/>
    <w:rsid w:val="007B57AB"/>
    <w:rsid w:val="007C1BDC"/>
    <w:rsid w:val="007D4002"/>
    <w:rsid w:val="007D546C"/>
    <w:rsid w:val="007E0289"/>
    <w:rsid w:val="007E27D5"/>
    <w:rsid w:val="007E454A"/>
    <w:rsid w:val="007E5977"/>
    <w:rsid w:val="007F3545"/>
    <w:rsid w:val="007F5328"/>
    <w:rsid w:val="00801E04"/>
    <w:rsid w:val="00802E95"/>
    <w:rsid w:val="00811800"/>
    <w:rsid w:val="00835687"/>
    <w:rsid w:val="00840303"/>
    <w:rsid w:val="00844C6F"/>
    <w:rsid w:val="00846A48"/>
    <w:rsid w:val="00861D57"/>
    <w:rsid w:val="00866FF9"/>
    <w:rsid w:val="008706C6"/>
    <w:rsid w:val="00870712"/>
    <w:rsid w:val="00870742"/>
    <w:rsid w:val="00870F0F"/>
    <w:rsid w:val="008800DB"/>
    <w:rsid w:val="008844D2"/>
    <w:rsid w:val="00886421"/>
    <w:rsid w:val="00894BE3"/>
    <w:rsid w:val="008A48D8"/>
    <w:rsid w:val="008B1B23"/>
    <w:rsid w:val="008C0A29"/>
    <w:rsid w:val="008D062A"/>
    <w:rsid w:val="008E2FA3"/>
    <w:rsid w:val="008E66C4"/>
    <w:rsid w:val="008F0852"/>
    <w:rsid w:val="009007B7"/>
    <w:rsid w:val="00902F9C"/>
    <w:rsid w:val="00904A11"/>
    <w:rsid w:val="0090651A"/>
    <w:rsid w:val="00906A32"/>
    <w:rsid w:val="009118CC"/>
    <w:rsid w:val="0091290A"/>
    <w:rsid w:val="00913189"/>
    <w:rsid w:val="009343BE"/>
    <w:rsid w:val="009345D8"/>
    <w:rsid w:val="0094456E"/>
    <w:rsid w:val="00954D27"/>
    <w:rsid w:val="009563B0"/>
    <w:rsid w:val="009578B7"/>
    <w:rsid w:val="00957988"/>
    <w:rsid w:val="0097315A"/>
    <w:rsid w:val="00973DC1"/>
    <w:rsid w:val="009874FE"/>
    <w:rsid w:val="009B10C4"/>
    <w:rsid w:val="009B3BAA"/>
    <w:rsid w:val="009C1CFA"/>
    <w:rsid w:val="009C2702"/>
    <w:rsid w:val="009C70EC"/>
    <w:rsid w:val="009D29FB"/>
    <w:rsid w:val="009E5D69"/>
    <w:rsid w:val="009F12C8"/>
    <w:rsid w:val="00A16950"/>
    <w:rsid w:val="00A20F59"/>
    <w:rsid w:val="00A225AF"/>
    <w:rsid w:val="00A22785"/>
    <w:rsid w:val="00A23156"/>
    <w:rsid w:val="00A30B2E"/>
    <w:rsid w:val="00A64607"/>
    <w:rsid w:val="00A66625"/>
    <w:rsid w:val="00A80850"/>
    <w:rsid w:val="00A81B97"/>
    <w:rsid w:val="00A82BAA"/>
    <w:rsid w:val="00A936EF"/>
    <w:rsid w:val="00AB7BD9"/>
    <w:rsid w:val="00AC1C76"/>
    <w:rsid w:val="00AC672B"/>
    <w:rsid w:val="00AD3C3E"/>
    <w:rsid w:val="00AE06E9"/>
    <w:rsid w:val="00AE0AFF"/>
    <w:rsid w:val="00AE33CB"/>
    <w:rsid w:val="00AE48B1"/>
    <w:rsid w:val="00AE58E0"/>
    <w:rsid w:val="00B05F1B"/>
    <w:rsid w:val="00B21A68"/>
    <w:rsid w:val="00B3731A"/>
    <w:rsid w:val="00B37E29"/>
    <w:rsid w:val="00B42892"/>
    <w:rsid w:val="00B445AB"/>
    <w:rsid w:val="00B47070"/>
    <w:rsid w:val="00B52D56"/>
    <w:rsid w:val="00B5369A"/>
    <w:rsid w:val="00B55C08"/>
    <w:rsid w:val="00B55C65"/>
    <w:rsid w:val="00B605EB"/>
    <w:rsid w:val="00B747D4"/>
    <w:rsid w:val="00B74C67"/>
    <w:rsid w:val="00B7530F"/>
    <w:rsid w:val="00B76177"/>
    <w:rsid w:val="00B822E7"/>
    <w:rsid w:val="00B82F53"/>
    <w:rsid w:val="00B93366"/>
    <w:rsid w:val="00B9391E"/>
    <w:rsid w:val="00B94E9B"/>
    <w:rsid w:val="00BA3AF7"/>
    <w:rsid w:val="00BB11CA"/>
    <w:rsid w:val="00BB1C7C"/>
    <w:rsid w:val="00BB4EBD"/>
    <w:rsid w:val="00BC53A9"/>
    <w:rsid w:val="00BC7DAC"/>
    <w:rsid w:val="00BD0DE5"/>
    <w:rsid w:val="00BF5B91"/>
    <w:rsid w:val="00C06F92"/>
    <w:rsid w:val="00C07BCB"/>
    <w:rsid w:val="00C13426"/>
    <w:rsid w:val="00C22ADD"/>
    <w:rsid w:val="00C30D04"/>
    <w:rsid w:val="00C33DB6"/>
    <w:rsid w:val="00C441FD"/>
    <w:rsid w:val="00C53780"/>
    <w:rsid w:val="00C569D2"/>
    <w:rsid w:val="00C710FC"/>
    <w:rsid w:val="00C720AE"/>
    <w:rsid w:val="00C7247E"/>
    <w:rsid w:val="00C74CD8"/>
    <w:rsid w:val="00C755E6"/>
    <w:rsid w:val="00C82240"/>
    <w:rsid w:val="00C96029"/>
    <w:rsid w:val="00C9690D"/>
    <w:rsid w:val="00CA2423"/>
    <w:rsid w:val="00CA4C73"/>
    <w:rsid w:val="00CB196A"/>
    <w:rsid w:val="00CC22CB"/>
    <w:rsid w:val="00CD3A39"/>
    <w:rsid w:val="00CF19B2"/>
    <w:rsid w:val="00D15DEB"/>
    <w:rsid w:val="00D2288C"/>
    <w:rsid w:val="00D2441A"/>
    <w:rsid w:val="00D325C9"/>
    <w:rsid w:val="00D33078"/>
    <w:rsid w:val="00D36E0C"/>
    <w:rsid w:val="00D4058D"/>
    <w:rsid w:val="00D442A8"/>
    <w:rsid w:val="00D46610"/>
    <w:rsid w:val="00D57BD8"/>
    <w:rsid w:val="00D610DA"/>
    <w:rsid w:val="00D63F56"/>
    <w:rsid w:val="00D7300F"/>
    <w:rsid w:val="00D745D3"/>
    <w:rsid w:val="00D81C18"/>
    <w:rsid w:val="00D84D3E"/>
    <w:rsid w:val="00D95202"/>
    <w:rsid w:val="00DA4421"/>
    <w:rsid w:val="00DA7935"/>
    <w:rsid w:val="00DB6B6C"/>
    <w:rsid w:val="00DB7362"/>
    <w:rsid w:val="00DC3DF7"/>
    <w:rsid w:val="00DD5C29"/>
    <w:rsid w:val="00DD6906"/>
    <w:rsid w:val="00DE14ED"/>
    <w:rsid w:val="00DE55D2"/>
    <w:rsid w:val="00DF21EC"/>
    <w:rsid w:val="00E02190"/>
    <w:rsid w:val="00E023FE"/>
    <w:rsid w:val="00E04B5F"/>
    <w:rsid w:val="00E076D6"/>
    <w:rsid w:val="00E127DC"/>
    <w:rsid w:val="00E20883"/>
    <w:rsid w:val="00E20D1F"/>
    <w:rsid w:val="00E246A4"/>
    <w:rsid w:val="00E40030"/>
    <w:rsid w:val="00E73D55"/>
    <w:rsid w:val="00E843ED"/>
    <w:rsid w:val="00E84C98"/>
    <w:rsid w:val="00E8550B"/>
    <w:rsid w:val="00E87472"/>
    <w:rsid w:val="00E909D9"/>
    <w:rsid w:val="00E96AD8"/>
    <w:rsid w:val="00EA366F"/>
    <w:rsid w:val="00EA397F"/>
    <w:rsid w:val="00EB01CC"/>
    <w:rsid w:val="00EC0B93"/>
    <w:rsid w:val="00EC43C5"/>
    <w:rsid w:val="00EC4612"/>
    <w:rsid w:val="00EC5763"/>
    <w:rsid w:val="00EC5A4C"/>
    <w:rsid w:val="00EC60CA"/>
    <w:rsid w:val="00EC61E2"/>
    <w:rsid w:val="00EE7FA6"/>
    <w:rsid w:val="00EF19D9"/>
    <w:rsid w:val="00EF755E"/>
    <w:rsid w:val="00F1085D"/>
    <w:rsid w:val="00F10C95"/>
    <w:rsid w:val="00F1377F"/>
    <w:rsid w:val="00F167F1"/>
    <w:rsid w:val="00F2477C"/>
    <w:rsid w:val="00F35DF3"/>
    <w:rsid w:val="00F40655"/>
    <w:rsid w:val="00F635C4"/>
    <w:rsid w:val="00F63F50"/>
    <w:rsid w:val="00F73D6B"/>
    <w:rsid w:val="00F80F47"/>
    <w:rsid w:val="00F817F8"/>
    <w:rsid w:val="00F82F21"/>
    <w:rsid w:val="00F90B80"/>
    <w:rsid w:val="00F926A2"/>
    <w:rsid w:val="00F95980"/>
    <w:rsid w:val="00FA2619"/>
    <w:rsid w:val="00FB2989"/>
    <w:rsid w:val="00FD358D"/>
    <w:rsid w:val="00FD3D5C"/>
    <w:rsid w:val="00FD45CD"/>
    <w:rsid w:val="00FE1F33"/>
    <w:rsid w:val="00FF1EE8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85BDD7F3-BACF-4559-A517-D6DEE70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E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80E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80E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EC5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F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69A"/>
  </w:style>
  <w:style w:type="paragraph" w:styleId="a8">
    <w:name w:val="footer"/>
    <w:basedOn w:val="a"/>
    <w:link w:val="a9"/>
    <w:uiPriority w:val="99"/>
    <w:unhideWhenUsed/>
    <w:rsid w:val="00B53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69A"/>
  </w:style>
  <w:style w:type="paragraph" w:customStyle="1" w:styleId="s1">
    <w:name w:val="s_1"/>
    <w:basedOn w:val="a"/>
    <w:rsid w:val="003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F5B8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12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121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88B2-AD0C-4DA8-8A9B-D398026B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Пользователь</cp:lastModifiedBy>
  <cp:revision>96</cp:revision>
  <cp:lastPrinted>2023-03-16T07:53:00Z</cp:lastPrinted>
  <dcterms:created xsi:type="dcterms:W3CDTF">2023-01-12T06:23:00Z</dcterms:created>
  <dcterms:modified xsi:type="dcterms:W3CDTF">2023-03-16T07:53:00Z</dcterms:modified>
</cp:coreProperties>
</file>