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ED" w:rsidRPr="00501984" w:rsidRDefault="00E929ED" w:rsidP="00E929ED">
      <w:pPr>
        <w:ind w:firstLine="851"/>
        <w:jc w:val="center"/>
        <w:rPr>
          <w:b/>
        </w:rPr>
      </w:pPr>
      <w:r>
        <w:rPr>
          <w:b/>
          <w:bCs/>
        </w:rPr>
        <w:t xml:space="preserve">Об утверждении </w:t>
      </w:r>
      <w:r w:rsidRPr="00B74CF0">
        <w:rPr>
          <w:b/>
          <w:bCs/>
        </w:rPr>
        <w:t>Положени</w:t>
      </w:r>
      <w:r>
        <w:rPr>
          <w:b/>
          <w:bCs/>
        </w:rPr>
        <w:t>я</w:t>
      </w:r>
      <w:r w:rsidRPr="00B74CF0">
        <w:rPr>
          <w:b/>
          <w:bCs/>
        </w:rPr>
        <w:t xml:space="preserve"> о комиссии по определению мест (площадок) накопления твердых коммунальных отходов на территории муниципального образования г. Новороссийск</w:t>
      </w:r>
    </w:p>
    <w:p w:rsidR="00E929ED" w:rsidRDefault="00E929ED" w:rsidP="00E929ED">
      <w:pPr>
        <w:tabs>
          <w:tab w:val="left" w:pos="1830"/>
        </w:tabs>
        <w:ind w:firstLine="851"/>
        <w:jc w:val="both"/>
      </w:pPr>
      <w:r>
        <w:tab/>
      </w:r>
    </w:p>
    <w:p w:rsidR="00E929ED" w:rsidRDefault="00E929ED" w:rsidP="00E929ED">
      <w:pPr>
        <w:tabs>
          <w:tab w:val="left" w:pos="1830"/>
        </w:tabs>
        <w:ind w:firstLine="851"/>
        <w:jc w:val="both"/>
      </w:pPr>
      <w:r w:rsidRPr="00031C44">
        <w:t>В соответствии с </w:t>
      </w:r>
      <w:hyperlink r:id="rId8" w:history="1">
        <w:r w:rsidRPr="00031C44">
          <w:rPr>
            <w:rStyle w:val="aa"/>
          </w:rPr>
          <w:t>федер</w:t>
        </w:r>
        <w:r>
          <w:rPr>
            <w:rStyle w:val="aa"/>
          </w:rPr>
          <w:t>альными законами от 06.10.2003 № 131-ФЗ «</w:t>
        </w:r>
        <w:r w:rsidRPr="00031C44">
          <w:rPr>
            <w:rStyle w:val="aa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031C44">
        <w:t>, </w:t>
      </w:r>
      <w:hyperlink r:id="rId9" w:history="1">
        <w:r w:rsidRPr="00031C44">
          <w:rPr>
            <w:rStyle w:val="aa"/>
          </w:rPr>
          <w:t xml:space="preserve">от 24.06.1998 </w:t>
        </w:r>
        <w:r>
          <w:rPr>
            <w:rStyle w:val="aa"/>
          </w:rPr>
          <w:t>№ 89-ФЗ «</w:t>
        </w:r>
        <w:r w:rsidRPr="00031C44">
          <w:rPr>
            <w:rStyle w:val="aa"/>
          </w:rPr>
          <w:t>Об отходах производства и потребления</w:t>
        </w:r>
      </w:hyperlink>
      <w:r>
        <w:t>»</w:t>
      </w:r>
      <w:r w:rsidRPr="00031C44">
        <w:t>, </w:t>
      </w:r>
      <w:hyperlink r:id="rId10" w:history="1">
        <w:r>
          <w:rPr>
            <w:rStyle w:val="aa"/>
          </w:rPr>
          <w:t>от 30.03.1999 № 52-ФЗ «</w:t>
        </w:r>
        <w:r w:rsidRPr="00031C44">
          <w:rPr>
            <w:rStyle w:val="aa"/>
          </w:rPr>
          <w:t>О санитарно-эпидемиологическом благополучии населения</w:t>
        </w:r>
      </w:hyperlink>
      <w:r>
        <w:t>»</w:t>
      </w:r>
      <w:r w:rsidRPr="00031C44">
        <w:t>, </w:t>
      </w:r>
      <w:hyperlink r:id="rId11" w:history="1">
        <w:r w:rsidRPr="00031C44">
          <w:rPr>
            <w:rStyle w:val="aa"/>
          </w:rPr>
          <w:t>Жилищным кодексом Росс</w:t>
        </w:r>
        <w:r>
          <w:rPr>
            <w:rStyle w:val="aa"/>
          </w:rPr>
          <w:t>ийской Федерации от 29.12.2004 №</w:t>
        </w:r>
        <w:r w:rsidRPr="00031C44">
          <w:rPr>
            <w:rStyle w:val="aa"/>
          </w:rPr>
          <w:t xml:space="preserve"> 188-ФЗ</w:t>
        </w:r>
      </w:hyperlink>
      <w:r w:rsidRPr="00031C44">
        <w:t>, </w:t>
      </w:r>
      <w:hyperlink r:id="rId12" w:history="1">
        <w:r w:rsidRPr="00031C44">
          <w:rPr>
            <w:rStyle w:val="aa"/>
          </w:rPr>
          <w:t>Градостроительным кодексом Росс</w:t>
        </w:r>
        <w:r>
          <w:rPr>
            <w:rStyle w:val="aa"/>
          </w:rPr>
          <w:t>ийской Федерации от 29.12.2004 №</w:t>
        </w:r>
        <w:r w:rsidRPr="00031C44">
          <w:rPr>
            <w:rStyle w:val="aa"/>
          </w:rPr>
          <w:t xml:space="preserve"> 190-ФЗ</w:t>
        </w:r>
      </w:hyperlink>
      <w:r w:rsidRPr="005A74FA">
        <w:t xml:space="preserve">, </w:t>
      </w:r>
      <w:r w:rsidRPr="00F97ACF">
        <w:t>Постановлением Правител</w:t>
      </w:r>
      <w:r>
        <w:t>ьства РФ от 31 августа 2018 №</w:t>
      </w:r>
      <w:r w:rsidRPr="00F97ACF">
        <w:t xml:space="preserve"> 1039 </w:t>
      </w:r>
      <w:r>
        <w:t xml:space="preserve">« Об </w:t>
      </w:r>
      <w:r w:rsidRPr="00F97ACF">
        <w:t>утвержден</w:t>
      </w:r>
      <w:r>
        <w:t>ии</w:t>
      </w:r>
      <w:r w:rsidRPr="00F97ACF">
        <w:t xml:space="preserve"> </w:t>
      </w:r>
      <w:r>
        <w:t>Правил</w:t>
      </w:r>
      <w:r w:rsidRPr="00F97ACF">
        <w:t xml:space="preserve"> обустройства мест (площадок) накопления твердых коммунальных отходов и ведения их реестра»</w:t>
      </w:r>
      <w:r>
        <w:t xml:space="preserve">, </w:t>
      </w:r>
      <w:hyperlink r:id="rId13" w:history="1">
        <w:r w:rsidRPr="005A74FA">
          <w:rPr>
            <w:rStyle w:val="aa"/>
          </w:rPr>
          <w:t>постановлением Главного государстве</w:t>
        </w:r>
        <w:r>
          <w:rPr>
            <w:rStyle w:val="aa"/>
          </w:rPr>
          <w:t>нного санитарного врача РФ от 28.01.2021</w:t>
        </w:r>
        <w:r w:rsidRPr="005A74FA">
          <w:rPr>
            <w:rStyle w:val="aa"/>
          </w:rPr>
          <w:t xml:space="preserve"> № </w:t>
        </w:r>
        <w:r>
          <w:rPr>
            <w:rStyle w:val="aa"/>
          </w:rPr>
          <w:t>3</w:t>
        </w:r>
      </w:hyperlink>
      <w:r w:rsidRPr="005A74FA">
        <w:rPr>
          <w:color w:val="FBD4B4" w:themeColor="accent6" w:themeTint="66"/>
        </w:rPr>
        <w:t> </w:t>
      </w:r>
      <w:r w:rsidRPr="00F97ACF">
        <w:t>«</w:t>
      </w:r>
      <w:r w:rsidRPr="00F97ACF">
        <w:rPr>
          <w:bCs/>
        </w:rPr>
        <w:t>Об утверждении </w:t>
      </w:r>
      <w:hyperlink r:id="rId14" w:anchor="7DI0K8" w:history="1">
        <w:r w:rsidRPr="00F97ACF">
          <w:rPr>
            <w:rStyle w:val="aa"/>
            <w:bCs/>
          </w:rPr>
          <w:t>санитарных пр</w:t>
        </w:r>
        <w:r>
          <w:rPr>
            <w:rStyle w:val="aa"/>
            <w:bCs/>
          </w:rPr>
          <w:t>авил и норм СанПиН 2.1.3684-21 «</w:t>
        </w:r>
        <w:r w:rsidRPr="00F97ACF">
          <w:rPr>
            <w:rStyle w:val="aa"/>
            <w:bCs/>
          </w:rPr>
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</w:r>
      </w:hyperlink>
      <w:r>
        <w:t>»</w:t>
      </w:r>
      <w:r w:rsidRPr="00031C44">
        <w:t>, 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>
        <w:t xml:space="preserve">, </w:t>
      </w:r>
      <w:r w:rsidRPr="00031C44">
        <w:t>утвержденными Решение</w:t>
      </w:r>
      <w:r>
        <w:t>м</w:t>
      </w:r>
      <w:r w:rsidRPr="00031C44">
        <w:t xml:space="preserve"> Городской Думы муниципального образования город Новороссийск Краснодарс</w:t>
      </w:r>
      <w:r>
        <w:t>кого края от 26 сентября 2017</w:t>
      </w:r>
      <w:r w:rsidRPr="00031C44">
        <w:t xml:space="preserve"> </w:t>
      </w:r>
      <w:r>
        <w:t>№ 228</w:t>
      </w:r>
      <w:r w:rsidRPr="00031C44">
        <w:t xml:space="preserve">, </w:t>
      </w:r>
      <w:r w:rsidRPr="00501984">
        <w:t>п о с т а н о в л я ю:</w:t>
      </w:r>
    </w:p>
    <w:p w:rsidR="00E929ED" w:rsidRPr="00501984" w:rsidRDefault="00E929ED" w:rsidP="00E929ED">
      <w:pPr>
        <w:tabs>
          <w:tab w:val="left" w:pos="1830"/>
        </w:tabs>
        <w:ind w:firstLine="851"/>
        <w:jc w:val="both"/>
      </w:pPr>
    </w:p>
    <w:p w:rsidR="00E929ED" w:rsidRDefault="00E929ED" w:rsidP="00E929ED">
      <w:pPr>
        <w:ind w:firstLine="851"/>
        <w:jc w:val="both"/>
      </w:pPr>
      <w:r>
        <w:t xml:space="preserve">1. Утвердить </w:t>
      </w:r>
      <w:r w:rsidRPr="00066DAA">
        <w:t>Положение</w:t>
      </w:r>
      <w:r>
        <w:t xml:space="preserve"> </w:t>
      </w:r>
      <w:r w:rsidRPr="00066DAA">
        <w:t xml:space="preserve">о комиссии по определению мест (площадок) </w:t>
      </w:r>
      <w:r>
        <w:t>н</w:t>
      </w:r>
      <w:r w:rsidRPr="00066DAA">
        <w:t>акопления твердых коммунальных отходов на территории муниципального образования г. Новороссийск</w:t>
      </w:r>
      <w:r>
        <w:t xml:space="preserve"> (приложение)</w:t>
      </w:r>
      <w:r w:rsidRPr="00705DC0">
        <w:t>.</w:t>
      </w:r>
    </w:p>
    <w:p w:rsidR="00E929ED" w:rsidRPr="00066DAA" w:rsidRDefault="00E929ED" w:rsidP="00E929ED">
      <w:pPr>
        <w:ind w:firstLine="851"/>
        <w:jc w:val="both"/>
      </w:pPr>
      <w:r>
        <w:t>2</w:t>
      </w:r>
      <w:r w:rsidRPr="00705DC0">
        <w:t xml:space="preserve">. </w:t>
      </w:r>
      <w:r>
        <w:t>Главам внутригородских районов утвердить состав к</w:t>
      </w:r>
      <w:r w:rsidRPr="00066DAA">
        <w:t>омисси</w:t>
      </w:r>
      <w:r>
        <w:t>й</w:t>
      </w:r>
      <w:r w:rsidRPr="00066DAA">
        <w:t xml:space="preserve"> по определению мест (площадок) накоплен</w:t>
      </w:r>
      <w:r>
        <w:t>ия твердых коммунальных отходов.</w:t>
      </w:r>
    </w:p>
    <w:p w:rsidR="00E929ED" w:rsidRPr="00BD1C25" w:rsidRDefault="00E929ED" w:rsidP="00E929ED">
      <w:pPr>
        <w:ind w:firstLine="851"/>
        <w:jc w:val="both"/>
      </w:pPr>
      <w:r>
        <w:t>3</w:t>
      </w:r>
      <w:r w:rsidRPr="00705DC0">
        <w:t xml:space="preserve">. </w:t>
      </w:r>
      <w:r w:rsidRPr="00BD1C25"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929ED" w:rsidRDefault="00E929ED" w:rsidP="00E929ED">
      <w:pPr>
        <w:ind w:firstLine="851"/>
        <w:jc w:val="both"/>
      </w:pPr>
      <w:r>
        <w:t>4</w:t>
      </w:r>
      <w:r w:rsidRPr="00705DC0">
        <w:t xml:space="preserve">. Контроль за исполнением настоящего постановления </w:t>
      </w:r>
      <w:r>
        <w:t>возложить на заместителя главы муниципального образования Алферова Д.А.</w:t>
      </w:r>
      <w:r w:rsidRPr="00705DC0">
        <w:t xml:space="preserve"> </w:t>
      </w:r>
    </w:p>
    <w:p w:rsidR="00E929ED" w:rsidRDefault="00E929ED" w:rsidP="00E929ED">
      <w:pPr>
        <w:ind w:firstLine="851"/>
        <w:jc w:val="both"/>
      </w:pPr>
      <w:r>
        <w:t>5</w:t>
      </w:r>
      <w:r w:rsidRPr="00705DC0">
        <w:t xml:space="preserve">. Настоящее постановление вступает в силу со дня его официального опубликования (обнародования). </w:t>
      </w:r>
    </w:p>
    <w:p w:rsidR="00E929ED" w:rsidRDefault="00E929ED" w:rsidP="00E929ED">
      <w:pPr>
        <w:ind w:firstLine="851"/>
        <w:jc w:val="both"/>
      </w:pPr>
    </w:p>
    <w:p w:rsidR="00E929ED" w:rsidRDefault="00E929ED" w:rsidP="00E929ED">
      <w:pPr>
        <w:ind w:firstLine="851"/>
        <w:jc w:val="both"/>
      </w:pPr>
    </w:p>
    <w:p w:rsidR="00E929ED" w:rsidRDefault="00E929ED" w:rsidP="00E929ED">
      <w:pPr>
        <w:jc w:val="both"/>
      </w:pPr>
      <w:r>
        <w:t xml:space="preserve">Глава муниципального образования                                            </w:t>
      </w:r>
    </w:p>
    <w:p w:rsidR="00E929ED" w:rsidRDefault="00E929ED" w:rsidP="00E929ED">
      <w:pPr>
        <w:jc w:val="both"/>
      </w:pPr>
      <w:r>
        <w:t>город Новороссийск                                                                       А.В. Кравченко</w:t>
      </w:r>
    </w:p>
    <w:p w:rsidR="00E929ED" w:rsidRDefault="00E929ED" w:rsidP="00E929ED">
      <w:pPr>
        <w:ind w:firstLine="851"/>
        <w:jc w:val="both"/>
      </w:pPr>
    </w:p>
    <w:p w:rsidR="00E929ED" w:rsidRDefault="00E929ED" w:rsidP="00E929ED">
      <w:pPr>
        <w:ind w:firstLine="851"/>
        <w:jc w:val="both"/>
      </w:pPr>
    </w:p>
    <w:p w:rsidR="00E929ED" w:rsidRDefault="00E929ED" w:rsidP="00E929ED">
      <w:pPr>
        <w:ind w:firstLine="851"/>
        <w:jc w:val="both"/>
      </w:pPr>
    </w:p>
    <w:p w:rsidR="00E929ED" w:rsidRDefault="00E929ED">
      <w:bookmarkStart w:id="0" w:name="_GoBack"/>
      <w:bookmarkEnd w:id="0"/>
    </w:p>
    <w:p w:rsidR="00E929ED" w:rsidRDefault="00E929ED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351"/>
      </w:tblGrid>
      <w:tr w:rsidR="00A645ED" w:rsidTr="0044276A">
        <w:trPr>
          <w:trHeight w:val="2267"/>
        </w:trPr>
        <w:tc>
          <w:tcPr>
            <w:tcW w:w="4253" w:type="dxa"/>
          </w:tcPr>
          <w:p w:rsidR="00A645ED" w:rsidRDefault="00A645ED"/>
        </w:tc>
        <w:tc>
          <w:tcPr>
            <w:tcW w:w="5351" w:type="dxa"/>
          </w:tcPr>
          <w:p w:rsidR="00A645ED" w:rsidRDefault="00A645ED" w:rsidP="00FB5A81">
            <w:pPr>
              <w:ind w:left="459"/>
            </w:pPr>
            <w:r>
              <w:t xml:space="preserve">Приложение </w:t>
            </w:r>
          </w:p>
          <w:p w:rsidR="005D297B" w:rsidRDefault="005D297B" w:rsidP="00FB5A81">
            <w:pPr>
              <w:ind w:left="459"/>
            </w:pPr>
          </w:p>
          <w:p w:rsidR="00A645ED" w:rsidRDefault="00A645ED" w:rsidP="00FB5A81">
            <w:pPr>
              <w:ind w:left="459"/>
            </w:pPr>
            <w:r>
              <w:t>УТВЕРЖДЕН</w:t>
            </w:r>
            <w:r w:rsidR="0059562C">
              <w:t>О</w:t>
            </w:r>
          </w:p>
          <w:p w:rsidR="00A645ED" w:rsidRDefault="00A645ED" w:rsidP="00FB5A81">
            <w:pPr>
              <w:ind w:left="459"/>
            </w:pPr>
            <w:r>
              <w:t xml:space="preserve">постановлением администрации муниципального образования </w:t>
            </w:r>
          </w:p>
          <w:p w:rsidR="00A645ED" w:rsidRDefault="00A645ED" w:rsidP="00FB5A81">
            <w:pPr>
              <w:ind w:left="459"/>
            </w:pPr>
            <w:r>
              <w:t xml:space="preserve">город Новороссийск </w:t>
            </w:r>
          </w:p>
          <w:p w:rsidR="00A645ED" w:rsidRDefault="0041147A" w:rsidP="00FB5A81">
            <w:pPr>
              <w:ind w:left="459"/>
            </w:pPr>
            <w:r>
              <w:t xml:space="preserve">от </w:t>
            </w:r>
            <w:r w:rsidR="00C8596F">
              <w:t xml:space="preserve"> </w:t>
            </w:r>
            <w:r w:rsidR="00A645ED">
              <w:t>_____________</w:t>
            </w:r>
            <w:r>
              <w:t>_</w:t>
            </w:r>
            <w:r w:rsidR="00A645ED">
              <w:t xml:space="preserve"> №___</w:t>
            </w:r>
            <w:r>
              <w:t>___</w:t>
            </w:r>
          </w:p>
        </w:tc>
      </w:tr>
    </w:tbl>
    <w:p w:rsidR="005D297B" w:rsidRDefault="005D297B">
      <w:pPr>
        <w:pStyle w:val="a4"/>
        <w:rPr>
          <w:b w:val="0"/>
        </w:rPr>
      </w:pPr>
    </w:p>
    <w:p w:rsidR="00740917" w:rsidRDefault="00740917" w:rsidP="00740917">
      <w:pPr>
        <w:ind w:firstLine="851"/>
        <w:jc w:val="center"/>
      </w:pPr>
    </w:p>
    <w:p w:rsidR="00740917" w:rsidRDefault="00740917" w:rsidP="00740917">
      <w:pPr>
        <w:jc w:val="center"/>
      </w:pPr>
      <w:r w:rsidRPr="00705DC0">
        <w:t>По</w:t>
      </w:r>
      <w:r w:rsidR="001A7EF2">
        <w:t>ложение</w:t>
      </w:r>
    </w:p>
    <w:p w:rsidR="00B71BC6" w:rsidRDefault="001A7EF2" w:rsidP="00B71BC6">
      <w:pPr>
        <w:jc w:val="center"/>
      </w:pPr>
      <w:r w:rsidRPr="001A7EF2">
        <w:t>о комиссии по определению мест</w:t>
      </w:r>
      <w:r w:rsidR="00B71BC6">
        <w:t xml:space="preserve"> (площадок)</w:t>
      </w:r>
      <w:r w:rsidRPr="001A7EF2">
        <w:t xml:space="preserve"> </w:t>
      </w:r>
      <w:r w:rsidR="00B71BC6">
        <w:t>накопления твердых коммунальных отходов</w:t>
      </w:r>
      <w:r w:rsidRPr="001A7EF2">
        <w:t xml:space="preserve"> на территории </w:t>
      </w:r>
    </w:p>
    <w:p w:rsidR="001A7EF2" w:rsidRDefault="001A7EF2" w:rsidP="00B71BC6">
      <w:pPr>
        <w:jc w:val="center"/>
      </w:pPr>
      <w:r w:rsidRPr="001A7EF2">
        <w:t>муниципального образования г. Новороссийск</w:t>
      </w:r>
    </w:p>
    <w:p w:rsidR="00515299" w:rsidRDefault="00515299" w:rsidP="001A7EF2">
      <w:pPr>
        <w:jc w:val="center"/>
      </w:pPr>
    </w:p>
    <w:p w:rsidR="00515299" w:rsidRPr="00515299" w:rsidRDefault="00515299" w:rsidP="00515299">
      <w:pPr>
        <w:jc w:val="center"/>
      </w:pPr>
      <w:r w:rsidRPr="00515299">
        <w:t>1.Общие положения</w:t>
      </w:r>
    </w:p>
    <w:p w:rsidR="00740917" w:rsidRDefault="00740917" w:rsidP="00740917">
      <w:pPr>
        <w:jc w:val="center"/>
      </w:pPr>
    </w:p>
    <w:p w:rsidR="00B71BC6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1.1. </w:t>
      </w:r>
      <w:r w:rsidR="00B71BC6" w:rsidRPr="00B71BC6">
        <w:rPr>
          <w:rFonts w:eastAsia="Calibri"/>
          <w:lang w:eastAsia="en-US"/>
        </w:rPr>
        <w:t>Комиссия по определению мест (площадок) накопления твердых коммунальных отходов</w:t>
      </w:r>
      <w:r w:rsidR="00B71BC6">
        <w:rPr>
          <w:rFonts w:eastAsia="Calibri"/>
          <w:lang w:eastAsia="en-US"/>
        </w:rPr>
        <w:t xml:space="preserve"> </w:t>
      </w:r>
      <w:r w:rsidR="00B71BC6" w:rsidRPr="00530F80">
        <w:rPr>
          <w:rFonts w:eastAsia="Calibri"/>
          <w:lang w:eastAsia="en-US"/>
        </w:rPr>
        <w:t xml:space="preserve">(далее - </w:t>
      </w:r>
      <w:r w:rsidR="009D3230">
        <w:rPr>
          <w:rFonts w:eastAsia="Calibri"/>
          <w:lang w:eastAsia="en-US"/>
        </w:rPr>
        <w:t>к</w:t>
      </w:r>
      <w:r w:rsidR="00B71BC6" w:rsidRPr="00530F80">
        <w:rPr>
          <w:rFonts w:eastAsia="Calibri"/>
          <w:lang w:eastAsia="en-US"/>
        </w:rPr>
        <w:t>омиссия)</w:t>
      </w:r>
      <w:r w:rsidR="00B71BC6">
        <w:rPr>
          <w:rFonts w:eastAsia="Calibri"/>
          <w:lang w:eastAsia="en-US"/>
        </w:rPr>
        <w:t xml:space="preserve"> </w:t>
      </w:r>
      <w:r w:rsidR="00530F80" w:rsidRPr="00530F80">
        <w:rPr>
          <w:rFonts w:eastAsia="Calibri"/>
          <w:lang w:eastAsia="en-US"/>
        </w:rPr>
        <w:t xml:space="preserve">является постоянно действующим коллегиальным органом для рассмотрения вопросов, касающихся </w:t>
      </w:r>
      <w:r w:rsidR="00B71BC6" w:rsidRPr="00530F80">
        <w:rPr>
          <w:rFonts w:eastAsia="Calibri"/>
          <w:lang w:eastAsia="en-US"/>
        </w:rPr>
        <w:t>определени</w:t>
      </w:r>
      <w:r w:rsidR="00B71BC6">
        <w:rPr>
          <w:rFonts w:eastAsia="Calibri"/>
          <w:lang w:eastAsia="en-US"/>
        </w:rPr>
        <w:t>я</w:t>
      </w:r>
      <w:r w:rsidR="00B71BC6" w:rsidRPr="00530F80">
        <w:rPr>
          <w:rFonts w:eastAsia="Calibri"/>
          <w:lang w:eastAsia="en-US"/>
        </w:rPr>
        <w:t xml:space="preserve"> мест размещения контейнерных площадок и отдельно стоящих контейнеров для сбора твердых коммунальных отходов, в том числе раздельного сбора</w:t>
      </w:r>
      <w:r w:rsidR="009D3230">
        <w:rPr>
          <w:rFonts w:eastAsia="Calibri"/>
          <w:lang w:eastAsia="en-US"/>
        </w:rPr>
        <w:t>,</w:t>
      </w:r>
      <w:r w:rsidR="00B71BC6" w:rsidRPr="00530F80">
        <w:rPr>
          <w:rFonts w:eastAsia="Calibri"/>
          <w:lang w:eastAsia="en-US"/>
        </w:rPr>
        <w:t xml:space="preserve"> на территории </w:t>
      </w:r>
      <w:r w:rsidR="00B71BC6">
        <w:rPr>
          <w:rFonts w:eastAsia="Calibri"/>
          <w:lang w:eastAsia="en-US"/>
        </w:rPr>
        <w:t xml:space="preserve">муниципального образования </w:t>
      </w:r>
      <w:r w:rsidR="009D3230">
        <w:rPr>
          <w:rFonts w:eastAsia="Calibri"/>
          <w:lang w:eastAsia="en-US"/>
        </w:rPr>
        <w:br/>
      </w:r>
      <w:r w:rsidR="00B71BC6">
        <w:rPr>
          <w:rFonts w:eastAsia="Calibri"/>
          <w:lang w:eastAsia="en-US"/>
        </w:rPr>
        <w:t>г. Новороссийск</w:t>
      </w:r>
      <w:r w:rsidR="009D3230">
        <w:rPr>
          <w:rFonts w:eastAsia="Calibri"/>
          <w:lang w:eastAsia="en-US"/>
        </w:rPr>
        <w:t>.</w:t>
      </w:r>
    </w:p>
    <w:p w:rsidR="00515299" w:rsidRDefault="001A7EF2" w:rsidP="00D06AA7">
      <w:pPr>
        <w:spacing w:line="256" w:lineRule="auto"/>
        <w:ind w:firstLine="708"/>
        <w:jc w:val="both"/>
      </w:pPr>
      <w:r w:rsidRPr="001A7EF2">
        <w:rPr>
          <w:rFonts w:eastAsia="Calibri"/>
          <w:lang w:eastAsia="en-US"/>
        </w:rPr>
        <w:t xml:space="preserve">1.2. </w:t>
      </w:r>
      <w:r w:rsidR="00D06AA7" w:rsidRPr="00D06AA7">
        <w:rPr>
          <w:rFonts w:eastAsia="Calibri"/>
          <w:lang w:eastAsia="en-US"/>
        </w:rPr>
        <w:t xml:space="preserve">В своей деятельности Комиссия руководствуется </w:t>
      </w:r>
      <w:hyperlink r:id="rId15" w:history="1">
        <w:r w:rsidR="009D3230" w:rsidRPr="009D3230"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="009D3230" w:rsidRPr="009D3230">
        <w:t>», </w:t>
      </w:r>
      <w:hyperlink r:id="rId16" w:history="1">
        <w:r w:rsidR="009D3230" w:rsidRPr="009D3230">
          <w:t>от 24.06.1998 № 89-ФЗ «Об отходах производства и потребления</w:t>
        </w:r>
      </w:hyperlink>
      <w:r w:rsidR="009D3230" w:rsidRPr="009D3230">
        <w:t>», </w:t>
      </w:r>
      <w:hyperlink r:id="rId17" w:history="1">
        <w:r w:rsidR="009D3230" w:rsidRPr="009D3230">
          <w:t>от 30.03.1999 № 52-ФЗ «О санитарно-эпидемиологическом благополучии населения</w:t>
        </w:r>
      </w:hyperlink>
      <w:r w:rsidR="009D3230" w:rsidRPr="009D3230">
        <w:t>», </w:t>
      </w:r>
      <w:hyperlink r:id="rId18" w:history="1">
        <w:r w:rsidR="009D3230" w:rsidRPr="009D3230">
          <w:t>Жилищным кодексом Российско</w:t>
        </w:r>
        <w:r w:rsidR="00D06AA7">
          <w:t>й Федерации от 29.12.2004 № 188-</w:t>
        </w:r>
        <w:r w:rsidR="009D3230" w:rsidRPr="009D3230">
          <w:t>ФЗ</w:t>
        </w:r>
      </w:hyperlink>
      <w:r w:rsidR="009D3230" w:rsidRPr="009D3230">
        <w:t>,</w:t>
      </w:r>
      <w:r w:rsidR="00D06AA7">
        <w:br/>
      </w:r>
      <w:hyperlink r:id="rId19" w:history="1">
        <w:r w:rsidR="009D3230" w:rsidRPr="009D3230">
          <w:t>Градостроительным кодексом Российской Федерации от 29.12.2004 № 190-ФЗ</w:t>
        </w:r>
      </w:hyperlink>
      <w:r w:rsidR="009D3230" w:rsidRPr="009D3230">
        <w:t>,</w:t>
      </w:r>
      <w:r w:rsidR="00D06AA7">
        <w:t xml:space="preserve"> </w:t>
      </w:r>
      <w:hyperlink r:id="rId20" w:history="1">
        <w:r w:rsidR="004F515B" w:rsidRPr="004F515B">
          <w:rPr>
            <w:rStyle w:val="aa"/>
            <w:color w:val="auto"/>
            <w:u w:val="none"/>
          </w:rPr>
          <w:t>постановлением Главного государственного санитарного врача РФ от 28.01.2021 № 3</w:t>
        </w:r>
      </w:hyperlink>
      <w:r w:rsidR="004F515B" w:rsidRPr="004F515B">
        <w:t> «</w:t>
      </w:r>
      <w:r w:rsidR="004F515B" w:rsidRPr="004F515B">
        <w:rPr>
          <w:bCs/>
        </w:rPr>
        <w:t>Об утверждении </w:t>
      </w:r>
      <w:hyperlink r:id="rId21" w:anchor="7DI0K8" w:history="1">
        <w:r w:rsidR="004F515B" w:rsidRPr="004F515B">
          <w:rPr>
            <w:rStyle w:val="aa"/>
            <w:bCs/>
            <w:color w:val="auto"/>
            <w:u w:val="none"/>
          </w:rPr>
          <w:t>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</w:r>
      </w:hyperlink>
      <w:r w:rsidR="004F515B" w:rsidRPr="004F515B">
        <w:t>»</w:t>
      </w:r>
      <w:r w:rsidR="009D3230">
        <w:t>.</w:t>
      </w:r>
    </w:p>
    <w:p w:rsidR="009D3230" w:rsidRPr="001A7EF2" w:rsidRDefault="009D3230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1A7EF2" w:rsidRDefault="001A7EF2" w:rsidP="001A7EF2">
      <w:pPr>
        <w:spacing w:line="256" w:lineRule="auto"/>
        <w:ind w:firstLine="708"/>
        <w:jc w:val="center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>2. Цели, задачи и функции Комиссии</w:t>
      </w:r>
    </w:p>
    <w:p w:rsidR="0044276A" w:rsidRDefault="0044276A" w:rsidP="001A7EF2">
      <w:pPr>
        <w:spacing w:line="256" w:lineRule="auto"/>
        <w:ind w:firstLine="708"/>
        <w:jc w:val="center"/>
        <w:rPr>
          <w:rFonts w:eastAsia="Calibri"/>
          <w:lang w:eastAsia="en-US"/>
        </w:rPr>
      </w:pPr>
    </w:p>
    <w:p w:rsidR="00E0086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2.1. </w:t>
      </w:r>
      <w:r w:rsidR="00E00862" w:rsidRPr="00E00862">
        <w:rPr>
          <w:rFonts w:eastAsia="Calibri"/>
          <w:lang w:eastAsia="en-US"/>
        </w:rPr>
        <w:t xml:space="preserve">Комиссия создается с целью определения мест размещения контейнерных площадок для сбора </w:t>
      </w:r>
      <w:r w:rsidR="003B4241">
        <w:rPr>
          <w:rFonts w:eastAsia="Calibri"/>
          <w:lang w:eastAsia="en-US"/>
        </w:rPr>
        <w:t>твердых коммунальных отходов</w:t>
      </w:r>
      <w:r w:rsidR="009D3230">
        <w:rPr>
          <w:rFonts w:eastAsia="Calibri"/>
          <w:lang w:eastAsia="en-US"/>
        </w:rPr>
        <w:t xml:space="preserve">, в том числе </w:t>
      </w:r>
      <w:r w:rsidR="00E00862" w:rsidRPr="00E00862">
        <w:rPr>
          <w:rFonts w:eastAsia="Calibri"/>
          <w:lang w:eastAsia="en-US"/>
        </w:rPr>
        <w:t xml:space="preserve">в районах сложившейся застройки на территории </w:t>
      </w:r>
      <w:r w:rsidR="008F2A33">
        <w:rPr>
          <w:rFonts w:eastAsia="Calibri"/>
          <w:lang w:eastAsia="en-US"/>
        </w:rPr>
        <w:t>муниципального образования г. Новороссийск</w:t>
      </w:r>
      <w:r w:rsidR="00E00862" w:rsidRPr="00E00862">
        <w:rPr>
          <w:rFonts w:eastAsia="Calibri"/>
          <w:lang w:eastAsia="en-US"/>
        </w:rPr>
        <w:t xml:space="preserve">. </w:t>
      </w:r>
    </w:p>
    <w:p w:rsidR="001F03D6" w:rsidRDefault="008F2A33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</w:t>
      </w:r>
      <w:r w:rsidR="001A7EF2" w:rsidRPr="001A7EF2">
        <w:rPr>
          <w:rFonts w:eastAsia="Calibri"/>
          <w:lang w:eastAsia="en-US"/>
        </w:rPr>
        <w:t xml:space="preserve">. Комиссия в соответствии с возложенными на нее задачами выполняет следующие функции: </w:t>
      </w:r>
    </w:p>
    <w:p w:rsidR="001F03D6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определение мест размещения площадок для установки контейнеров; </w:t>
      </w:r>
    </w:p>
    <w:p w:rsidR="001F03D6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рассмотрение заявлений и обращений граждан и юридических лиц по вопросу определения </w:t>
      </w:r>
      <w:r w:rsidR="001F03D6">
        <w:rPr>
          <w:rFonts w:eastAsia="Calibri"/>
          <w:lang w:eastAsia="en-US"/>
        </w:rPr>
        <w:t>места размещения</w:t>
      </w:r>
      <w:r w:rsidR="003B4241">
        <w:rPr>
          <w:rFonts w:eastAsia="Calibri"/>
          <w:lang w:eastAsia="en-US"/>
        </w:rPr>
        <w:t xml:space="preserve"> площадок</w:t>
      </w:r>
      <w:r w:rsidR="001F03D6">
        <w:rPr>
          <w:rFonts w:eastAsia="Calibri"/>
          <w:lang w:eastAsia="en-US"/>
        </w:rPr>
        <w:t xml:space="preserve"> </w:t>
      </w:r>
      <w:r w:rsidRPr="001A7EF2">
        <w:rPr>
          <w:rFonts w:eastAsia="Calibri"/>
          <w:lang w:eastAsia="en-US"/>
        </w:rPr>
        <w:t xml:space="preserve">для установки контейнеров; </w:t>
      </w:r>
    </w:p>
    <w:p w:rsidR="001F03D6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организация выездов на места размещения контейнерных площадок с целью их дальнейшего согласования;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внесение предложений, направленных на определение </w:t>
      </w:r>
      <w:r w:rsidR="00601E6D">
        <w:rPr>
          <w:rFonts w:eastAsia="Calibri"/>
          <w:lang w:eastAsia="en-US"/>
        </w:rPr>
        <w:t>мест размещения</w:t>
      </w:r>
      <w:r w:rsidRPr="001A7EF2">
        <w:rPr>
          <w:rFonts w:eastAsia="Calibri"/>
          <w:lang w:eastAsia="en-US"/>
        </w:rPr>
        <w:t xml:space="preserve"> </w:t>
      </w:r>
      <w:r w:rsidR="003B4241">
        <w:rPr>
          <w:rFonts w:eastAsia="Calibri"/>
          <w:lang w:eastAsia="en-US"/>
        </w:rPr>
        <w:t xml:space="preserve">площадок </w:t>
      </w:r>
      <w:r w:rsidRPr="001A7EF2">
        <w:rPr>
          <w:rFonts w:eastAsia="Calibri"/>
          <w:lang w:eastAsia="en-US"/>
        </w:rPr>
        <w:t xml:space="preserve">для установки контейнеров.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1A7EF2" w:rsidRPr="001A7EF2" w:rsidRDefault="001A7EF2" w:rsidP="001A7EF2">
      <w:pPr>
        <w:numPr>
          <w:ilvl w:val="0"/>
          <w:numId w:val="7"/>
        </w:numPr>
        <w:spacing w:after="160" w:line="256" w:lineRule="auto"/>
        <w:contextualSpacing/>
        <w:jc w:val="center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>Организация работы Комиссии</w:t>
      </w:r>
    </w:p>
    <w:p w:rsidR="001A7EF2" w:rsidRPr="001A7EF2" w:rsidRDefault="001A7EF2" w:rsidP="001A7EF2">
      <w:pPr>
        <w:spacing w:line="256" w:lineRule="auto"/>
        <w:ind w:left="1211"/>
        <w:contextualSpacing/>
        <w:jc w:val="both"/>
        <w:rPr>
          <w:rFonts w:eastAsia="Calibri"/>
          <w:lang w:eastAsia="en-US"/>
        </w:rPr>
      </w:pPr>
    </w:p>
    <w:p w:rsidR="009D3230" w:rsidRPr="009D3230" w:rsidRDefault="001A7EF2" w:rsidP="009D3230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3.1. </w:t>
      </w:r>
      <w:r w:rsidR="00D06AA7">
        <w:rPr>
          <w:rFonts w:eastAsia="Calibri"/>
          <w:lang w:eastAsia="en-US"/>
        </w:rPr>
        <w:t>Состав к</w:t>
      </w:r>
      <w:r w:rsidR="009D3230" w:rsidRPr="009D3230">
        <w:rPr>
          <w:rFonts w:eastAsia="Calibri"/>
          <w:lang w:eastAsia="en-US"/>
        </w:rPr>
        <w:t>омисси</w:t>
      </w:r>
      <w:r w:rsidR="003B4241">
        <w:rPr>
          <w:rFonts w:eastAsia="Calibri"/>
          <w:lang w:eastAsia="en-US"/>
        </w:rPr>
        <w:t>и</w:t>
      </w:r>
      <w:r w:rsidR="00D06AA7">
        <w:rPr>
          <w:rFonts w:eastAsia="Calibri"/>
          <w:lang w:eastAsia="en-US"/>
        </w:rPr>
        <w:t xml:space="preserve"> утверждается распоряжениями глав внутригородских районов </w:t>
      </w:r>
      <w:r w:rsidR="00D06AA7" w:rsidRPr="009D3230">
        <w:rPr>
          <w:rFonts w:eastAsia="Calibri"/>
          <w:lang w:eastAsia="en-US"/>
        </w:rPr>
        <w:t>муниципального образования</w:t>
      </w:r>
      <w:r w:rsidR="00D06AA7">
        <w:rPr>
          <w:rFonts w:eastAsia="Calibri"/>
          <w:lang w:eastAsia="en-US"/>
        </w:rPr>
        <w:t xml:space="preserve"> г. Новороссийск</w:t>
      </w:r>
      <w:r w:rsidR="009D3230" w:rsidRPr="009D3230">
        <w:rPr>
          <w:rFonts w:eastAsia="Calibri"/>
          <w:lang w:eastAsia="en-US"/>
        </w:rPr>
        <w:t xml:space="preserve">. </w:t>
      </w:r>
    </w:p>
    <w:p w:rsidR="009D3230" w:rsidRPr="00D06AA7" w:rsidRDefault="009D3230" w:rsidP="00484D1D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9D3230">
        <w:rPr>
          <w:rFonts w:eastAsia="Calibri"/>
          <w:lang w:eastAsia="en-US"/>
        </w:rPr>
        <w:t>3.2. Комиссия с</w:t>
      </w:r>
      <w:r w:rsidRPr="001A7EF2">
        <w:rPr>
          <w:rFonts w:eastAsia="Calibri"/>
          <w:lang w:eastAsia="en-US"/>
        </w:rPr>
        <w:t xml:space="preserve">остоит из председателя, заместителя председателя, секретаря и членов Комиссии. </w:t>
      </w:r>
      <w:r w:rsidR="00D06AA7" w:rsidRPr="00D06AA7">
        <w:rPr>
          <w:rFonts w:eastAsia="Calibri"/>
          <w:lang w:eastAsia="en-US"/>
        </w:rPr>
        <w:t>Количественный </w:t>
      </w:r>
      <w:r w:rsidR="00D06AA7" w:rsidRPr="00D06AA7">
        <w:rPr>
          <w:rFonts w:eastAsia="Calibri"/>
          <w:bCs/>
          <w:lang w:eastAsia="en-US"/>
        </w:rPr>
        <w:t>состав</w:t>
      </w:r>
      <w:r w:rsidR="00D06AA7" w:rsidRPr="00D06AA7">
        <w:rPr>
          <w:rFonts w:eastAsia="Calibri"/>
          <w:lang w:eastAsia="en-US"/>
        </w:rPr>
        <w:t> </w:t>
      </w:r>
      <w:r w:rsidR="00D06AA7" w:rsidRPr="00D06AA7">
        <w:rPr>
          <w:rFonts w:eastAsia="Calibri"/>
          <w:bCs/>
          <w:lang w:eastAsia="en-US"/>
        </w:rPr>
        <w:t>комиссии</w:t>
      </w:r>
      <w:r w:rsidR="00D06AA7" w:rsidRPr="00D06AA7">
        <w:rPr>
          <w:rFonts w:eastAsia="Calibri"/>
          <w:lang w:eastAsia="en-US"/>
        </w:rPr>
        <w:t> - </w:t>
      </w:r>
      <w:r w:rsidR="00D06AA7" w:rsidRPr="00D06AA7">
        <w:rPr>
          <w:rFonts w:eastAsia="Calibri"/>
          <w:bCs/>
          <w:lang w:eastAsia="en-US"/>
        </w:rPr>
        <w:t>не</w:t>
      </w:r>
      <w:r w:rsidR="00D06AA7" w:rsidRPr="00D06AA7">
        <w:rPr>
          <w:rFonts w:eastAsia="Calibri"/>
          <w:lang w:eastAsia="en-US"/>
        </w:rPr>
        <w:t> </w:t>
      </w:r>
      <w:r w:rsidR="00D06AA7" w:rsidRPr="00D06AA7">
        <w:rPr>
          <w:rFonts w:eastAsia="Calibri"/>
          <w:bCs/>
          <w:lang w:eastAsia="en-US"/>
        </w:rPr>
        <w:t>менее</w:t>
      </w:r>
      <w:r w:rsidR="00D06AA7" w:rsidRPr="00D06AA7">
        <w:rPr>
          <w:rFonts w:eastAsia="Calibri"/>
          <w:lang w:eastAsia="en-US"/>
        </w:rPr>
        <w:t> </w:t>
      </w:r>
      <w:r w:rsidR="00D06AA7" w:rsidRPr="00D06AA7">
        <w:rPr>
          <w:rFonts w:eastAsia="Calibri"/>
          <w:bCs/>
          <w:lang w:eastAsia="en-US"/>
        </w:rPr>
        <w:t>5</w:t>
      </w:r>
      <w:r w:rsidR="00D06AA7" w:rsidRPr="00D06AA7">
        <w:rPr>
          <w:rFonts w:eastAsia="Calibri"/>
          <w:lang w:eastAsia="en-US"/>
        </w:rPr>
        <w:t> </w:t>
      </w:r>
      <w:r w:rsidR="00D06AA7" w:rsidRPr="00D06AA7">
        <w:rPr>
          <w:rFonts w:eastAsia="Calibri"/>
          <w:bCs/>
          <w:lang w:eastAsia="en-US"/>
        </w:rPr>
        <w:t>человек</w:t>
      </w:r>
      <w:r w:rsidR="00D06AA7">
        <w:rPr>
          <w:rFonts w:eastAsia="Calibri"/>
          <w:bCs/>
          <w:lang w:eastAsia="en-US"/>
        </w:rPr>
        <w:t>.</w:t>
      </w:r>
    </w:p>
    <w:p w:rsidR="00DA3B3B" w:rsidRPr="00DA3B3B" w:rsidRDefault="00484D1D" w:rsidP="00DA3B3B">
      <w:pPr>
        <w:tabs>
          <w:tab w:val="left" w:pos="2175"/>
        </w:tabs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</w:t>
      </w:r>
      <w:r w:rsidR="002D11C3" w:rsidRPr="002D11C3">
        <w:rPr>
          <w:rFonts w:eastAsia="Calibri"/>
          <w:lang w:eastAsia="en-US"/>
        </w:rPr>
        <w:t xml:space="preserve">. </w:t>
      </w:r>
      <w:r w:rsidR="00DA3B3B" w:rsidRPr="00DA3B3B">
        <w:rPr>
          <w:rFonts w:eastAsia="Calibri"/>
          <w:lang w:eastAsia="en-US"/>
        </w:rPr>
        <w:t xml:space="preserve">В состав комиссии входят </w:t>
      </w:r>
      <w:r w:rsidR="003458A3">
        <w:rPr>
          <w:rFonts w:eastAsia="Calibri"/>
          <w:lang w:eastAsia="en-US"/>
        </w:rPr>
        <w:t>представители</w:t>
      </w:r>
      <w:r w:rsidR="00DA3B3B" w:rsidRPr="00DA3B3B">
        <w:rPr>
          <w:rFonts w:eastAsia="Calibri"/>
          <w:lang w:eastAsia="en-US"/>
        </w:rPr>
        <w:t xml:space="preserve"> </w:t>
      </w:r>
      <w:r w:rsidR="003458A3" w:rsidRPr="00DA3B3B">
        <w:rPr>
          <w:rFonts w:eastAsia="Calibri"/>
          <w:lang w:eastAsia="en-US"/>
        </w:rPr>
        <w:t>МКУ «Управление жилищно-коммунального хозяйства города»</w:t>
      </w:r>
      <w:r w:rsidR="003458A3">
        <w:rPr>
          <w:rFonts w:eastAsia="Calibri"/>
          <w:lang w:eastAsia="en-US"/>
        </w:rPr>
        <w:t xml:space="preserve">, </w:t>
      </w:r>
      <w:r w:rsidR="00DA3B3B" w:rsidRPr="00DA3B3B">
        <w:rPr>
          <w:rFonts w:eastAsia="Calibri"/>
          <w:lang w:eastAsia="en-US"/>
        </w:rPr>
        <w:t>администраци</w:t>
      </w:r>
      <w:r w:rsidR="003458A3">
        <w:rPr>
          <w:rFonts w:eastAsia="Calibri"/>
          <w:lang w:eastAsia="en-US"/>
        </w:rPr>
        <w:t>й</w:t>
      </w:r>
      <w:r w:rsidR="00DA3B3B" w:rsidRPr="00DA3B3B">
        <w:rPr>
          <w:rFonts w:eastAsia="Calibri"/>
          <w:lang w:eastAsia="en-US"/>
        </w:rPr>
        <w:t xml:space="preserve"> внутригородск</w:t>
      </w:r>
      <w:r w:rsidR="003458A3">
        <w:rPr>
          <w:rFonts w:eastAsia="Calibri"/>
          <w:lang w:eastAsia="en-US"/>
        </w:rPr>
        <w:t>их районов</w:t>
      </w:r>
      <w:r w:rsidR="00DA3B3B" w:rsidRPr="00DA3B3B">
        <w:rPr>
          <w:rFonts w:eastAsia="Calibri"/>
          <w:lang w:eastAsia="en-US"/>
        </w:rPr>
        <w:t xml:space="preserve">, </w:t>
      </w:r>
      <w:r w:rsidR="00D06AA7" w:rsidRPr="00D06AA7">
        <w:rPr>
          <w:rFonts w:eastAsia="Calibri"/>
          <w:lang w:eastAsia="en-US"/>
        </w:rPr>
        <w:t>контрольно-ревизионно</w:t>
      </w:r>
      <w:r w:rsidR="00D06AA7">
        <w:rPr>
          <w:rFonts w:eastAsia="Calibri"/>
          <w:lang w:eastAsia="en-US"/>
        </w:rPr>
        <w:t>го</w:t>
      </w:r>
      <w:r w:rsidR="00D06AA7" w:rsidRPr="00D06AA7">
        <w:rPr>
          <w:rFonts w:eastAsia="Calibri"/>
          <w:lang w:eastAsia="en-US"/>
        </w:rPr>
        <w:t xml:space="preserve"> управлени</w:t>
      </w:r>
      <w:r w:rsidR="00D06AA7">
        <w:rPr>
          <w:rFonts w:eastAsia="Calibri"/>
          <w:lang w:eastAsia="en-US"/>
        </w:rPr>
        <w:t>я</w:t>
      </w:r>
      <w:r w:rsidR="00D06AA7" w:rsidRPr="00D06AA7">
        <w:rPr>
          <w:rFonts w:eastAsia="Calibri"/>
          <w:lang w:eastAsia="en-US"/>
        </w:rPr>
        <w:t xml:space="preserve">, </w:t>
      </w:r>
      <w:r w:rsidR="00DA3B3B" w:rsidRPr="00DA3B3B">
        <w:rPr>
          <w:rFonts w:eastAsia="Calibri"/>
          <w:lang w:eastAsia="en-US"/>
        </w:rPr>
        <w:t>управления имущественных и зем</w:t>
      </w:r>
      <w:r w:rsidR="003458A3">
        <w:rPr>
          <w:rFonts w:eastAsia="Calibri"/>
          <w:lang w:eastAsia="en-US"/>
        </w:rPr>
        <w:t xml:space="preserve">ельных отношений, </w:t>
      </w:r>
      <w:r w:rsidR="00DA3B3B" w:rsidRPr="00DA3B3B">
        <w:rPr>
          <w:rFonts w:eastAsia="Calibri"/>
          <w:lang w:eastAsia="en-US"/>
        </w:rPr>
        <w:t>регионального оператора.</w:t>
      </w:r>
    </w:p>
    <w:p w:rsidR="001A7EF2" w:rsidRPr="001A7EF2" w:rsidRDefault="002D11C3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3B4241">
        <w:rPr>
          <w:rFonts w:eastAsia="Calibri"/>
          <w:lang w:eastAsia="en-US"/>
        </w:rPr>
        <w:t>4</w:t>
      </w:r>
      <w:r w:rsidR="001A7EF2" w:rsidRPr="001A7EF2">
        <w:rPr>
          <w:rFonts w:eastAsia="Calibri"/>
          <w:lang w:eastAsia="en-US"/>
        </w:rPr>
        <w:t xml:space="preserve">. Состав </w:t>
      </w:r>
      <w:r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должен исключать возможность возникновения конфликта интересов, который мог бы повлиять на принимаемые </w:t>
      </w:r>
      <w:r>
        <w:rPr>
          <w:rFonts w:eastAsia="Calibri"/>
          <w:lang w:eastAsia="en-US"/>
        </w:rPr>
        <w:t>к</w:t>
      </w:r>
      <w:r w:rsidR="004D4138">
        <w:rPr>
          <w:rFonts w:eastAsia="Calibri"/>
          <w:lang w:eastAsia="en-US"/>
        </w:rPr>
        <w:t>омиссией решения.</w:t>
      </w:r>
    </w:p>
    <w:p w:rsidR="001A7EF2" w:rsidRPr="001A7EF2" w:rsidRDefault="003B4241" w:rsidP="003B4241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</w:t>
      </w:r>
      <w:r w:rsidR="001A7EF2" w:rsidRPr="001A7EF2">
        <w:rPr>
          <w:rFonts w:eastAsia="Calibri"/>
          <w:lang w:eastAsia="en-US"/>
        </w:rPr>
        <w:t xml:space="preserve">. Основной формой работы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являются выездные заседания с осмотром территории существующего и предлагаемого места </w:t>
      </w:r>
      <w:r w:rsidR="002D11C3">
        <w:rPr>
          <w:rFonts w:eastAsia="Calibri"/>
          <w:lang w:eastAsia="en-US"/>
        </w:rPr>
        <w:t>накопления</w:t>
      </w:r>
      <w:r w:rsidR="001A7EF2" w:rsidRPr="001A7EF2">
        <w:rPr>
          <w:rFonts w:eastAsia="Calibri"/>
          <w:lang w:eastAsia="en-US"/>
        </w:rPr>
        <w:t xml:space="preserve"> ТК</w:t>
      </w:r>
      <w:r w:rsidR="002D11C3">
        <w:rPr>
          <w:rFonts w:eastAsia="Calibri"/>
          <w:lang w:eastAsia="en-US"/>
        </w:rPr>
        <w:t>О на территории внутригородских районов</w:t>
      </w:r>
      <w:r w:rsidR="004D4138">
        <w:rPr>
          <w:rFonts w:eastAsia="Calibri"/>
          <w:lang w:eastAsia="en-US"/>
        </w:rPr>
        <w:t>.</w:t>
      </w:r>
    </w:p>
    <w:p w:rsidR="001A7EF2" w:rsidRPr="001A7EF2" w:rsidRDefault="003B4241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</w:t>
      </w:r>
      <w:r w:rsidR="001A7EF2" w:rsidRPr="001A7EF2">
        <w:rPr>
          <w:rFonts w:eastAsia="Calibri"/>
          <w:lang w:eastAsia="en-US"/>
        </w:rPr>
        <w:t xml:space="preserve">. Заседания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>омиссии пр</w:t>
      </w:r>
      <w:r w:rsidR="004D4138">
        <w:rPr>
          <w:rFonts w:eastAsia="Calibri"/>
          <w:lang w:eastAsia="en-US"/>
        </w:rPr>
        <w:t>оводятся по мере необходимости.</w:t>
      </w:r>
    </w:p>
    <w:p w:rsidR="001A7EF2" w:rsidRPr="001A7EF2" w:rsidRDefault="003B4241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</w:t>
      </w:r>
      <w:r w:rsidR="001A7EF2" w:rsidRPr="001A7EF2">
        <w:rPr>
          <w:rFonts w:eastAsia="Calibri"/>
          <w:lang w:eastAsia="en-US"/>
        </w:rPr>
        <w:t xml:space="preserve">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на заседании он имеет право изложить свое мнение по рассматриваемому вопросу в письменной форме. </w:t>
      </w:r>
    </w:p>
    <w:p w:rsidR="001A7EF2" w:rsidRPr="001A7EF2" w:rsidRDefault="003B4241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3.8</w:t>
      </w:r>
      <w:r w:rsidR="001A7EF2" w:rsidRPr="001A7EF2">
        <w:rPr>
          <w:rFonts w:eastAsia="Calibri"/>
          <w:lang w:eastAsia="en-US"/>
        </w:rPr>
        <w:t xml:space="preserve">. Решение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считается принятым, если за него проголосовало более половины участвующих в заседании членов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омиссии. </w:t>
      </w:r>
    </w:p>
    <w:p w:rsidR="001A7EF2" w:rsidRPr="001A7EF2" w:rsidRDefault="003B4241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3.9</w:t>
      </w:r>
      <w:r w:rsidR="001A7EF2" w:rsidRPr="001A7EF2">
        <w:rPr>
          <w:rFonts w:eastAsia="Calibri"/>
          <w:lang w:eastAsia="en-US"/>
        </w:rPr>
        <w:t xml:space="preserve">. Руководство деятельностью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осуществляет председатель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или его заместитель, который несет ответственность за выполнение возложенных на </w:t>
      </w:r>
      <w:r w:rsidR="002D11C3"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омиссию задач и осуществление функций.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Председатель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омиссии: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определяет время проведения выездных заседаний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и круг вопросов, вносимых на ее рассмотрение;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организует подготовку материалов для рассмотрения на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омиссии;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определяет повестку и проводит заседания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омиссии.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В отсутствие председателя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его обязанности исполняет заместитель председателя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омиссии.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Секретарь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омиссии: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формирует пакет документов на рассмотрение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омиссией; </w:t>
      </w:r>
    </w:p>
    <w:p w:rsidR="002D11C3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ведет и оформляет протоколы заседаний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омиссии;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при организации выездного заседания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извещает членов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о дате и времени заседания;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 xml:space="preserve">- подготавливает проекты актов об определении мест </w:t>
      </w:r>
      <w:r w:rsidR="002D11C3">
        <w:rPr>
          <w:rFonts w:eastAsia="Calibri"/>
          <w:lang w:eastAsia="en-US"/>
        </w:rPr>
        <w:t>накопления ТКО</w:t>
      </w:r>
      <w:r w:rsidRPr="001A7EF2">
        <w:rPr>
          <w:rFonts w:eastAsia="Calibri"/>
          <w:lang w:eastAsia="en-US"/>
        </w:rPr>
        <w:t xml:space="preserve">. Члены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вправе вносить предложения о рассмотрении на заседаниях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вопросов, отнесенных к ее компетенции. </w:t>
      </w:r>
    </w:p>
    <w:p w:rsidR="001A7EF2" w:rsidRPr="001A7EF2" w:rsidRDefault="001A7EF2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1A7EF2">
        <w:rPr>
          <w:rFonts w:eastAsia="Calibri"/>
          <w:lang w:eastAsia="en-US"/>
        </w:rPr>
        <w:t>3.</w:t>
      </w:r>
      <w:r w:rsidR="003B4241">
        <w:rPr>
          <w:rFonts w:eastAsia="Calibri"/>
          <w:lang w:eastAsia="en-US"/>
        </w:rPr>
        <w:t>10</w:t>
      </w:r>
      <w:r w:rsidRPr="001A7EF2">
        <w:rPr>
          <w:rFonts w:eastAsia="Calibri"/>
          <w:lang w:eastAsia="en-US"/>
        </w:rPr>
        <w:t xml:space="preserve">. На заседаниях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 ведется протокол, в котором указывается характер рассматриваемых вопросов. Протокол подписывается председателем и секретарем </w:t>
      </w:r>
      <w:r w:rsidR="002D11C3">
        <w:rPr>
          <w:rFonts w:eastAsia="Calibri"/>
          <w:lang w:eastAsia="en-US"/>
        </w:rPr>
        <w:t>к</w:t>
      </w:r>
      <w:r w:rsidRPr="001A7EF2">
        <w:rPr>
          <w:rFonts w:eastAsia="Calibri"/>
          <w:lang w:eastAsia="en-US"/>
        </w:rPr>
        <w:t xml:space="preserve">омиссии. </w:t>
      </w:r>
    </w:p>
    <w:p w:rsidR="001A7EF2" w:rsidRPr="001A7EF2" w:rsidRDefault="002D11C3" w:rsidP="002D11C3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</w:t>
      </w:r>
      <w:r w:rsidR="003B4241">
        <w:rPr>
          <w:rFonts w:eastAsia="Calibri"/>
          <w:lang w:eastAsia="en-US"/>
        </w:rPr>
        <w:t>1</w:t>
      </w:r>
      <w:r w:rsidR="001A7EF2" w:rsidRPr="001A7EF2">
        <w:rPr>
          <w:rFonts w:eastAsia="Calibri"/>
          <w:lang w:eastAsia="en-US"/>
        </w:rPr>
        <w:t xml:space="preserve">. Результаты работы </w:t>
      </w:r>
      <w:r>
        <w:rPr>
          <w:rFonts w:eastAsia="Calibri"/>
          <w:lang w:eastAsia="en-US"/>
        </w:rPr>
        <w:t>к</w:t>
      </w:r>
      <w:r w:rsidR="001A7EF2" w:rsidRPr="001A7EF2">
        <w:rPr>
          <w:rFonts w:eastAsia="Calibri"/>
          <w:lang w:eastAsia="en-US"/>
        </w:rPr>
        <w:t xml:space="preserve">омиссии оформляются актом об определении места </w:t>
      </w:r>
      <w:r>
        <w:rPr>
          <w:rFonts w:eastAsia="Calibri"/>
          <w:lang w:eastAsia="en-US"/>
        </w:rPr>
        <w:t>(площадки) накопления твердых коммунальных отходов</w:t>
      </w:r>
      <w:r w:rsidR="001A7EF2" w:rsidRPr="001A7EF2">
        <w:rPr>
          <w:rFonts w:eastAsia="Calibri"/>
          <w:lang w:eastAsia="en-US"/>
        </w:rPr>
        <w:t xml:space="preserve"> (приложение 1</w:t>
      </w:r>
      <w:r>
        <w:rPr>
          <w:rFonts w:eastAsia="Calibri"/>
          <w:lang w:eastAsia="en-US"/>
        </w:rPr>
        <w:t xml:space="preserve"> к настоящему Положению</w:t>
      </w:r>
      <w:r w:rsidR="001A7EF2" w:rsidRPr="001A7EF2">
        <w:rPr>
          <w:rFonts w:eastAsia="Calibri"/>
          <w:lang w:eastAsia="en-US"/>
        </w:rPr>
        <w:t>). К акту прилага</w:t>
      </w:r>
      <w:r>
        <w:rPr>
          <w:rFonts w:eastAsia="Calibri"/>
          <w:lang w:eastAsia="en-US"/>
        </w:rPr>
        <w:t>ю</w:t>
      </w:r>
      <w:r w:rsidR="001A7EF2" w:rsidRPr="001A7EF2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>фотоматериал, схема, заявка заявителя</w:t>
      </w:r>
      <w:r w:rsidR="001A7EF2" w:rsidRPr="001A7EF2">
        <w:rPr>
          <w:rFonts w:eastAsia="Calibri"/>
          <w:lang w:eastAsia="en-US"/>
        </w:rPr>
        <w:t xml:space="preserve">. </w:t>
      </w:r>
    </w:p>
    <w:p w:rsidR="001A7EF2" w:rsidRDefault="003B4241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3.12</w:t>
      </w:r>
      <w:r w:rsidR="001A7EF2" w:rsidRPr="001A7EF2">
        <w:rPr>
          <w:rFonts w:eastAsia="Calibri"/>
          <w:lang w:eastAsia="en-US"/>
        </w:rPr>
        <w:t>. Акт об определении места</w:t>
      </w:r>
      <w:r w:rsidR="002D11C3">
        <w:rPr>
          <w:rFonts w:eastAsia="Calibri"/>
          <w:lang w:eastAsia="en-US"/>
        </w:rPr>
        <w:t xml:space="preserve"> (площадки) накопления </w:t>
      </w:r>
      <w:r w:rsidR="00E5326A">
        <w:rPr>
          <w:rFonts w:eastAsia="Calibri"/>
          <w:lang w:eastAsia="en-US"/>
        </w:rPr>
        <w:t xml:space="preserve">ТКО </w:t>
      </w:r>
      <w:r w:rsidR="00E5326A" w:rsidRPr="001A7EF2">
        <w:rPr>
          <w:rFonts w:eastAsia="Calibri"/>
          <w:lang w:eastAsia="en-US"/>
        </w:rPr>
        <w:t>утверждается</w:t>
      </w:r>
      <w:r w:rsidR="001A7EF2" w:rsidRPr="001A7EF2">
        <w:rPr>
          <w:rFonts w:eastAsia="Calibri"/>
          <w:lang w:eastAsia="en-US"/>
        </w:rPr>
        <w:t xml:space="preserve"> </w:t>
      </w:r>
      <w:r w:rsidR="002D11C3">
        <w:rPr>
          <w:rFonts w:eastAsia="Calibri"/>
          <w:lang w:eastAsia="en-US"/>
        </w:rPr>
        <w:t>председателем комиссии</w:t>
      </w:r>
      <w:r w:rsidR="001A7EF2" w:rsidRPr="001A7EF2">
        <w:rPr>
          <w:rFonts w:eastAsia="Calibri"/>
          <w:lang w:eastAsia="en-US"/>
        </w:rPr>
        <w:t xml:space="preserve">. </w:t>
      </w:r>
    </w:p>
    <w:p w:rsidR="007C3971" w:rsidRPr="003458A3" w:rsidRDefault="007C3971" w:rsidP="001A7EF2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A30558" w:rsidRDefault="00A30558" w:rsidP="00A30558">
      <w:pPr>
        <w:jc w:val="both"/>
      </w:pPr>
    </w:p>
    <w:p w:rsidR="00A30558" w:rsidRDefault="00A30558" w:rsidP="00A30558">
      <w:pPr>
        <w:jc w:val="both"/>
      </w:pPr>
    </w:p>
    <w:p w:rsidR="00191162" w:rsidRDefault="007C3971" w:rsidP="00A30558">
      <w:pPr>
        <w:jc w:val="both"/>
      </w:pPr>
      <w:r>
        <w:t>Н</w:t>
      </w:r>
      <w:r w:rsidR="00A30558" w:rsidRPr="004A38E3">
        <w:t>ачальник МКУ «УЖКХ города»</w:t>
      </w:r>
      <w:r w:rsidR="00A30558" w:rsidRPr="00A30558">
        <w:t xml:space="preserve"> </w:t>
      </w:r>
      <w:r w:rsidR="00A30558">
        <w:t xml:space="preserve">      </w:t>
      </w:r>
      <w:r>
        <w:t xml:space="preserve">                            </w:t>
      </w:r>
      <w:r w:rsidR="00A30558">
        <w:t xml:space="preserve">          </w:t>
      </w:r>
      <w:r>
        <w:t>А.</w:t>
      </w:r>
      <w:r w:rsidR="00A30558" w:rsidRPr="004A38E3">
        <w:t>С.</w:t>
      </w:r>
      <w:r>
        <w:t xml:space="preserve"> Алевинский</w:t>
      </w:r>
    </w:p>
    <w:p w:rsidR="00191162" w:rsidRDefault="00191162" w:rsidP="00A30558">
      <w:pPr>
        <w:jc w:val="both"/>
      </w:pPr>
    </w:p>
    <w:p w:rsidR="00191162" w:rsidRDefault="00191162" w:rsidP="00A30558">
      <w:pPr>
        <w:jc w:val="both"/>
      </w:pPr>
    </w:p>
    <w:p w:rsidR="00191162" w:rsidRDefault="00191162" w:rsidP="00A30558">
      <w:pPr>
        <w:jc w:val="both"/>
      </w:pPr>
    </w:p>
    <w:p w:rsidR="00191162" w:rsidRDefault="00191162" w:rsidP="00A30558">
      <w:pPr>
        <w:jc w:val="both"/>
      </w:pPr>
    </w:p>
    <w:p w:rsidR="007C3971" w:rsidRDefault="007C3971" w:rsidP="00A30558">
      <w:pPr>
        <w:jc w:val="both"/>
      </w:pPr>
    </w:p>
    <w:p w:rsidR="007C3971" w:rsidRDefault="007C3971" w:rsidP="00A30558">
      <w:pPr>
        <w:jc w:val="both"/>
      </w:pPr>
    </w:p>
    <w:p w:rsidR="007C3971" w:rsidRDefault="007C3971" w:rsidP="00A30558">
      <w:pPr>
        <w:jc w:val="both"/>
      </w:pPr>
    </w:p>
    <w:p w:rsidR="007C3971" w:rsidRDefault="007C3971" w:rsidP="00A30558">
      <w:pPr>
        <w:jc w:val="both"/>
      </w:pPr>
    </w:p>
    <w:p w:rsidR="00191162" w:rsidRDefault="00191162" w:rsidP="00A30558">
      <w:pPr>
        <w:jc w:val="both"/>
      </w:pPr>
    </w:p>
    <w:p w:rsidR="00B41AF9" w:rsidRDefault="00B41AF9" w:rsidP="00A30558">
      <w:pPr>
        <w:jc w:val="both"/>
      </w:pPr>
    </w:p>
    <w:p w:rsidR="00B41AF9" w:rsidRDefault="00B41AF9" w:rsidP="00A30558">
      <w:pPr>
        <w:jc w:val="both"/>
      </w:pPr>
    </w:p>
    <w:p w:rsidR="00B41AF9" w:rsidRDefault="00B41AF9" w:rsidP="00A30558">
      <w:pPr>
        <w:jc w:val="both"/>
      </w:pPr>
    </w:p>
    <w:p w:rsidR="00B41AF9" w:rsidRDefault="00B41AF9" w:rsidP="00A30558">
      <w:pPr>
        <w:jc w:val="both"/>
      </w:pPr>
    </w:p>
    <w:p w:rsidR="00B41AF9" w:rsidRDefault="00B41AF9" w:rsidP="00A30558">
      <w:pPr>
        <w:jc w:val="both"/>
      </w:pPr>
    </w:p>
    <w:p w:rsidR="00191162" w:rsidRDefault="00191162" w:rsidP="00A30558">
      <w:pPr>
        <w:jc w:val="both"/>
      </w:pPr>
    </w:p>
    <w:p w:rsidR="003458A3" w:rsidRDefault="003458A3" w:rsidP="00A30558">
      <w:pPr>
        <w:jc w:val="both"/>
      </w:pPr>
    </w:p>
    <w:p w:rsidR="003458A3" w:rsidRDefault="003458A3" w:rsidP="00A30558">
      <w:pPr>
        <w:jc w:val="both"/>
      </w:pPr>
    </w:p>
    <w:p w:rsidR="00E5326A" w:rsidRDefault="00926AF0" w:rsidP="00E5326A">
      <w:pPr>
        <w:ind w:left="5387"/>
        <w:jc w:val="both"/>
      </w:pPr>
      <w:r>
        <w:t xml:space="preserve">     </w:t>
      </w:r>
      <w:r w:rsidR="00E5326A">
        <w:t xml:space="preserve">Приложение 1 к </w:t>
      </w:r>
      <w:r>
        <w:t>Положению</w:t>
      </w:r>
    </w:p>
    <w:p w:rsidR="00E5326A" w:rsidRDefault="00E5326A" w:rsidP="00E5326A">
      <w:pPr>
        <w:ind w:left="5387"/>
        <w:jc w:val="both"/>
      </w:pPr>
    </w:p>
    <w:p w:rsidR="00E5326A" w:rsidRDefault="00E5326A" w:rsidP="00E5326A">
      <w:pPr>
        <w:jc w:val="center"/>
        <w:rPr>
          <w:b/>
          <w:bCs/>
        </w:rPr>
      </w:pPr>
      <w:r>
        <w:rPr>
          <w:b/>
          <w:bCs/>
        </w:rPr>
        <w:t>АКТ № _________</w:t>
      </w:r>
    </w:p>
    <w:p w:rsidR="00E5326A" w:rsidRDefault="00E5326A" w:rsidP="00E5326A">
      <w:pPr>
        <w:jc w:val="center"/>
        <w:rPr>
          <w:b/>
          <w:bCs/>
        </w:rPr>
      </w:pPr>
      <w:r>
        <w:rPr>
          <w:b/>
          <w:bCs/>
        </w:rPr>
        <w:t>по определению места (площадки) накопления твердых коммунальных отходов на территории ____________________внутригородского района муниципального образования г. Новороссийск</w:t>
      </w:r>
    </w:p>
    <w:p w:rsidR="00E5326A" w:rsidRDefault="00E5326A" w:rsidP="00E5326A">
      <w:pPr>
        <w:jc w:val="both"/>
      </w:pPr>
    </w:p>
    <w:p w:rsidR="00E5326A" w:rsidRDefault="00E5326A" w:rsidP="00E5326A">
      <w:pPr>
        <w:jc w:val="both"/>
      </w:pPr>
      <w:r>
        <w:t>"____" ___________ 20____ г.                                                г. Новороссийск</w:t>
      </w:r>
    </w:p>
    <w:p w:rsidR="00E5326A" w:rsidRDefault="00E5326A" w:rsidP="00E5326A">
      <w:pPr>
        <w:jc w:val="both"/>
        <w:rPr>
          <w:b/>
        </w:rPr>
      </w:pPr>
      <w:r>
        <w:br/>
      </w:r>
      <w:r>
        <w:rPr>
          <w:b/>
        </w:rPr>
        <w:t xml:space="preserve">Комиссия в составе: </w:t>
      </w:r>
    </w:p>
    <w:p w:rsidR="00E5326A" w:rsidRDefault="00E5326A" w:rsidP="00E5326A">
      <w:pPr>
        <w:jc w:val="both"/>
      </w:pPr>
      <w:r>
        <w:t>Председатель комиссии - _______________________________</w:t>
      </w:r>
      <w:r w:rsidR="000A26A1">
        <w:t>_</w:t>
      </w:r>
      <w:r>
        <w:t>____________;</w:t>
      </w:r>
    </w:p>
    <w:p w:rsidR="00E5326A" w:rsidRDefault="00E5326A" w:rsidP="00E5326A">
      <w:pPr>
        <w:jc w:val="both"/>
      </w:pPr>
      <w:r>
        <w:t>Заместитель председателя комиссии - _________________________________;</w:t>
      </w:r>
    </w:p>
    <w:p w:rsidR="00E5326A" w:rsidRDefault="00E5326A" w:rsidP="00E5326A">
      <w:pPr>
        <w:jc w:val="both"/>
      </w:pPr>
      <w:r>
        <w:t>Секретарь комиссии - _______________________________________________;</w:t>
      </w:r>
    </w:p>
    <w:p w:rsidR="00E5326A" w:rsidRDefault="00E5326A" w:rsidP="00E5326A">
      <w:pPr>
        <w:jc w:val="both"/>
        <w:rPr>
          <w:b/>
        </w:rPr>
      </w:pPr>
      <w:r>
        <w:rPr>
          <w:b/>
        </w:rPr>
        <w:t>Члены комиссии:</w:t>
      </w:r>
    </w:p>
    <w:p w:rsidR="00E5326A" w:rsidRDefault="00E5326A" w:rsidP="00E5326A">
      <w:pPr>
        <w:jc w:val="both"/>
      </w:pPr>
      <w:r>
        <w:t>1. ________________________________________________________________;</w:t>
      </w:r>
    </w:p>
    <w:p w:rsidR="00E5326A" w:rsidRDefault="00E5326A" w:rsidP="00E5326A">
      <w:pPr>
        <w:jc w:val="both"/>
      </w:pPr>
      <w:r>
        <w:t>2. ________________________________________________________________;</w:t>
      </w:r>
    </w:p>
    <w:p w:rsidR="00E5326A" w:rsidRDefault="00E5326A" w:rsidP="00E5326A">
      <w:pPr>
        <w:jc w:val="both"/>
      </w:pPr>
      <w:r>
        <w:t>3. ________________________________________________________________;</w:t>
      </w:r>
    </w:p>
    <w:p w:rsidR="00E5326A" w:rsidRDefault="00E5326A" w:rsidP="00E5326A">
      <w:pPr>
        <w:jc w:val="both"/>
      </w:pPr>
      <w:r>
        <w:t>4. ________________________________________________________________;</w:t>
      </w:r>
    </w:p>
    <w:p w:rsidR="00E5326A" w:rsidRDefault="00E5326A" w:rsidP="00E5326A">
      <w:pPr>
        <w:jc w:val="both"/>
      </w:pPr>
      <w:r>
        <w:t>5. ________________________________________________________________;</w:t>
      </w:r>
    </w:p>
    <w:p w:rsidR="00E5326A" w:rsidRDefault="00E5326A" w:rsidP="00E5326A">
      <w:pPr>
        <w:jc w:val="both"/>
      </w:pPr>
      <w:r>
        <w:t>6. ________________________________________________________________.</w:t>
      </w:r>
    </w:p>
    <w:p w:rsidR="00E5326A" w:rsidRDefault="00E5326A" w:rsidP="00E5326A">
      <w:pPr>
        <w:jc w:val="both"/>
      </w:pPr>
    </w:p>
    <w:p w:rsidR="000A26A1" w:rsidRDefault="000A26A1" w:rsidP="00E5326A">
      <w:pPr>
        <w:jc w:val="both"/>
      </w:pPr>
      <w:r>
        <w:t xml:space="preserve">В соответствии с постановлением администрации муниципального </w:t>
      </w:r>
      <w:r w:rsidR="00E5326A">
        <w:t xml:space="preserve">образования г. Новороссийск «___»________________ 20____г. </w:t>
      </w:r>
      <w:r w:rsidR="00E5326A" w:rsidRPr="00657354">
        <w:t xml:space="preserve">«Об утверждении </w:t>
      </w:r>
      <w:r w:rsidR="0035392C" w:rsidRPr="0035392C">
        <w:t>Положени</w:t>
      </w:r>
      <w:r w:rsidR="003E6803">
        <w:t>я</w:t>
      </w:r>
      <w:r w:rsidR="0035392C" w:rsidRPr="0035392C">
        <w:t xml:space="preserve"> о комиссии по определению мест (площадок) накопления твердых коммунальных отходов на территории муниципального образования г. Новороссийск</w:t>
      </w:r>
      <w:r w:rsidR="00657354" w:rsidRPr="00657354">
        <w:t>»</w:t>
      </w:r>
      <w:r w:rsidR="00657354">
        <w:t>,</w:t>
      </w:r>
      <w:r>
        <w:t xml:space="preserve"> </w:t>
      </w:r>
      <w:r w:rsidR="00657354">
        <w:t xml:space="preserve">произвела </w:t>
      </w:r>
      <w:r w:rsidRPr="000A26A1">
        <w:t xml:space="preserve">обследование территории </w:t>
      </w:r>
      <w:r>
        <w:t>предлагаемого места размещения контейнерных площадок или отдельно стоящих контейнеров для сбора твердых коммунальных отходов</w:t>
      </w:r>
      <w:r w:rsidRPr="000A26A1">
        <w:t xml:space="preserve"> по адресу</w:t>
      </w:r>
      <w:r>
        <w:t>:____</w:t>
      </w:r>
      <w:r w:rsidR="0035392C">
        <w:t>____________________________________</w:t>
      </w:r>
      <w:r>
        <w:t>____________________</w:t>
      </w:r>
    </w:p>
    <w:p w:rsidR="00E5326A" w:rsidRDefault="000A26A1" w:rsidP="00E5326A">
      <w:pPr>
        <w:jc w:val="both"/>
      </w:pPr>
      <w:r>
        <w:t>__________________________________________________________________,</w:t>
      </w:r>
    </w:p>
    <w:p w:rsidR="000A26A1" w:rsidRDefault="000A26A1" w:rsidP="00E5326A">
      <w:pPr>
        <w:jc w:val="both"/>
      </w:pPr>
      <w:r w:rsidRPr="000A26A1">
        <w:t>и рекомендовала место разме</w:t>
      </w:r>
      <w:r>
        <w:t xml:space="preserve">щения контейнерной площадки </w:t>
      </w:r>
      <w:r w:rsidRPr="000A26A1">
        <w:t>на _______ контейнеров</w:t>
      </w:r>
      <w:r>
        <w:t xml:space="preserve">, </w:t>
      </w:r>
      <w:r w:rsidRPr="000A26A1">
        <w:t>емкостью ________ каждый, для сбора твердых коммунальных отходов согласно прилагаемой схемы.</w:t>
      </w:r>
    </w:p>
    <w:p w:rsidR="00E5326A" w:rsidRDefault="00657354" w:rsidP="00657354">
      <w:pPr>
        <w:ind w:firstLine="708"/>
        <w:jc w:val="both"/>
      </w:pPr>
      <w:r>
        <w:t xml:space="preserve">На </w:t>
      </w:r>
      <w:r w:rsidR="00E5326A">
        <w:t xml:space="preserve">основании принятого комиссией решения, указанного в протоколе выездного заседания комиссии от _____________ </w:t>
      </w:r>
      <w:r>
        <w:t>№</w:t>
      </w:r>
      <w:r w:rsidR="00E5326A">
        <w:t xml:space="preserve"> _______, определить местом размещения площадки для установки контейнеров территорию по адресу: ___________________________________</w:t>
      </w:r>
      <w:r>
        <w:t>_________________________</w:t>
      </w:r>
    </w:p>
    <w:p w:rsidR="00657354" w:rsidRPr="00657354" w:rsidRDefault="00657354" w:rsidP="00657354">
      <w:pPr>
        <w:ind w:firstLine="708"/>
        <w:jc w:val="center"/>
        <w:rPr>
          <w:i/>
          <w:vertAlign w:val="superscript"/>
        </w:rPr>
      </w:pPr>
      <w:r w:rsidRPr="00657354">
        <w:rPr>
          <w:i/>
          <w:vertAlign w:val="superscript"/>
        </w:rPr>
        <w:t>(указать адрес и координаты)</w:t>
      </w:r>
    </w:p>
    <w:p w:rsidR="00657354" w:rsidRDefault="00E5326A" w:rsidP="00E5326A">
      <w:pPr>
        <w:jc w:val="both"/>
      </w:pPr>
      <w:r>
        <w:t>Приложение:   </w:t>
      </w:r>
    </w:p>
    <w:p w:rsidR="00657354" w:rsidRDefault="00657354" w:rsidP="00E5326A">
      <w:pPr>
        <w:jc w:val="both"/>
      </w:pPr>
      <w:r>
        <w:t>- заявление заявителя (заявка)</w:t>
      </w:r>
    </w:p>
    <w:p w:rsidR="00657354" w:rsidRDefault="00657354" w:rsidP="00E5326A">
      <w:pPr>
        <w:jc w:val="both"/>
      </w:pPr>
      <w:r>
        <w:t>- фотоматериалы</w:t>
      </w:r>
    </w:p>
    <w:p w:rsidR="00E5326A" w:rsidRDefault="00657354" w:rsidP="00E5326A">
      <w:pPr>
        <w:jc w:val="both"/>
      </w:pPr>
      <w:r>
        <w:lastRenderedPageBreak/>
        <w:t xml:space="preserve">- </w:t>
      </w:r>
      <w:r w:rsidR="00E5326A">
        <w:t>схем</w:t>
      </w:r>
      <w:r>
        <w:t xml:space="preserve">а   территории, на которой предлагается </w:t>
      </w:r>
      <w:r w:rsidR="00E5326A">
        <w:t>разместить контейнерную площадку.</w:t>
      </w:r>
    </w:p>
    <w:p w:rsidR="00657354" w:rsidRDefault="00657354" w:rsidP="00E5326A">
      <w:pPr>
        <w:jc w:val="both"/>
      </w:pPr>
    </w:p>
    <w:p w:rsidR="00657354" w:rsidRDefault="00E5326A" w:rsidP="00E5326A">
      <w:pPr>
        <w:jc w:val="both"/>
      </w:pPr>
      <w:r w:rsidRPr="00657354">
        <w:rPr>
          <w:b/>
        </w:rPr>
        <w:t>Председатель комиссии:</w:t>
      </w:r>
      <w:r>
        <w:t xml:space="preserve"> ____________________</w:t>
      </w:r>
      <w:r w:rsidR="00657354">
        <w:t>_______________________</w:t>
      </w:r>
    </w:p>
    <w:p w:rsidR="00657354" w:rsidRPr="00657354" w:rsidRDefault="00657354" w:rsidP="00E5326A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  <w:r w:rsidRPr="00657354">
        <w:rPr>
          <w:i/>
          <w:vertAlign w:val="superscript"/>
        </w:rPr>
        <w:t>(ФИО, подпись)</w:t>
      </w:r>
    </w:p>
    <w:p w:rsidR="00657354" w:rsidRPr="00657354" w:rsidRDefault="00E5326A" w:rsidP="00E5326A">
      <w:pPr>
        <w:jc w:val="both"/>
        <w:rPr>
          <w:b/>
        </w:rPr>
      </w:pPr>
      <w:r w:rsidRPr="00657354">
        <w:rPr>
          <w:b/>
        </w:rPr>
        <w:t>Члены комиссии:</w:t>
      </w:r>
    </w:p>
    <w:p w:rsidR="00E5326A" w:rsidRDefault="00E5326A" w:rsidP="00E5326A">
      <w:pPr>
        <w:jc w:val="both"/>
      </w:pPr>
      <w:r>
        <w:t>1. __________________________________</w:t>
      </w:r>
      <w:r w:rsidR="00657354">
        <w:t>______________________________</w:t>
      </w:r>
    </w:p>
    <w:p w:rsidR="00657354" w:rsidRDefault="00657354" w:rsidP="00E5326A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</w:t>
      </w:r>
      <w:r w:rsidRPr="00657354">
        <w:rPr>
          <w:i/>
          <w:vertAlign w:val="superscript"/>
        </w:rPr>
        <w:t>(ФИО, подпись)</w:t>
      </w:r>
    </w:p>
    <w:p w:rsidR="00657354" w:rsidRPr="00657354" w:rsidRDefault="00657354" w:rsidP="00657354">
      <w:pPr>
        <w:jc w:val="both"/>
      </w:pPr>
      <w:r>
        <w:t>2</w:t>
      </w:r>
      <w:r w:rsidRPr="00657354">
        <w:t>. ________________________________________________________________</w:t>
      </w:r>
    </w:p>
    <w:p w:rsidR="00657354" w:rsidRPr="00657354" w:rsidRDefault="00657354" w:rsidP="00657354">
      <w:pPr>
        <w:jc w:val="both"/>
      </w:pPr>
      <w:r w:rsidRPr="00657354">
        <w:rPr>
          <w:i/>
          <w:vertAlign w:val="superscript"/>
        </w:rPr>
        <w:t xml:space="preserve">                                                                                 (ФИО, подпись)</w:t>
      </w:r>
    </w:p>
    <w:p w:rsidR="00657354" w:rsidRPr="00657354" w:rsidRDefault="00657354" w:rsidP="00657354">
      <w:pPr>
        <w:jc w:val="both"/>
      </w:pPr>
      <w:r>
        <w:t>3</w:t>
      </w:r>
      <w:r w:rsidRPr="00657354">
        <w:t>. ________________________________________________________________</w:t>
      </w:r>
    </w:p>
    <w:p w:rsidR="00657354" w:rsidRPr="00657354" w:rsidRDefault="00657354" w:rsidP="00657354">
      <w:pPr>
        <w:jc w:val="both"/>
      </w:pPr>
      <w:r w:rsidRPr="00657354">
        <w:rPr>
          <w:i/>
          <w:vertAlign w:val="superscript"/>
        </w:rPr>
        <w:t xml:space="preserve">                                                                                 (ФИО, подпись)</w:t>
      </w:r>
    </w:p>
    <w:p w:rsidR="00657354" w:rsidRPr="00657354" w:rsidRDefault="00657354" w:rsidP="00657354">
      <w:pPr>
        <w:jc w:val="both"/>
      </w:pPr>
      <w:r>
        <w:t>4</w:t>
      </w:r>
      <w:r w:rsidRPr="00657354">
        <w:t>. ________________________________________________________________</w:t>
      </w:r>
    </w:p>
    <w:p w:rsidR="00657354" w:rsidRPr="00657354" w:rsidRDefault="00657354" w:rsidP="00657354">
      <w:pPr>
        <w:jc w:val="both"/>
      </w:pPr>
      <w:r w:rsidRPr="00657354">
        <w:rPr>
          <w:i/>
          <w:vertAlign w:val="superscript"/>
        </w:rPr>
        <w:t xml:space="preserve">                                                                                 (ФИО, подпись)</w:t>
      </w:r>
    </w:p>
    <w:p w:rsidR="00657354" w:rsidRPr="00657354" w:rsidRDefault="00657354" w:rsidP="00657354">
      <w:pPr>
        <w:jc w:val="both"/>
      </w:pPr>
      <w:r>
        <w:t>5</w:t>
      </w:r>
      <w:r w:rsidRPr="00657354">
        <w:t>. ________________________________________________________________</w:t>
      </w:r>
    </w:p>
    <w:p w:rsidR="00657354" w:rsidRPr="00657354" w:rsidRDefault="00657354" w:rsidP="00657354">
      <w:pPr>
        <w:jc w:val="both"/>
      </w:pPr>
      <w:r w:rsidRPr="00657354">
        <w:rPr>
          <w:i/>
          <w:vertAlign w:val="superscript"/>
        </w:rPr>
        <w:t xml:space="preserve">                                                                                 (ФИО, подпись)</w:t>
      </w:r>
    </w:p>
    <w:p w:rsidR="00657354" w:rsidRPr="00657354" w:rsidRDefault="00657354" w:rsidP="00657354">
      <w:pPr>
        <w:jc w:val="both"/>
      </w:pPr>
      <w:r>
        <w:t>6</w:t>
      </w:r>
      <w:r w:rsidRPr="00657354">
        <w:t>. ________________________________________________________________</w:t>
      </w:r>
    </w:p>
    <w:p w:rsidR="00657354" w:rsidRPr="00657354" w:rsidRDefault="00657354" w:rsidP="00657354">
      <w:pPr>
        <w:jc w:val="both"/>
      </w:pPr>
      <w:r w:rsidRPr="00657354">
        <w:rPr>
          <w:i/>
          <w:vertAlign w:val="superscript"/>
        </w:rPr>
        <w:t xml:space="preserve">                                                                                 (ФИО, подпись)</w:t>
      </w:r>
    </w:p>
    <w:p w:rsidR="00657354" w:rsidRDefault="00657354" w:rsidP="00E5326A">
      <w:pPr>
        <w:jc w:val="both"/>
      </w:pPr>
    </w:p>
    <w:p w:rsidR="00E5326A" w:rsidRDefault="00E5326A" w:rsidP="00E5326A">
      <w:pPr>
        <w:jc w:val="both"/>
      </w:pPr>
      <w:r>
        <w:br/>
        <w:t xml:space="preserve">Акт составлен в </w:t>
      </w:r>
      <w:r w:rsidR="007C3971">
        <w:t>тре</w:t>
      </w:r>
      <w:r w:rsidR="003458A3">
        <w:t>х</w:t>
      </w:r>
      <w:r>
        <w:t xml:space="preserve"> экземплярах:</w:t>
      </w:r>
    </w:p>
    <w:p w:rsidR="00E5326A" w:rsidRDefault="00E5326A" w:rsidP="00E5326A">
      <w:pPr>
        <w:jc w:val="both"/>
      </w:pPr>
      <w:r>
        <w:t xml:space="preserve">1 экземпляр </w:t>
      </w:r>
      <w:r w:rsidR="007C3971">
        <w:t>–</w:t>
      </w:r>
      <w:r>
        <w:t xml:space="preserve"> </w:t>
      </w:r>
      <w:r w:rsidR="007C3971">
        <w:t>администрация внутригородского района</w:t>
      </w:r>
      <w:r w:rsidR="000A26A1">
        <w:t>;</w:t>
      </w:r>
    </w:p>
    <w:p w:rsidR="007C3971" w:rsidRPr="007C3971" w:rsidRDefault="007C3971" w:rsidP="007C3971">
      <w:pPr>
        <w:jc w:val="both"/>
      </w:pPr>
      <w:r w:rsidRPr="007C3971">
        <w:t>1 экземпляр – МКУ «УЖКХ города»;</w:t>
      </w:r>
    </w:p>
    <w:p w:rsidR="00E5326A" w:rsidRDefault="00657354" w:rsidP="00E5326A">
      <w:pPr>
        <w:jc w:val="both"/>
      </w:pPr>
      <w:r w:rsidRPr="00657354">
        <w:t>1 экземпляр</w:t>
      </w:r>
      <w:r w:rsidR="007C3971">
        <w:t xml:space="preserve"> </w:t>
      </w:r>
      <w:r w:rsidR="007C3971" w:rsidRPr="007C3971">
        <w:t>–</w:t>
      </w:r>
      <w:r w:rsidR="007C3971">
        <w:t xml:space="preserve"> </w:t>
      </w:r>
      <w:r>
        <w:t>Территориальный отдел Межрегионального управления Роспотребнадзора по городу Новороссийску</w:t>
      </w:r>
      <w:r w:rsidR="000A26A1">
        <w:t>.</w:t>
      </w:r>
    </w:p>
    <w:p w:rsidR="00AB0998" w:rsidRDefault="00AB0998" w:rsidP="008E3A6B">
      <w:pPr>
        <w:jc w:val="both"/>
      </w:pPr>
    </w:p>
    <w:p w:rsidR="00191C69" w:rsidRDefault="00191C69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657354" w:rsidRDefault="00657354" w:rsidP="008E3A6B">
      <w:pPr>
        <w:jc w:val="both"/>
      </w:pPr>
    </w:p>
    <w:p w:rsidR="000A26A1" w:rsidRDefault="000A26A1" w:rsidP="008E3A6B">
      <w:pPr>
        <w:jc w:val="both"/>
      </w:pPr>
    </w:p>
    <w:p w:rsidR="000A26A1" w:rsidRDefault="000A26A1" w:rsidP="008E3A6B">
      <w:pPr>
        <w:jc w:val="both"/>
      </w:pPr>
    </w:p>
    <w:p w:rsidR="000A26A1" w:rsidRDefault="000A26A1" w:rsidP="008E3A6B">
      <w:pPr>
        <w:jc w:val="both"/>
      </w:pPr>
    </w:p>
    <w:p w:rsidR="000A26A1" w:rsidRDefault="000A26A1" w:rsidP="008E3A6B">
      <w:pPr>
        <w:jc w:val="both"/>
      </w:pPr>
    </w:p>
    <w:p w:rsidR="000A26A1" w:rsidRDefault="000A26A1" w:rsidP="008E3A6B">
      <w:pPr>
        <w:jc w:val="both"/>
      </w:pPr>
    </w:p>
    <w:p w:rsidR="00657354" w:rsidRDefault="00657354" w:rsidP="008E3A6B">
      <w:pPr>
        <w:jc w:val="both"/>
      </w:pPr>
    </w:p>
    <w:sectPr w:rsidR="00657354" w:rsidSect="0044276A">
      <w:headerReference w:type="even" r:id="rId22"/>
      <w:headerReference w:type="default" r:id="rId23"/>
      <w:pgSz w:w="11906" w:h="16838"/>
      <w:pgMar w:top="1134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3D" w:rsidRDefault="00D02B3D">
      <w:r>
        <w:separator/>
      </w:r>
    </w:p>
  </w:endnote>
  <w:endnote w:type="continuationSeparator" w:id="0">
    <w:p w:rsidR="00D02B3D" w:rsidRDefault="00D0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3D" w:rsidRDefault="00D02B3D">
      <w:r>
        <w:separator/>
      </w:r>
    </w:p>
  </w:footnote>
  <w:footnote w:type="continuationSeparator" w:id="0">
    <w:p w:rsidR="00D02B3D" w:rsidRDefault="00D0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10" w:rsidRDefault="000304CB" w:rsidP="007A2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A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A10" w:rsidRDefault="00711A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10" w:rsidRDefault="000304CB" w:rsidP="00737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A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9ED">
      <w:rPr>
        <w:rStyle w:val="a5"/>
        <w:noProof/>
      </w:rPr>
      <w:t>2</w:t>
    </w:r>
    <w:r>
      <w:rPr>
        <w:rStyle w:val="a5"/>
      </w:rPr>
      <w:fldChar w:fldCharType="end"/>
    </w:r>
  </w:p>
  <w:p w:rsidR="00711A10" w:rsidRDefault="00711A10" w:rsidP="00740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97137"/>
    <w:multiLevelType w:val="hybridMultilevel"/>
    <w:tmpl w:val="13E0BF48"/>
    <w:lvl w:ilvl="0" w:tplc="086454C8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DC585B"/>
    <w:multiLevelType w:val="multilevel"/>
    <w:tmpl w:val="A24A8C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EC3254C"/>
    <w:multiLevelType w:val="hybridMultilevel"/>
    <w:tmpl w:val="B4BAFA86"/>
    <w:lvl w:ilvl="0" w:tplc="464A1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AF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0F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4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B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AF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16BD2"/>
    <w:multiLevelType w:val="hybridMultilevel"/>
    <w:tmpl w:val="87D0CC1A"/>
    <w:lvl w:ilvl="0" w:tplc="F62EE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9D0D83"/>
    <w:multiLevelType w:val="multilevel"/>
    <w:tmpl w:val="F8660B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65"/>
    <w:rsid w:val="00017579"/>
    <w:rsid w:val="00023820"/>
    <w:rsid w:val="00027465"/>
    <w:rsid w:val="00027DC1"/>
    <w:rsid w:val="000304CB"/>
    <w:rsid w:val="00034C10"/>
    <w:rsid w:val="000415DF"/>
    <w:rsid w:val="0004502B"/>
    <w:rsid w:val="00053804"/>
    <w:rsid w:val="00055EF9"/>
    <w:rsid w:val="0006708E"/>
    <w:rsid w:val="00067EE5"/>
    <w:rsid w:val="00096DC8"/>
    <w:rsid w:val="000A26A1"/>
    <w:rsid w:val="000A57AD"/>
    <w:rsid w:val="000A5BA9"/>
    <w:rsid w:val="000A6A05"/>
    <w:rsid w:val="000A7056"/>
    <w:rsid w:val="000B6829"/>
    <w:rsid w:val="000C25F7"/>
    <w:rsid w:val="000C4639"/>
    <w:rsid w:val="000D3BF2"/>
    <w:rsid w:val="000E3EC2"/>
    <w:rsid w:val="00100ADE"/>
    <w:rsid w:val="0010126C"/>
    <w:rsid w:val="001055D3"/>
    <w:rsid w:val="00107762"/>
    <w:rsid w:val="00116000"/>
    <w:rsid w:val="0012294B"/>
    <w:rsid w:val="00125AF5"/>
    <w:rsid w:val="00135157"/>
    <w:rsid w:val="0017019E"/>
    <w:rsid w:val="00173CC8"/>
    <w:rsid w:val="00174887"/>
    <w:rsid w:val="00176444"/>
    <w:rsid w:val="00176778"/>
    <w:rsid w:val="00191162"/>
    <w:rsid w:val="00191C69"/>
    <w:rsid w:val="001A7EF2"/>
    <w:rsid w:val="001B5CFB"/>
    <w:rsid w:val="001C3716"/>
    <w:rsid w:val="001C4BDF"/>
    <w:rsid w:val="001D6DDB"/>
    <w:rsid w:val="001E112F"/>
    <w:rsid w:val="001F03D6"/>
    <w:rsid w:val="001F1A53"/>
    <w:rsid w:val="001F77BF"/>
    <w:rsid w:val="001F7FB6"/>
    <w:rsid w:val="00200218"/>
    <w:rsid w:val="0020092D"/>
    <w:rsid w:val="00200BD5"/>
    <w:rsid w:val="00211C2F"/>
    <w:rsid w:val="00221519"/>
    <w:rsid w:val="00225944"/>
    <w:rsid w:val="002263D8"/>
    <w:rsid w:val="00236521"/>
    <w:rsid w:val="00241CB2"/>
    <w:rsid w:val="00247A3B"/>
    <w:rsid w:val="0025003A"/>
    <w:rsid w:val="0025111C"/>
    <w:rsid w:val="002567E8"/>
    <w:rsid w:val="00270A23"/>
    <w:rsid w:val="00277CD3"/>
    <w:rsid w:val="00281A7F"/>
    <w:rsid w:val="002A1ACE"/>
    <w:rsid w:val="002A5BC1"/>
    <w:rsid w:val="002A67A2"/>
    <w:rsid w:val="002B0730"/>
    <w:rsid w:val="002B0740"/>
    <w:rsid w:val="002B29FE"/>
    <w:rsid w:val="002C00B5"/>
    <w:rsid w:val="002C02C4"/>
    <w:rsid w:val="002D11C3"/>
    <w:rsid w:val="002D408F"/>
    <w:rsid w:val="002E44BD"/>
    <w:rsid w:val="002E78C7"/>
    <w:rsid w:val="003102CF"/>
    <w:rsid w:val="00315412"/>
    <w:rsid w:val="00317E4B"/>
    <w:rsid w:val="00321409"/>
    <w:rsid w:val="00324D56"/>
    <w:rsid w:val="003251B6"/>
    <w:rsid w:val="00327176"/>
    <w:rsid w:val="003353AF"/>
    <w:rsid w:val="003374A5"/>
    <w:rsid w:val="0034248D"/>
    <w:rsid w:val="00342D09"/>
    <w:rsid w:val="0034381D"/>
    <w:rsid w:val="003458A3"/>
    <w:rsid w:val="00351197"/>
    <w:rsid w:val="0035392C"/>
    <w:rsid w:val="003577A7"/>
    <w:rsid w:val="00360B32"/>
    <w:rsid w:val="00363731"/>
    <w:rsid w:val="00373B58"/>
    <w:rsid w:val="003823A0"/>
    <w:rsid w:val="00384DB7"/>
    <w:rsid w:val="00386D0C"/>
    <w:rsid w:val="003A7267"/>
    <w:rsid w:val="003A732F"/>
    <w:rsid w:val="003B4241"/>
    <w:rsid w:val="003C360C"/>
    <w:rsid w:val="003D19D0"/>
    <w:rsid w:val="003E34A8"/>
    <w:rsid w:val="003E6803"/>
    <w:rsid w:val="003E6ECF"/>
    <w:rsid w:val="003F0A12"/>
    <w:rsid w:val="00401545"/>
    <w:rsid w:val="00402EBA"/>
    <w:rsid w:val="00405130"/>
    <w:rsid w:val="0041147A"/>
    <w:rsid w:val="004126EA"/>
    <w:rsid w:val="004158AB"/>
    <w:rsid w:val="0043154D"/>
    <w:rsid w:val="0043358D"/>
    <w:rsid w:val="004369AB"/>
    <w:rsid w:val="0044276A"/>
    <w:rsid w:val="004453B9"/>
    <w:rsid w:val="004671A6"/>
    <w:rsid w:val="00474624"/>
    <w:rsid w:val="00484D1D"/>
    <w:rsid w:val="00486B09"/>
    <w:rsid w:val="004975AB"/>
    <w:rsid w:val="004A1D4E"/>
    <w:rsid w:val="004A38E3"/>
    <w:rsid w:val="004B11B8"/>
    <w:rsid w:val="004B31AA"/>
    <w:rsid w:val="004B4B73"/>
    <w:rsid w:val="004B7207"/>
    <w:rsid w:val="004C6F0D"/>
    <w:rsid w:val="004D4138"/>
    <w:rsid w:val="004D794B"/>
    <w:rsid w:val="004E3DEB"/>
    <w:rsid w:val="004E4703"/>
    <w:rsid w:val="004F19BD"/>
    <w:rsid w:val="004F515B"/>
    <w:rsid w:val="005013D4"/>
    <w:rsid w:val="00515299"/>
    <w:rsid w:val="00515342"/>
    <w:rsid w:val="005261FA"/>
    <w:rsid w:val="00530F80"/>
    <w:rsid w:val="00542C7B"/>
    <w:rsid w:val="00556A91"/>
    <w:rsid w:val="00562A56"/>
    <w:rsid w:val="00563DDC"/>
    <w:rsid w:val="00565F51"/>
    <w:rsid w:val="00567657"/>
    <w:rsid w:val="005818AE"/>
    <w:rsid w:val="00593B7C"/>
    <w:rsid w:val="0059562C"/>
    <w:rsid w:val="005A0C34"/>
    <w:rsid w:val="005B6234"/>
    <w:rsid w:val="005B6B65"/>
    <w:rsid w:val="005C1D38"/>
    <w:rsid w:val="005C4E42"/>
    <w:rsid w:val="005C5304"/>
    <w:rsid w:val="005D1936"/>
    <w:rsid w:val="005D297B"/>
    <w:rsid w:val="005F2201"/>
    <w:rsid w:val="00601E6D"/>
    <w:rsid w:val="00606EE3"/>
    <w:rsid w:val="006151A1"/>
    <w:rsid w:val="00630B13"/>
    <w:rsid w:val="00631358"/>
    <w:rsid w:val="00636018"/>
    <w:rsid w:val="00652F53"/>
    <w:rsid w:val="00655CB6"/>
    <w:rsid w:val="006561DA"/>
    <w:rsid w:val="00656827"/>
    <w:rsid w:val="00656A1B"/>
    <w:rsid w:val="00657354"/>
    <w:rsid w:val="00661FBE"/>
    <w:rsid w:val="0067704A"/>
    <w:rsid w:val="00683890"/>
    <w:rsid w:val="0068769F"/>
    <w:rsid w:val="006A232B"/>
    <w:rsid w:val="006B3717"/>
    <w:rsid w:val="006B7251"/>
    <w:rsid w:val="006C231E"/>
    <w:rsid w:val="006D7B9D"/>
    <w:rsid w:val="006E2427"/>
    <w:rsid w:val="006F3E4E"/>
    <w:rsid w:val="007045F3"/>
    <w:rsid w:val="00704C53"/>
    <w:rsid w:val="00706084"/>
    <w:rsid w:val="00711209"/>
    <w:rsid w:val="00711A10"/>
    <w:rsid w:val="00716889"/>
    <w:rsid w:val="00720619"/>
    <w:rsid w:val="00730F9E"/>
    <w:rsid w:val="007313DE"/>
    <w:rsid w:val="00737FB4"/>
    <w:rsid w:val="00740917"/>
    <w:rsid w:val="00750DD4"/>
    <w:rsid w:val="00752A94"/>
    <w:rsid w:val="007769AB"/>
    <w:rsid w:val="0078270E"/>
    <w:rsid w:val="00786EFB"/>
    <w:rsid w:val="00787372"/>
    <w:rsid w:val="00793D43"/>
    <w:rsid w:val="007A1D53"/>
    <w:rsid w:val="007A2E46"/>
    <w:rsid w:val="007A498F"/>
    <w:rsid w:val="007B1CF5"/>
    <w:rsid w:val="007C3971"/>
    <w:rsid w:val="007D010B"/>
    <w:rsid w:val="007D04E5"/>
    <w:rsid w:val="007F3E92"/>
    <w:rsid w:val="008125E5"/>
    <w:rsid w:val="008172A6"/>
    <w:rsid w:val="008269F5"/>
    <w:rsid w:val="00833959"/>
    <w:rsid w:val="00843A7C"/>
    <w:rsid w:val="00844681"/>
    <w:rsid w:val="00854FC8"/>
    <w:rsid w:val="008575A8"/>
    <w:rsid w:val="00866342"/>
    <w:rsid w:val="00874F5E"/>
    <w:rsid w:val="00882FD1"/>
    <w:rsid w:val="00885645"/>
    <w:rsid w:val="00886D22"/>
    <w:rsid w:val="00890F34"/>
    <w:rsid w:val="0089298F"/>
    <w:rsid w:val="008946BC"/>
    <w:rsid w:val="008C4F85"/>
    <w:rsid w:val="008D41CB"/>
    <w:rsid w:val="008E320B"/>
    <w:rsid w:val="008E3A6B"/>
    <w:rsid w:val="008F1116"/>
    <w:rsid w:val="008F2A33"/>
    <w:rsid w:val="008F7560"/>
    <w:rsid w:val="009009EA"/>
    <w:rsid w:val="00904F2E"/>
    <w:rsid w:val="00905846"/>
    <w:rsid w:val="00912855"/>
    <w:rsid w:val="00917D82"/>
    <w:rsid w:val="00925C85"/>
    <w:rsid w:val="00926AF0"/>
    <w:rsid w:val="00936569"/>
    <w:rsid w:val="00941340"/>
    <w:rsid w:val="00956738"/>
    <w:rsid w:val="009701DA"/>
    <w:rsid w:val="00977F0A"/>
    <w:rsid w:val="009905AA"/>
    <w:rsid w:val="00991128"/>
    <w:rsid w:val="009970D7"/>
    <w:rsid w:val="009A1020"/>
    <w:rsid w:val="009B19CC"/>
    <w:rsid w:val="009B39C7"/>
    <w:rsid w:val="009B6C6A"/>
    <w:rsid w:val="009C64B2"/>
    <w:rsid w:val="009D3230"/>
    <w:rsid w:val="009D71F2"/>
    <w:rsid w:val="00A15D29"/>
    <w:rsid w:val="00A1649E"/>
    <w:rsid w:val="00A30558"/>
    <w:rsid w:val="00A41CC2"/>
    <w:rsid w:val="00A645ED"/>
    <w:rsid w:val="00A76BBA"/>
    <w:rsid w:val="00A8494D"/>
    <w:rsid w:val="00AA0883"/>
    <w:rsid w:val="00AB0998"/>
    <w:rsid w:val="00AC4166"/>
    <w:rsid w:val="00AC5533"/>
    <w:rsid w:val="00AD45EF"/>
    <w:rsid w:val="00AE14D7"/>
    <w:rsid w:val="00AE4412"/>
    <w:rsid w:val="00AF5185"/>
    <w:rsid w:val="00B121BF"/>
    <w:rsid w:val="00B1505E"/>
    <w:rsid w:val="00B166AA"/>
    <w:rsid w:val="00B31601"/>
    <w:rsid w:val="00B34D79"/>
    <w:rsid w:val="00B41AF9"/>
    <w:rsid w:val="00B42D22"/>
    <w:rsid w:val="00B5516D"/>
    <w:rsid w:val="00B55D5C"/>
    <w:rsid w:val="00B6095A"/>
    <w:rsid w:val="00B71BC6"/>
    <w:rsid w:val="00B72F16"/>
    <w:rsid w:val="00B8549E"/>
    <w:rsid w:val="00B85CD7"/>
    <w:rsid w:val="00B956DA"/>
    <w:rsid w:val="00BA15A1"/>
    <w:rsid w:val="00BA6A30"/>
    <w:rsid w:val="00BB66FB"/>
    <w:rsid w:val="00BC321B"/>
    <w:rsid w:val="00BC3260"/>
    <w:rsid w:val="00BC50B0"/>
    <w:rsid w:val="00BD39D3"/>
    <w:rsid w:val="00BE2A51"/>
    <w:rsid w:val="00BE6758"/>
    <w:rsid w:val="00BE754D"/>
    <w:rsid w:val="00BF5619"/>
    <w:rsid w:val="00C14D24"/>
    <w:rsid w:val="00C15443"/>
    <w:rsid w:val="00C21D23"/>
    <w:rsid w:val="00C27BC8"/>
    <w:rsid w:val="00C34B81"/>
    <w:rsid w:val="00C50F30"/>
    <w:rsid w:val="00C522C7"/>
    <w:rsid w:val="00C547E2"/>
    <w:rsid w:val="00C56DB7"/>
    <w:rsid w:val="00C7590E"/>
    <w:rsid w:val="00C8040D"/>
    <w:rsid w:val="00C828B6"/>
    <w:rsid w:val="00C8596F"/>
    <w:rsid w:val="00C9268A"/>
    <w:rsid w:val="00CA17CF"/>
    <w:rsid w:val="00CC5416"/>
    <w:rsid w:val="00CC6029"/>
    <w:rsid w:val="00CD1028"/>
    <w:rsid w:val="00CE30F1"/>
    <w:rsid w:val="00CE351E"/>
    <w:rsid w:val="00CE6BC0"/>
    <w:rsid w:val="00CF12DC"/>
    <w:rsid w:val="00CF28B3"/>
    <w:rsid w:val="00D006A4"/>
    <w:rsid w:val="00D02B3D"/>
    <w:rsid w:val="00D06AA7"/>
    <w:rsid w:val="00D215C8"/>
    <w:rsid w:val="00D3335F"/>
    <w:rsid w:val="00D41B21"/>
    <w:rsid w:val="00D41C78"/>
    <w:rsid w:val="00D47E51"/>
    <w:rsid w:val="00D50767"/>
    <w:rsid w:val="00D65362"/>
    <w:rsid w:val="00D6783A"/>
    <w:rsid w:val="00D84155"/>
    <w:rsid w:val="00D84BD4"/>
    <w:rsid w:val="00D91DB4"/>
    <w:rsid w:val="00D92381"/>
    <w:rsid w:val="00D97C4C"/>
    <w:rsid w:val="00DA3B3B"/>
    <w:rsid w:val="00DA721F"/>
    <w:rsid w:val="00DB12E9"/>
    <w:rsid w:val="00DC166F"/>
    <w:rsid w:val="00DC42F0"/>
    <w:rsid w:val="00DC5C5C"/>
    <w:rsid w:val="00DC5FC1"/>
    <w:rsid w:val="00DD1A38"/>
    <w:rsid w:val="00DD4564"/>
    <w:rsid w:val="00DF2CBB"/>
    <w:rsid w:val="00E00862"/>
    <w:rsid w:val="00E0114E"/>
    <w:rsid w:val="00E02D3C"/>
    <w:rsid w:val="00E0436B"/>
    <w:rsid w:val="00E04F5B"/>
    <w:rsid w:val="00E061DD"/>
    <w:rsid w:val="00E16008"/>
    <w:rsid w:val="00E16FB0"/>
    <w:rsid w:val="00E23795"/>
    <w:rsid w:val="00E30CC2"/>
    <w:rsid w:val="00E44763"/>
    <w:rsid w:val="00E521E5"/>
    <w:rsid w:val="00E52CED"/>
    <w:rsid w:val="00E5326A"/>
    <w:rsid w:val="00E617D6"/>
    <w:rsid w:val="00E63180"/>
    <w:rsid w:val="00E67BC6"/>
    <w:rsid w:val="00E75DB2"/>
    <w:rsid w:val="00E76D51"/>
    <w:rsid w:val="00E86983"/>
    <w:rsid w:val="00E929ED"/>
    <w:rsid w:val="00E946ED"/>
    <w:rsid w:val="00EA47D3"/>
    <w:rsid w:val="00EA4EFB"/>
    <w:rsid w:val="00EA7DC9"/>
    <w:rsid w:val="00EB4127"/>
    <w:rsid w:val="00EB5260"/>
    <w:rsid w:val="00EC1E71"/>
    <w:rsid w:val="00EC32C0"/>
    <w:rsid w:val="00ED446F"/>
    <w:rsid w:val="00ED4B6A"/>
    <w:rsid w:val="00EE36DE"/>
    <w:rsid w:val="00EE656B"/>
    <w:rsid w:val="00EF219E"/>
    <w:rsid w:val="00F00002"/>
    <w:rsid w:val="00F01257"/>
    <w:rsid w:val="00F05F51"/>
    <w:rsid w:val="00F065BF"/>
    <w:rsid w:val="00F362F2"/>
    <w:rsid w:val="00F379B0"/>
    <w:rsid w:val="00F520C7"/>
    <w:rsid w:val="00F55AE4"/>
    <w:rsid w:val="00F55D35"/>
    <w:rsid w:val="00F80F86"/>
    <w:rsid w:val="00F8260B"/>
    <w:rsid w:val="00F83CE7"/>
    <w:rsid w:val="00F86F9A"/>
    <w:rsid w:val="00FA2512"/>
    <w:rsid w:val="00FB3508"/>
    <w:rsid w:val="00FB5457"/>
    <w:rsid w:val="00FB5A81"/>
    <w:rsid w:val="00FB60BA"/>
    <w:rsid w:val="00FC4F7B"/>
    <w:rsid w:val="00FF5A8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9B8DB-2C8D-42C2-9F60-2EAF108C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6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688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A1D4E"/>
    <w:pPr>
      <w:jc w:val="center"/>
    </w:pPr>
    <w:rPr>
      <w:b/>
      <w:szCs w:val="20"/>
    </w:rPr>
  </w:style>
  <w:style w:type="character" w:styleId="a5">
    <w:name w:val="page number"/>
    <w:basedOn w:val="a0"/>
    <w:rsid w:val="00716889"/>
  </w:style>
  <w:style w:type="paragraph" w:styleId="a6">
    <w:name w:val="Balloon Text"/>
    <w:basedOn w:val="a"/>
    <w:semiHidden/>
    <w:rsid w:val="009701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27176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711A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0238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154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740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40917"/>
    <w:rPr>
      <w:color w:val="0000FF" w:themeColor="hyperlink"/>
      <w:u w:val="single"/>
    </w:rPr>
  </w:style>
  <w:style w:type="paragraph" w:customStyle="1" w:styleId="Standard">
    <w:name w:val="Standard"/>
    <w:rsid w:val="00661FBE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61FB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2222351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35361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172963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11591" TargetMode="External"/><Relationship Id="rId20" Type="http://schemas.openxmlformats.org/officeDocument/2006/relationships/hyperlink" Target="https://docs.cntd.ru/document/9022223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76063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ocs.cntd.ru/document/901729631" TargetMode="External"/><Relationship Id="rId19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1591" TargetMode="External"/><Relationship Id="rId14" Type="http://schemas.openxmlformats.org/officeDocument/2006/relationships/hyperlink" Target="https://docs.cntd.ru/document/57353617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4D47-AF10-467D-86B6-B71B61C9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----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комп</dc:creator>
  <cp:lastModifiedBy>Сангулия К.З.</cp:lastModifiedBy>
  <cp:revision>42</cp:revision>
  <cp:lastPrinted>2022-09-01T07:25:00Z</cp:lastPrinted>
  <dcterms:created xsi:type="dcterms:W3CDTF">2021-02-25T08:47:00Z</dcterms:created>
  <dcterms:modified xsi:type="dcterms:W3CDTF">2023-03-16T12:40:00Z</dcterms:modified>
</cp:coreProperties>
</file>