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B1E8" w14:textId="77777777" w:rsidR="00484C1A" w:rsidRPr="001C0B37" w:rsidRDefault="00484C1A">
      <w:pPr>
        <w:widowControl w:val="0"/>
        <w:autoSpaceDE w:val="0"/>
        <w:autoSpaceDN w:val="0"/>
        <w:adjustRightInd w:val="0"/>
        <w:spacing w:after="0" w:line="240" w:lineRule="auto"/>
        <w:jc w:val="center"/>
        <w:outlineLvl w:val="0"/>
        <w:rPr>
          <w:rFonts w:ascii="Times New Roman" w:hAnsi="Times New Roman" w:cs="Times New Roman"/>
          <w:b/>
          <w:bCs/>
          <w:i/>
          <w:sz w:val="28"/>
          <w:szCs w:val="28"/>
        </w:rPr>
      </w:pPr>
      <w:bookmarkStart w:id="0" w:name="Par1"/>
      <w:bookmarkEnd w:id="0"/>
      <w:r w:rsidRPr="001C0B37">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14:anchorId="2FB8C577" wp14:editId="5E7C2F22">
            <wp:simplePos x="0" y="0"/>
            <wp:positionH relativeFrom="column">
              <wp:posOffset>2743200</wp:posOffset>
            </wp:positionH>
            <wp:positionV relativeFrom="paragraph">
              <wp:posOffset>-414655</wp:posOffset>
            </wp:positionV>
            <wp:extent cx="487680" cy="711200"/>
            <wp:effectExtent l="0" t="0" r="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anchor>
        </w:drawing>
      </w:r>
    </w:p>
    <w:p w14:paraId="7DBBD40A" w14:textId="77777777" w:rsidR="00906697" w:rsidRPr="001C0B37" w:rsidRDefault="00906697" w:rsidP="00F023C3">
      <w:pPr>
        <w:widowControl w:val="0"/>
        <w:autoSpaceDE w:val="0"/>
        <w:autoSpaceDN w:val="0"/>
        <w:adjustRightInd w:val="0"/>
        <w:spacing w:after="0" w:line="240" w:lineRule="auto"/>
        <w:jc w:val="center"/>
        <w:rPr>
          <w:rFonts w:ascii="Times New Roman" w:hAnsi="Times New Roman" w:cs="Times New Roman"/>
          <w:b/>
          <w:bCs/>
          <w:sz w:val="16"/>
          <w:szCs w:val="16"/>
        </w:rPr>
      </w:pPr>
    </w:p>
    <w:p w14:paraId="29C27DC5" w14:textId="77777777" w:rsidR="00484C1A" w:rsidRPr="001C0B37" w:rsidRDefault="00484C1A" w:rsidP="00F023C3">
      <w:pPr>
        <w:widowControl w:val="0"/>
        <w:autoSpaceDE w:val="0"/>
        <w:autoSpaceDN w:val="0"/>
        <w:adjustRightInd w:val="0"/>
        <w:spacing w:after="0" w:line="240" w:lineRule="auto"/>
        <w:jc w:val="center"/>
        <w:rPr>
          <w:rFonts w:ascii="Times New Roman" w:hAnsi="Times New Roman" w:cs="Times New Roman"/>
          <w:b/>
          <w:bCs/>
          <w:sz w:val="32"/>
          <w:szCs w:val="32"/>
        </w:rPr>
      </w:pPr>
      <w:r w:rsidRPr="001C0B37">
        <w:rPr>
          <w:rFonts w:ascii="Times New Roman" w:hAnsi="Times New Roman" w:cs="Times New Roman"/>
          <w:b/>
          <w:bCs/>
          <w:sz w:val="32"/>
          <w:szCs w:val="32"/>
        </w:rPr>
        <w:t>РЕШЕНИЕ</w:t>
      </w:r>
    </w:p>
    <w:p w14:paraId="255FA50B" w14:textId="77777777" w:rsidR="00484C1A" w:rsidRPr="001C0B37" w:rsidRDefault="00484C1A">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614B4C7E" w14:textId="77777777" w:rsidR="0015346C" w:rsidRPr="001C0B37" w:rsidRDefault="00865B7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1C0B37">
        <w:rPr>
          <w:rFonts w:ascii="Times New Roman" w:hAnsi="Times New Roman" w:cs="Times New Roman"/>
          <w:b/>
          <w:bCs/>
          <w:sz w:val="28"/>
          <w:szCs w:val="28"/>
        </w:rPr>
        <w:t>ГОРОДСКОЙ ДУМЫ</w:t>
      </w:r>
      <w:r w:rsidR="0015346C" w:rsidRPr="001C0B37">
        <w:rPr>
          <w:rFonts w:ascii="Times New Roman" w:hAnsi="Times New Roman" w:cs="Times New Roman"/>
          <w:b/>
          <w:bCs/>
          <w:sz w:val="28"/>
          <w:szCs w:val="28"/>
        </w:rPr>
        <w:t xml:space="preserve"> МУНИЦИПАЛЬНОГО ОБРАЗОВАНИЯ</w:t>
      </w:r>
    </w:p>
    <w:p w14:paraId="20C27224" w14:textId="77777777" w:rsidR="0015346C" w:rsidRPr="001C0B37"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r w:rsidRPr="001C0B37">
        <w:rPr>
          <w:rFonts w:ascii="Times New Roman" w:hAnsi="Times New Roman" w:cs="Times New Roman"/>
          <w:b/>
          <w:bCs/>
          <w:sz w:val="28"/>
          <w:szCs w:val="28"/>
        </w:rPr>
        <w:t>ГОРОД НОВОРОССИЙСК</w:t>
      </w:r>
    </w:p>
    <w:p w14:paraId="5EA185ED" w14:textId="77777777" w:rsidR="0015346C" w:rsidRPr="001C0B37"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p>
    <w:p w14:paraId="759BAD6F" w14:textId="77777777" w:rsidR="003F71C0" w:rsidRPr="001C0B37" w:rsidRDefault="0015346C" w:rsidP="003F71C0">
      <w:pPr>
        <w:widowControl w:val="0"/>
        <w:autoSpaceDE w:val="0"/>
        <w:autoSpaceDN w:val="0"/>
        <w:adjustRightInd w:val="0"/>
        <w:spacing w:after="0" w:line="240" w:lineRule="auto"/>
        <w:rPr>
          <w:rFonts w:ascii="Times New Roman" w:hAnsi="Times New Roman" w:cs="Times New Roman"/>
          <w:bCs/>
          <w:sz w:val="28"/>
          <w:szCs w:val="28"/>
        </w:rPr>
      </w:pPr>
      <w:r w:rsidRPr="001C0B37">
        <w:rPr>
          <w:rFonts w:ascii="Times New Roman" w:hAnsi="Times New Roman" w:cs="Times New Roman"/>
          <w:bCs/>
          <w:sz w:val="28"/>
          <w:szCs w:val="28"/>
        </w:rPr>
        <w:t>от</w:t>
      </w:r>
      <w:r w:rsidR="00783110" w:rsidRPr="001C0B37">
        <w:rPr>
          <w:rFonts w:ascii="Times New Roman" w:hAnsi="Times New Roman" w:cs="Times New Roman"/>
          <w:bCs/>
          <w:sz w:val="28"/>
          <w:szCs w:val="28"/>
        </w:rPr>
        <w:t>_________________</w:t>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783110" w:rsidRPr="001C0B37">
        <w:rPr>
          <w:rFonts w:ascii="Times New Roman" w:hAnsi="Times New Roman" w:cs="Times New Roman"/>
          <w:bCs/>
          <w:sz w:val="28"/>
          <w:szCs w:val="28"/>
        </w:rPr>
        <w:tab/>
      </w:r>
      <w:r w:rsidR="009D3124" w:rsidRPr="001C0B37">
        <w:rPr>
          <w:rFonts w:ascii="Times New Roman" w:hAnsi="Times New Roman" w:cs="Times New Roman"/>
          <w:bCs/>
          <w:sz w:val="28"/>
          <w:szCs w:val="28"/>
        </w:rPr>
        <w:t xml:space="preserve">    </w:t>
      </w:r>
      <w:r w:rsidR="005B2207" w:rsidRPr="001C0B37">
        <w:rPr>
          <w:rFonts w:ascii="Times New Roman" w:hAnsi="Times New Roman" w:cs="Times New Roman"/>
          <w:bCs/>
          <w:sz w:val="28"/>
          <w:szCs w:val="28"/>
        </w:rPr>
        <w:t>№</w:t>
      </w:r>
      <w:r w:rsidR="003F71C0" w:rsidRPr="001C0B37">
        <w:rPr>
          <w:rFonts w:ascii="Times New Roman" w:hAnsi="Times New Roman" w:cs="Times New Roman"/>
          <w:bCs/>
          <w:sz w:val="28"/>
          <w:szCs w:val="28"/>
        </w:rPr>
        <w:t>_______</w:t>
      </w:r>
    </w:p>
    <w:p w14:paraId="70598171" w14:textId="77777777" w:rsidR="00484C1A" w:rsidRPr="001C0B37" w:rsidRDefault="00484C1A" w:rsidP="003F71C0">
      <w:pPr>
        <w:widowControl w:val="0"/>
        <w:autoSpaceDE w:val="0"/>
        <w:autoSpaceDN w:val="0"/>
        <w:adjustRightInd w:val="0"/>
        <w:spacing w:after="0" w:line="240" w:lineRule="auto"/>
        <w:jc w:val="center"/>
        <w:rPr>
          <w:rFonts w:ascii="Times New Roman" w:hAnsi="Times New Roman" w:cs="Times New Roman"/>
          <w:b/>
          <w:bCs/>
        </w:rPr>
      </w:pPr>
      <w:r w:rsidRPr="001C0B37">
        <w:rPr>
          <w:rFonts w:ascii="Times New Roman" w:hAnsi="Times New Roman" w:cs="Times New Roman"/>
        </w:rPr>
        <w:t>г. Новороссийск</w:t>
      </w:r>
    </w:p>
    <w:p w14:paraId="34C7D1A6" w14:textId="77777777" w:rsidR="008D2747" w:rsidRPr="001C0B37" w:rsidRDefault="008D2747" w:rsidP="008C0C30">
      <w:pPr>
        <w:widowControl w:val="0"/>
        <w:autoSpaceDE w:val="0"/>
        <w:autoSpaceDN w:val="0"/>
        <w:adjustRightInd w:val="0"/>
        <w:spacing w:after="0" w:line="240" w:lineRule="auto"/>
        <w:rPr>
          <w:rFonts w:ascii="Times New Roman" w:hAnsi="Times New Roman" w:cs="Times New Roman"/>
          <w:bCs/>
          <w:sz w:val="28"/>
          <w:szCs w:val="28"/>
        </w:rPr>
      </w:pPr>
    </w:p>
    <w:p w14:paraId="70C2A20C" w14:textId="77777777" w:rsidR="00AA43B9" w:rsidRPr="001C0B37" w:rsidRDefault="00AA43B9" w:rsidP="00AA43B9">
      <w:pPr>
        <w:spacing w:after="0" w:line="240" w:lineRule="auto"/>
        <w:jc w:val="center"/>
        <w:rPr>
          <w:rFonts w:ascii="Times New Roman" w:eastAsia="Times New Roman" w:hAnsi="Times New Roman" w:cs="Times New Roman"/>
          <w:b/>
          <w:bCs/>
          <w:sz w:val="28"/>
          <w:szCs w:val="28"/>
          <w:lang w:eastAsia="ru-RU"/>
        </w:rPr>
      </w:pPr>
      <w:r w:rsidRPr="001C0B37">
        <w:rPr>
          <w:rFonts w:ascii="Times New Roman" w:eastAsia="Times New Roman" w:hAnsi="Times New Roman" w:cs="Times New Roman"/>
          <w:b/>
          <w:bCs/>
          <w:sz w:val="28"/>
          <w:szCs w:val="28"/>
          <w:lang w:eastAsia="ru-RU"/>
        </w:rPr>
        <w:t>Об утверждении Положения</w:t>
      </w:r>
    </w:p>
    <w:p w14:paraId="75CF90E8" w14:textId="77777777" w:rsidR="00AA43B9" w:rsidRPr="001C0B37" w:rsidRDefault="00AA43B9" w:rsidP="00AA43B9">
      <w:pPr>
        <w:spacing w:after="0" w:line="240" w:lineRule="auto"/>
        <w:jc w:val="center"/>
        <w:rPr>
          <w:rFonts w:ascii="Times New Roman" w:eastAsia="Times New Roman" w:hAnsi="Times New Roman" w:cs="Times New Roman"/>
          <w:b/>
          <w:bCs/>
          <w:sz w:val="28"/>
          <w:szCs w:val="28"/>
          <w:lang w:eastAsia="ru-RU"/>
        </w:rPr>
      </w:pPr>
      <w:r w:rsidRPr="001C0B37">
        <w:rPr>
          <w:rFonts w:ascii="Times New Roman" w:eastAsia="Times New Roman" w:hAnsi="Times New Roman" w:cs="Times New Roman"/>
          <w:b/>
          <w:bCs/>
          <w:sz w:val="28"/>
          <w:szCs w:val="28"/>
          <w:lang w:eastAsia="ru-RU"/>
        </w:rPr>
        <w:t>о заключении соглашений (договоров) о межмуниципальном сотрудничестве муниципального образования город Новороссийск</w:t>
      </w:r>
    </w:p>
    <w:p w14:paraId="36F6F983" w14:textId="77777777" w:rsidR="008D2747" w:rsidRPr="001C0B37" w:rsidRDefault="008D2747" w:rsidP="00EC57B6">
      <w:pPr>
        <w:spacing w:after="0" w:line="240" w:lineRule="auto"/>
        <w:jc w:val="center"/>
        <w:rPr>
          <w:rFonts w:ascii="Times New Roman" w:eastAsia="Times New Roman" w:hAnsi="Times New Roman" w:cs="Times New Roman"/>
          <w:sz w:val="28"/>
          <w:szCs w:val="28"/>
          <w:lang w:eastAsia="ru-RU"/>
        </w:rPr>
      </w:pPr>
    </w:p>
    <w:p w14:paraId="3BCED95A" w14:textId="77777777" w:rsidR="00865B74" w:rsidRPr="001C0B37" w:rsidRDefault="00207D45" w:rsidP="009D3124">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1C0B37">
        <w:rPr>
          <w:rFonts w:ascii="Times New Roman" w:hAnsi="Times New Roman" w:cs="Times New Roman"/>
          <w:color w:val="000000" w:themeColor="text1"/>
          <w:sz w:val="28"/>
          <w:szCs w:val="28"/>
        </w:rPr>
        <w:t>В соответствии с</w:t>
      </w:r>
      <w:r w:rsidR="00B47E58" w:rsidRPr="001C0B37">
        <w:rPr>
          <w:rFonts w:ascii="Times New Roman" w:hAnsi="Times New Roman" w:cs="Times New Roman"/>
          <w:color w:val="000000" w:themeColor="text1"/>
          <w:sz w:val="28"/>
          <w:szCs w:val="28"/>
        </w:rPr>
        <w:t>о стать</w:t>
      </w:r>
      <w:r w:rsidR="00CC6DAF" w:rsidRPr="001C0B37">
        <w:rPr>
          <w:rFonts w:ascii="Times New Roman" w:hAnsi="Times New Roman" w:cs="Times New Roman"/>
          <w:color w:val="000000" w:themeColor="text1"/>
          <w:sz w:val="28"/>
          <w:szCs w:val="28"/>
        </w:rPr>
        <w:t>е</w:t>
      </w:r>
      <w:r w:rsidR="00B47E58" w:rsidRPr="001C0B37">
        <w:rPr>
          <w:rFonts w:ascii="Times New Roman" w:hAnsi="Times New Roman" w:cs="Times New Roman"/>
          <w:color w:val="000000" w:themeColor="text1"/>
          <w:sz w:val="28"/>
          <w:szCs w:val="28"/>
        </w:rPr>
        <w:t>й 142.3</w:t>
      </w:r>
      <w:r w:rsidRPr="001C0B37">
        <w:rPr>
          <w:rFonts w:ascii="Times New Roman" w:hAnsi="Times New Roman" w:cs="Times New Roman"/>
          <w:color w:val="000000" w:themeColor="text1"/>
          <w:sz w:val="28"/>
          <w:szCs w:val="28"/>
        </w:rPr>
        <w:t xml:space="preserve"> Бюджетн</w:t>
      </w:r>
      <w:r w:rsidR="00B47E58" w:rsidRPr="001C0B37">
        <w:rPr>
          <w:rFonts w:ascii="Times New Roman" w:hAnsi="Times New Roman" w:cs="Times New Roman"/>
          <w:color w:val="000000" w:themeColor="text1"/>
          <w:sz w:val="28"/>
          <w:szCs w:val="28"/>
        </w:rPr>
        <w:t>ого</w:t>
      </w:r>
      <w:r w:rsidRPr="001C0B37">
        <w:rPr>
          <w:rFonts w:ascii="Times New Roman" w:hAnsi="Times New Roman" w:cs="Times New Roman"/>
          <w:color w:val="000000" w:themeColor="text1"/>
          <w:sz w:val="28"/>
          <w:szCs w:val="28"/>
        </w:rPr>
        <w:t xml:space="preserve"> кодекс</w:t>
      </w:r>
      <w:r w:rsidR="00B47E58" w:rsidRPr="001C0B37">
        <w:rPr>
          <w:rFonts w:ascii="Times New Roman" w:hAnsi="Times New Roman" w:cs="Times New Roman"/>
          <w:color w:val="000000" w:themeColor="text1"/>
          <w:sz w:val="28"/>
          <w:szCs w:val="28"/>
        </w:rPr>
        <w:t>а</w:t>
      </w:r>
      <w:r w:rsidRPr="001C0B37">
        <w:rPr>
          <w:rFonts w:ascii="Times New Roman" w:hAnsi="Times New Roman" w:cs="Times New Roman"/>
          <w:color w:val="000000" w:themeColor="text1"/>
          <w:sz w:val="28"/>
          <w:szCs w:val="28"/>
        </w:rPr>
        <w:t xml:space="preserve"> Российской Федерации,</w:t>
      </w:r>
      <w:r w:rsidR="00F222BE" w:rsidRPr="001C0B37">
        <w:rPr>
          <w:rFonts w:ascii="Times New Roman" w:hAnsi="Times New Roman" w:cs="Times New Roman"/>
          <w:color w:val="000000" w:themeColor="text1"/>
          <w:sz w:val="28"/>
          <w:szCs w:val="28"/>
        </w:rPr>
        <w:t xml:space="preserve"> стать</w:t>
      </w:r>
      <w:r w:rsidR="00CC6DAF" w:rsidRPr="001C0B37">
        <w:rPr>
          <w:rFonts w:ascii="Times New Roman" w:hAnsi="Times New Roman" w:cs="Times New Roman"/>
          <w:color w:val="000000" w:themeColor="text1"/>
          <w:sz w:val="28"/>
          <w:szCs w:val="28"/>
        </w:rPr>
        <w:t>ей</w:t>
      </w:r>
      <w:r w:rsidR="00F222BE" w:rsidRPr="001C0B37">
        <w:rPr>
          <w:rFonts w:ascii="Times New Roman" w:hAnsi="Times New Roman" w:cs="Times New Roman"/>
          <w:color w:val="000000" w:themeColor="text1"/>
          <w:sz w:val="28"/>
          <w:szCs w:val="28"/>
        </w:rPr>
        <w:t xml:space="preserve"> 8</w:t>
      </w:r>
      <w:r w:rsidR="003213EE" w:rsidRPr="001C0B37">
        <w:rPr>
          <w:rFonts w:ascii="Times New Roman" w:hAnsi="Times New Roman" w:cs="Times New Roman"/>
          <w:color w:val="000000" w:themeColor="text1"/>
          <w:sz w:val="28"/>
          <w:szCs w:val="28"/>
        </w:rPr>
        <w:t>, 35</w:t>
      </w:r>
      <w:r w:rsidR="00F222BE" w:rsidRPr="001C0B37">
        <w:rPr>
          <w:rFonts w:ascii="Times New Roman" w:hAnsi="Times New Roman" w:cs="Times New Roman"/>
          <w:color w:val="000000" w:themeColor="text1"/>
          <w:sz w:val="28"/>
          <w:szCs w:val="28"/>
        </w:rPr>
        <w:t xml:space="preserve"> Федерального закона от 06 октября 2003 года №131-ФЗ </w:t>
      </w:r>
      <w:r w:rsidR="002A452F" w:rsidRPr="001C0B37">
        <w:rPr>
          <w:rFonts w:ascii="Times New Roman" w:hAnsi="Times New Roman" w:cs="Times New Roman"/>
          <w:color w:val="000000" w:themeColor="text1"/>
          <w:sz w:val="28"/>
          <w:szCs w:val="28"/>
        </w:rPr>
        <w:t>«</w:t>
      </w:r>
      <w:r w:rsidR="00F222BE" w:rsidRPr="001C0B37">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2A452F" w:rsidRPr="001C0B37">
        <w:rPr>
          <w:rFonts w:ascii="Times New Roman" w:hAnsi="Times New Roman" w:cs="Times New Roman"/>
          <w:color w:val="000000" w:themeColor="text1"/>
          <w:sz w:val="28"/>
          <w:szCs w:val="28"/>
        </w:rPr>
        <w:t>»</w:t>
      </w:r>
      <w:r w:rsidR="00CC6DAF" w:rsidRPr="001C0B37">
        <w:rPr>
          <w:rFonts w:ascii="Times New Roman" w:hAnsi="Times New Roman" w:cs="Times New Roman"/>
          <w:color w:val="000000" w:themeColor="text1"/>
          <w:sz w:val="28"/>
          <w:szCs w:val="28"/>
        </w:rPr>
        <w:t>,</w:t>
      </w:r>
      <w:r w:rsidR="003213EE" w:rsidRPr="001C0B37">
        <w:rPr>
          <w:rFonts w:ascii="Times New Roman" w:hAnsi="Times New Roman" w:cs="Times New Roman"/>
          <w:color w:val="000000" w:themeColor="text1"/>
          <w:sz w:val="28"/>
          <w:szCs w:val="28"/>
        </w:rPr>
        <w:t xml:space="preserve"> Постановления Правительства РФ от 06 февраля 2023 года № 167 «Об утверждении общих требований к порядку заключения соглашений о межрегиональном и межмуниципальном сотрудничестве для совместного развития инфраструктуры»,</w:t>
      </w:r>
      <w:r w:rsidRPr="001C0B37">
        <w:rPr>
          <w:rFonts w:ascii="Times New Roman" w:hAnsi="Times New Roman" w:cs="Times New Roman"/>
          <w:color w:val="000000" w:themeColor="text1"/>
          <w:sz w:val="28"/>
          <w:szCs w:val="28"/>
        </w:rPr>
        <w:t xml:space="preserve"> руководствуясь Уставом муниципального образования город Новороссийск, городская Дума муниципального образования город Новороссийск</w:t>
      </w:r>
      <w:r w:rsidR="000767EA" w:rsidRPr="001C0B37">
        <w:rPr>
          <w:rFonts w:ascii="Times New Roman" w:hAnsi="Times New Roman" w:cs="Times New Roman"/>
          <w:color w:val="000000" w:themeColor="text1"/>
          <w:sz w:val="28"/>
          <w:szCs w:val="28"/>
        </w:rPr>
        <w:t xml:space="preserve"> </w:t>
      </w:r>
      <w:r w:rsidR="00865B74" w:rsidRPr="001C0B37">
        <w:rPr>
          <w:rFonts w:ascii="Times New Roman" w:hAnsi="Times New Roman" w:cs="Times New Roman"/>
          <w:color w:val="000000" w:themeColor="text1"/>
          <w:spacing w:val="40"/>
          <w:sz w:val="28"/>
          <w:szCs w:val="28"/>
        </w:rPr>
        <w:t>решила</w:t>
      </w:r>
      <w:r w:rsidR="00A01E2F" w:rsidRPr="001C0B37">
        <w:rPr>
          <w:rFonts w:ascii="Times New Roman" w:hAnsi="Times New Roman" w:cs="Times New Roman"/>
          <w:color w:val="000000" w:themeColor="text1"/>
          <w:sz w:val="28"/>
          <w:szCs w:val="28"/>
        </w:rPr>
        <w:t>:</w:t>
      </w:r>
    </w:p>
    <w:p w14:paraId="09752578" w14:textId="77777777" w:rsidR="00294801" w:rsidRPr="001C0B37" w:rsidRDefault="00294801" w:rsidP="009D3124">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14:paraId="6E2B22EA" w14:textId="77777777" w:rsidR="00BD10CB" w:rsidRPr="001C0B37" w:rsidRDefault="00BD10CB" w:rsidP="00703DF7">
      <w:pPr>
        <w:pStyle w:val="ConsPlusNormal"/>
        <w:ind w:firstLine="540"/>
        <w:jc w:val="both"/>
        <w:rPr>
          <w:rFonts w:ascii="Times New Roman" w:hAnsi="Times New Roman" w:cs="Times New Roman"/>
          <w:color w:val="000000" w:themeColor="text1"/>
          <w:sz w:val="28"/>
          <w:szCs w:val="28"/>
        </w:rPr>
      </w:pPr>
      <w:bookmarkStart w:id="1" w:name="Par37"/>
      <w:bookmarkEnd w:id="1"/>
      <w:r w:rsidRPr="001C0B37">
        <w:rPr>
          <w:rFonts w:ascii="Times New Roman" w:hAnsi="Times New Roman" w:cs="Times New Roman"/>
          <w:color w:val="000000" w:themeColor="text1"/>
          <w:sz w:val="28"/>
          <w:szCs w:val="28"/>
        </w:rPr>
        <w:t xml:space="preserve">1. </w:t>
      </w:r>
      <w:r w:rsidR="00703DF7" w:rsidRPr="001C0B37">
        <w:rPr>
          <w:rFonts w:ascii="Times New Roman" w:hAnsi="Times New Roman" w:cs="Times New Roman"/>
          <w:color w:val="000000" w:themeColor="text1"/>
          <w:sz w:val="28"/>
          <w:szCs w:val="28"/>
        </w:rPr>
        <w:t>Утвердить Положение о заключении соглашений (договоров) о межмуниципальном сотрудничестве муниципального образования город Новороссийск (прилагается).</w:t>
      </w:r>
    </w:p>
    <w:p w14:paraId="07E75F4D" w14:textId="77777777" w:rsidR="00BD10CB" w:rsidRPr="001C0B37" w:rsidRDefault="00BD10CB" w:rsidP="00BD10CB">
      <w:pPr>
        <w:pStyle w:val="ConsPlusNormal"/>
        <w:ind w:firstLine="540"/>
        <w:jc w:val="both"/>
        <w:rPr>
          <w:rFonts w:ascii="Times New Roman" w:hAnsi="Times New Roman" w:cs="Times New Roman"/>
          <w:color w:val="000000" w:themeColor="text1"/>
          <w:sz w:val="28"/>
          <w:szCs w:val="28"/>
        </w:rPr>
      </w:pPr>
      <w:r w:rsidRPr="001C0B37">
        <w:rPr>
          <w:rFonts w:ascii="Times New Roman" w:hAnsi="Times New Roman" w:cs="Times New Roman"/>
          <w:color w:val="000000" w:themeColor="text1"/>
          <w:sz w:val="28"/>
          <w:szCs w:val="28"/>
        </w:rPr>
        <w:t>2. 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14:paraId="523FBCDA" w14:textId="30B7FB16" w:rsidR="00BD10CB" w:rsidRPr="001C0B37" w:rsidRDefault="00BD10CB" w:rsidP="00BD10CB">
      <w:pPr>
        <w:pStyle w:val="ConsPlusNormal"/>
        <w:ind w:firstLine="540"/>
        <w:jc w:val="both"/>
        <w:rPr>
          <w:rFonts w:ascii="Times New Roman" w:hAnsi="Times New Roman" w:cs="Times New Roman"/>
          <w:color w:val="000000" w:themeColor="text1"/>
          <w:sz w:val="28"/>
          <w:szCs w:val="28"/>
        </w:rPr>
      </w:pPr>
      <w:r w:rsidRPr="002E60FD">
        <w:rPr>
          <w:rFonts w:ascii="Times New Roman" w:hAnsi="Times New Roman" w:cs="Times New Roman"/>
          <w:color w:val="000000" w:themeColor="text1"/>
          <w:sz w:val="28"/>
          <w:szCs w:val="28"/>
        </w:rPr>
        <w:t xml:space="preserve">3. Контроль за выполнением настоящего решения возложить на председателя постоянного комитета городской Думы по </w:t>
      </w:r>
      <w:r w:rsidR="002E60FD" w:rsidRPr="002E60FD">
        <w:rPr>
          <w:rFonts w:ascii="Times New Roman" w:hAnsi="Times New Roman" w:cs="Times New Roman"/>
          <w:color w:val="000000" w:themeColor="text1"/>
          <w:sz w:val="28"/>
          <w:szCs w:val="28"/>
        </w:rPr>
        <w:t>законности, правопорядку и правовой защите граждан Антонова А.П.</w:t>
      </w:r>
      <w:r w:rsidRPr="002E60FD">
        <w:rPr>
          <w:rFonts w:ascii="Times New Roman" w:hAnsi="Times New Roman" w:cs="Times New Roman"/>
          <w:color w:val="000000" w:themeColor="text1"/>
          <w:sz w:val="28"/>
          <w:szCs w:val="28"/>
        </w:rPr>
        <w:t xml:space="preserve"> и</w:t>
      </w:r>
      <w:r w:rsidR="00947D61" w:rsidRPr="002E60FD">
        <w:rPr>
          <w:rFonts w:ascii="Times New Roman" w:hAnsi="Times New Roman" w:cs="Times New Roman"/>
          <w:color w:val="000000" w:themeColor="text1"/>
          <w:sz w:val="28"/>
          <w:szCs w:val="28"/>
        </w:rPr>
        <w:t xml:space="preserve"> исполняющего обязанности </w:t>
      </w:r>
      <w:r w:rsidRPr="002E60FD">
        <w:rPr>
          <w:rFonts w:ascii="Times New Roman" w:hAnsi="Times New Roman" w:cs="Times New Roman"/>
          <w:color w:val="000000" w:themeColor="text1"/>
          <w:sz w:val="28"/>
          <w:szCs w:val="28"/>
        </w:rPr>
        <w:t xml:space="preserve">заместителя главы муниципального образования </w:t>
      </w:r>
      <w:r w:rsidR="00947D61" w:rsidRPr="002E60FD">
        <w:rPr>
          <w:rFonts w:ascii="Times New Roman" w:hAnsi="Times New Roman" w:cs="Times New Roman"/>
          <w:color w:val="000000" w:themeColor="text1"/>
          <w:sz w:val="28"/>
          <w:szCs w:val="28"/>
        </w:rPr>
        <w:t>Клименко Н.И.</w:t>
      </w:r>
    </w:p>
    <w:p w14:paraId="723CD3A7" w14:textId="77777777" w:rsidR="00BD10CB" w:rsidRPr="001C0B37" w:rsidRDefault="00BD10CB" w:rsidP="00BD10CB">
      <w:pPr>
        <w:pStyle w:val="ConsPlusNormal"/>
        <w:ind w:firstLine="540"/>
        <w:jc w:val="both"/>
        <w:rPr>
          <w:rFonts w:ascii="Times New Roman" w:hAnsi="Times New Roman" w:cs="Times New Roman"/>
          <w:color w:val="000000" w:themeColor="text1"/>
          <w:sz w:val="28"/>
          <w:szCs w:val="28"/>
        </w:rPr>
      </w:pPr>
      <w:r w:rsidRPr="001C0B37">
        <w:rPr>
          <w:rFonts w:ascii="Times New Roman" w:hAnsi="Times New Roman" w:cs="Times New Roman"/>
          <w:color w:val="000000" w:themeColor="text1"/>
          <w:sz w:val="28"/>
          <w:szCs w:val="28"/>
        </w:rPr>
        <w:t>4. Настоящее решение вступает в силу с момента его официального опубликования.</w:t>
      </w:r>
    </w:p>
    <w:tbl>
      <w:tblPr>
        <w:tblW w:w="9747" w:type="dxa"/>
        <w:tblLayout w:type="fixed"/>
        <w:tblLook w:val="0000" w:firstRow="0" w:lastRow="0" w:firstColumn="0" w:lastColumn="0" w:noHBand="0" w:noVBand="0"/>
      </w:tblPr>
      <w:tblGrid>
        <w:gridCol w:w="5070"/>
        <w:gridCol w:w="4677"/>
      </w:tblGrid>
      <w:tr w:rsidR="009D3124" w:rsidRPr="001C0B37" w14:paraId="5DBEDEE6" w14:textId="77777777" w:rsidTr="000A19FF">
        <w:tc>
          <w:tcPr>
            <w:tcW w:w="5070" w:type="dxa"/>
          </w:tcPr>
          <w:p w14:paraId="243FCC31" w14:textId="77777777" w:rsidR="009D3124" w:rsidRPr="001C0B37" w:rsidRDefault="009D3124" w:rsidP="000A19FF">
            <w:pPr>
              <w:pStyle w:val="2"/>
              <w:tabs>
                <w:tab w:val="left" w:pos="9072"/>
              </w:tabs>
              <w:spacing w:line="240" w:lineRule="auto"/>
              <w:ind w:left="0"/>
              <w:jc w:val="left"/>
              <w:rPr>
                <w:szCs w:val="28"/>
              </w:rPr>
            </w:pPr>
            <w:r w:rsidRPr="001C0B37">
              <w:rPr>
                <w:szCs w:val="28"/>
              </w:rPr>
              <w:t>Глава муниципального образования город Новороссийск</w:t>
            </w:r>
          </w:p>
          <w:p w14:paraId="3E892FBE" w14:textId="77777777" w:rsidR="009D3124" w:rsidRPr="001C0B37" w:rsidRDefault="009D3124" w:rsidP="000A19FF">
            <w:pPr>
              <w:pStyle w:val="2"/>
              <w:tabs>
                <w:tab w:val="left" w:pos="9072"/>
              </w:tabs>
              <w:spacing w:line="240" w:lineRule="auto"/>
              <w:ind w:hanging="283"/>
              <w:rPr>
                <w:szCs w:val="28"/>
              </w:rPr>
            </w:pPr>
            <w:r w:rsidRPr="001C0B37">
              <w:rPr>
                <w:szCs w:val="28"/>
              </w:rPr>
              <w:t xml:space="preserve">_______________ </w:t>
            </w:r>
            <w:r w:rsidR="00C50839" w:rsidRPr="001C0B37">
              <w:rPr>
                <w:szCs w:val="28"/>
              </w:rPr>
              <w:t>Кравченко</w:t>
            </w:r>
            <w:r w:rsidR="00AD2463" w:rsidRPr="001C0B37">
              <w:rPr>
                <w:szCs w:val="28"/>
              </w:rPr>
              <w:t xml:space="preserve"> А.В.</w:t>
            </w:r>
          </w:p>
        </w:tc>
        <w:tc>
          <w:tcPr>
            <w:tcW w:w="4677" w:type="dxa"/>
          </w:tcPr>
          <w:p w14:paraId="2FF971DA" w14:textId="77777777" w:rsidR="009D3124" w:rsidRPr="001C0B37" w:rsidRDefault="009D3124" w:rsidP="00AD2463">
            <w:pPr>
              <w:pStyle w:val="2"/>
              <w:tabs>
                <w:tab w:val="left" w:pos="9072"/>
              </w:tabs>
              <w:spacing w:line="240" w:lineRule="auto"/>
              <w:ind w:left="510" w:right="711"/>
              <w:rPr>
                <w:szCs w:val="28"/>
              </w:rPr>
            </w:pPr>
            <w:r w:rsidRPr="001C0B37">
              <w:rPr>
                <w:szCs w:val="28"/>
              </w:rPr>
              <w:t>Председатель городской Думы</w:t>
            </w:r>
          </w:p>
          <w:p w14:paraId="0F918C45" w14:textId="3D375F59" w:rsidR="0025185B" w:rsidRPr="0025185B" w:rsidRDefault="009D3124" w:rsidP="0025185B">
            <w:pPr>
              <w:pStyle w:val="2"/>
              <w:tabs>
                <w:tab w:val="left" w:pos="9072"/>
              </w:tabs>
              <w:spacing w:line="240" w:lineRule="auto"/>
              <w:ind w:right="711"/>
              <w:rPr>
                <w:szCs w:val="28"/>
              </w:rPr>
            </w:pPr>
            <w:r w:rsidRPr="001C0B37">
              <w:rPr>
                <w:szCs w:val="28"/>
              </w:rPr>
              <w:t xml:space="preserve"> </w:t>
            </w:r>
            <w:r w:rsidR="00AD2463" w:rsidRPr="001C0B37">
              <w:rPr>
                <w:szCs w:val="28"/>
              </w:rPr>
              <w:t>____________</w:t>
            </w:r>
            <w:r w:rsidRPr="001C0B37">
              <w:rPr>
                <w:szCs w:val="28"/>
              </w:rPr>
              <w:t xml:space="preserve"> Шаталов</w:t>
            </w:r>
            <w:r w:rsidR="00AD2463" w:rsidRPr="001C0B37">
              <w:rPr>
                <w:szCs w:val="28"/>
              </w:rPr>
              <w:t xml:space="preserve"> </w:t>
            </w:r>
            <w:proofErr w:type="gramStart"/>
            <w:r w:rsidR="00AD2463" w:rsidRPr="001C0B37">
              <w:rPr>
                <w:szCs w:val="28"/>
              </w:rPr>
              <w:t>А.В</w:t>
            </w:r>
            <w:proofErr w:type="gramEnd"/>
          </w:p>
        </w:tc>
      </w:tr>
    </w:tbl>
    <w:p w14:paraId="45BA4B22" w14:textId="77777777" w:rsidR="0025185B" w:rsidRDefault="0025185B" w:rsidP="00C3388A">
      <w:pPr>
        <w:autoSpaceDE w:val="0"/>
        <w:autoSpaceDN w:val="0"/>
        <w:adjustRightInd w:val="0"/>
        <w:spacing w:after="0" w:line="240" w:lineRule="auto"/>
        <w:jc w:val="both"/>
        <w:outlineLvl w:val="0"/>
        <w:rPr>
          <w:rFonts w:ascii="Times New Roman" w:hAnsi="Times New Roman" w:cs="Times New Roman"/>
          <w:sz w:val="28"/>
          <w:szCs w:val="28"/>
        </w:rPr>
        <w:sectPr w:rsidR="0025185B" w:rsidSect="00C746D9">
          <w:headerReference w:type="even" r:id="rId9"/>
          <w:headerReference w:type="default" r:id="rId10"/>
          <w:footerReference w:type="even" r:id="rId11"/>
          <w:footerReference w:type="default" r:id="rId12"/>
          <w:headerReference w:type="first" r:id="rId13"/>
          <w:footerReference w:type="first" r:id="rId14"/>
          <w:pgSz w:w="11907" w:h="16840"/>
          <w:pgMar w:top="851" w:right="849" w:bottom="851" w:left="1985" w:header="720" w:footer="720" w:gutter="0"/>
          <w:pgNumType w:start="1"/>
          <w:cols w:space="720"/>
          <w:titlePg/>
          <w:docGrid w:linePitch="272"/>
        </w:sectPr>
      </w:pPr>
    </w:p>
    <w:p w14:paraId="2992FE2A" w14:textId="78F1CB6D" w:rsidR="000E5E23" w:rsidRPr="001C0B37" w:rsidRDefault="00E072B9" w:rsidP="00C3388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ё</w:t>
      </w:r>
    </w:p>
    <w:p w14:paraId="072D5FB6" w14:textId="77777777" w:rsidR="000E5E23" w:rsidRPr="001C0B37" w:rsidRDefault="000E5E23" w:rsidP="00DC0542">
      <w:pPr>
        <w:autoSpaceDE w:val="0"/>
        <w:autoSpaceDN w:val="0"/>
        <w:adjustRightInd w:val="0"/>
        <w:spacing w:after="0" w:line="240" w:lineRule="auto"/>
        <w:ind w:left="5529"/>
        <w:jc w:val="both"/>
        <w:outlineLvl w:val="0"/>
        <w:rPr>
          <w:rFonts w:ascii="Times New Roman" w:hAnsi="Times New Roman" w:cs="Times New Roman"/>
          <w:sz w:val="28"/>
          <w:szCs w:val="28"/>
        </w:rPr>
      </w:pPr>
      <w:r w:rsidRPr="001C0B37">
        <w:rPr>
          <w:rFonts w:ascii="Times New Roman" w:hAnsi="Times New Roman" w:cs="Times New Roman"/>
          <w:sz w:val="28"/>
          <w:szCs w:val="28"/>
        </w:rPr>
        <w:t xml:space="preserve">Приложение </w:t>
      </w:r>
    </w:p>
    <w:p w14:paraId="72BD8369" w14:textId="77777777" w:rsidR="00DC0542" w:rsidRPr="001C0B37" w:rsidRDefault="001E3486" w:rsidP="00DC0542">
      <w:pPr>
        <w:autoSpaceDE w:val="0"/>
        <w:autoSpaceDN w:val="0"/>
        <w:adjustRightInd w:val="0"/>
        <w:spacing w:after="0" w:line="240" w:lineRule="auto"/>
        <w:ind w:left="5529"/>
        <w:jc w:val="both"/>
        <w:outlineLvl w:val="0"/>
        <w:rPr>
          <w:rFonts w:ascii="Times New Roman" w:hAnsi="Times New Roman" w:cs="Times New Roman"/>
          <w:sz w:val="28"/>
          <w:szCs w:val="28"/>
        </w:rPr>
      </w:pPr>
      <w:r w:rsidRPr="001C0B37">
        <w:rPr>
          <w:rFonts w:ascii="Times New Roman" w:hAnsi="Times New Roman" w:cs="Times New Roman"/>
          <w:sz w:val="28"/>
          <w:szCs w:val="28"/>
        </w:rPr>
        <w:t xml:space="preserve">к решению </w:t>
      </w:r>
    </w:p>
    <w:p w14:paraId="6B67391F" w14:textId="77777777" w:rsidR="001E3486" w:rsidRPr="001C0B37" w:rsidRDefault="001E3486" w:rsidP="00DC0542">
      <w:pPr>
        <w:autoSpaceDE w:val="0"/>
        <w:autoSpaceDN w:val="0"/>
        <w:adjustRightInd w:val="0"/>
        <w:spacing w:after="0" w:line="240" w:lineRule="auto"/>
        <w:ind w:left="5529"/>
        <w:jc w:val="both"/>
        <w:outlineLvl w:val="0"/>
        <w:rPr>
          <w:rFonts w:ascii="Times New Roman" w:hAnsi="Times New Roman" w:cs="Times New Roman"/>
          <w:sz w:val="28"/>
          <w:szCs w:val="28"/>
        </w:rPr>
      </w:pPr>
      <w:r w:rsidRPr="001C0B37">
        <w:rPr>
          <w:rFonts w:ascii="Times New Roman" w:hAnsi="Times New Roman" w:cs="Times New Roman"/>
          <w:sz w:val="28"/>
          <w:szCs w:val="28"/>
        </w:rPr>
        <w:t>городской Думы</w:t>
      </w:r>
    </w:p>
    <w:p w14:paraId="72073C57" w14:textId="77777777" w:rsidR="001E3486" w:rsidRPr="001C0B37" w:rsidRDefault="001E3486" w:rsidP="00DC0542">
      <w:pPr>
        <w:autoSpaceDE w:val="0"/>
        <w:autoSpaceDN w:val="0"/>
        <w:adjustRightInd w:val="0"/>
        <w:spacing w:after="0" w:line="240" w:lineRule="auto"/>
        <w:ind w:left="5529"/>
        <w:jc w:val="both"/>
        <w:outlineLvl w:val="0"/>
        <w:rPr>
          <w:rFonts w:ascii="Times New Roman" w:hAnsi="Times New Roman" w:cs="Times New Roman"/>
          <w:sz w:val="28"/>
          <w:szCs w:val="28"/>
        </w:rPr>
      </w:pPr>
      <w:r w:rsidRPr="001C0B37">
        <w:rPr>
          <w:rFonts w:ascii="Times New Roman" w:hAnsi="Times New Roman" w:cs="Times New Roman"/>
          <w:sz w:val="28"/>
          <w:szCs w:val="28"/>
        </w:rPr>
        <w:t>муниципального образования город Новороссийск</w:t>
      </w:r>
    </w:p>
    <w:p w14:paraId="1AA2CCF8" w14:textId="77777777" w:rsidR="001E3486" w:rsidRPr="001C0B37" w:rsidRDefault="001E3486" w:rsidP="00DC0542">
      <w:pPr>
        <w:autoSpaceDE w:val="0"/>
        <w:autoSpaceDN w:val="0"/>
        <w:adjustRightInd w:val="0"/>
        <w:spacing w:after="0" w:line="240" w:lineRule="auto"/>
        <w:ind w:left="5529"/>
        <w:jc w:val="both"/>
        <w:outlineLvl w:val="0"/>
        <w:rPr>
          <w:rFonts w:ascii="Times New Roman" w:hAnsi="Times New Roman" w:cs="Times New Roman"/>
          <w:sz w:val="28"/>
          <w:szCs w:val="28"/>
        </w:rPr>
      </w:pPr>
      <w:r w:rsidRPr="001C0B37">
        <w:rPr>
          <w:rFonts w:ascii="Times New Roman" w:hAnsi="Times New Roman" w:cs="Times New Roman"/>
          <w:sz w:val="28"/>
          <w:szCs w:val="28"/>
        </w:rPr>
        <w:t>от ______________№______</w:t>
      </w:r>
    </w:p>
    <w:p w14:paraId="729E0734" w14:textId="77777777" w:rsidR="001E3486" w:rsidRPr="001C0B37" w:rsidRDefault="001E3486" w:rsidP="001E3486">
      <w:pPr>
        <w:autoSpaceDE w:val="0"/>
        <w:autoSpaceDN w:val="0"/>
        <w:adjustRightInd w:val="0"/>
        <w:spacing w:after="0" w:line="240" w:lineRule="auto"/>
        <w:ind w:left="5954"/>
        <w:jc w:val="both"/>
        <w:outlineLvl w:val="0"/>
        <w:rPr>
          <w:rFonts w:ascii="Times New Roman" w:hAnsi="Times New Roman" w:cs="Times New Roman"/>
          <w:sz w:val="28"/>
          <w:szCs w:val="28"/>
        </w:rPr>
      </w:pPr>
    </w:p>
    <w:p w14:paraId="3387502D" w14:textId="77777777" w:rsidR="001E3486" w:rsidRPr="001C0B37" w:rsidRDefault="001E3486" w:rsidP="00FE7051">
      <w:pPr>
        <w:spacing w:after="0" w:line="240" w:lineRule="auto"/>
        <w:jc w:val="center"/>
        <w:rPr>
          <w:rFonts w:ascii="Times New Roman" w:eastAsia="Times New Roman" w:hAnsi="Times New Roman" w:cs="Times New Roman"/>
          <w:bCs/>
          <w:sz w:val="28"/>
          <w:szCs w:val="28"/>
          <w:lang w:eastAsia="ru-RU"/>
        </w:rPr>
      </w:pPr>
      <w:bookmarkStart w:id="2" w:name="_Hlk135225349"/>
      <w:r w:rsidRPr="001C0B37">
        <w:rPr>
          <w:rFonts w:ascii="Times New Roman" w:eastAsia="Times New Roman" w:hAnsi="Times New Roman" w:cs="Times New Roman"/>
          <w:bCs/>
          <w:sz w:val="28"/>
          <w:szCs w:val="28"/>
          <w:lang w:eastAsia="ru-RU"/>
        </w:rPr>
        <w:t>Положение</w:t>
      </w:r>
    </w:p>
    <w:p w14:paraId="691B929B" w14:textId="77777777" w:rsidR="001E3486" w:rsidRPr="001C0B37" w:rsidRDefault="001E3486" w:rsidP="00FE7051">
      <w:p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о заключении соглашений (договоров) о межмуниципальном сотрудничестве</w:t>
      </w:r>
      <w:r w:rsidRPr="001C0B37">
        <w:rPr>
          <w:rFonts w:ascii="Times New Roman" w:eastAsia="Times New Roman" w:hAnsi="Times New Roman" w:cs="Times New Roman"/>
          <w:sz w:val="20"/>
          <w:szCs w:val="20"/>
          <w:lang w:eastAsia="ru-RU"/>
        </w:rPr>
        <w:t xml:space="preserve"> </w:t>
      </w:r>
      <w:r w:rsidRPr="001C0B37">
        <w:rPr>
          <w:rFonts w:ascii="Times New Roman" w:eastAsia="Times New Roman" w:hAnsi="Times New Roman" w:cs="Times New Roman"/>
          <w:sz w:val="28"/>
          <w:szCs w:val="28"/>
          <w:lang w:eastAsia="ru-RU"/>
        </w:rPr>
        <w:t>муниципального образования город Новороссийск</w:t>
      </w:r>
    </w:p>
    <w:p w14:paraId="61D4305A" w14:textId="77777777" w:rsidR="001E3486" w:rsidRPr="001C0B37" w:rsidRDefault="001E3486" w:rsidP="00FE7051">
      <w:pPr>
        <w:spacing w:after="0" w:line="240" w:lineRule="auto"/>
        <w:jc w:val="center"/>
        <w:rPr>
          <w:rFonts w:ascii="Times New Roman" w:eastAsia="Times New Roman" w:hAnsi="Times New Roman" w:cs="Times New Roman"/>
          <w:sz w:val="28"/>
          <w:szCs w:val="28"/>
          <w:lang w:eastAsia="ru-RU"/>
        </w:rPr>
      </w:pPr>
    </w:p>
    <w:bookmarkEnd w:id="2"/>
    <w:p w14:paraId="244FEA0D" w14:textId="77777777" w:rsidR="001E3486" w:rsidRPr="001C0B37" w:rsidRDefault="001E3486" w:rsidP="00352467">
      <w:pPr>
        <w:pStyle w:val="a6"/>
        <w:numPr>
          <w:ilvl w:val="0"/>
          <w:numId w:val="3"/>
        </w:numPr>
        <w:tabs>
          <w:tab w:val="num" w:pos="-709"/>
        </w:tabs>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Общие положения</w:t>
      </w:r>
    </w:p>
    <w:p w14:paraId="28D2CA25" w14:textId="77777777" w:rsidR="001E3486" w:rsidRPr="001C0B37" w:rsidRDefault="001E3486" w:rsidP="001E3486">
      <w:pPr>
        <w:spacing w:after="0" w:line="240" w:lineRule="auto"/>
        <w:ind w:firstLine="709"/>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 </w:t>
      </w:r>
    </w:p>
    <w:p w14:paraId="39A1A39E" w14:textId="77777777" w:rsidR="001E3486" w:rsidRPr="001C0B37" w:rsidRDefault="0081757F"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1.1</w:t>
      </w:r>
      <w:r w:rsidR="00B803DD" w:rsidRPr="001C0B37">
        <w:rPr>
          <w:rFonts w:ascii="Times New Roman" w:eastAsia="Times New Roman" w:hAnsi="Times New Roman" w:cs="Times New Roman"/>
          <w:sz w:val="28"/>
          <w:szCs w:val="28"/>
          <w:lang w:eastAsia="ru-RU"/>
        </w:rPr>
        <w:t>.</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Положение о заключении соглашений (договоров) о межмуниципальном сотрудничестве муниципального образования город Новороссийск (далее – Положение) определяет порядок, условия заключения, изменения, расторжения соглашений (договоров) о межмуниципальном сотрудничестве муниципального образования город Новороссийск с муниципальными образованиями Российской Федерации, а также порядок доведения информации по заключенным соглашениям (договорам) о межмуниципальном сотрудничестве до населения муниципального образования город Новороссийск.</w:t>
      </w:r>
    </w:p>
    <w:p w14:paraId="090EA464" w14:textId="77777777" w:rsidR="001E3486" w:rsidRPr="001C0B37" w:rsidRDefault="0081757F"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1.2</w:t>
      </w:r>
      <w:r w:rsidR="00B803DD" w:rsidRPr="001C0B37">
        <w:rPr>
          <w:rFonts w:ascii="Times New Roman" w:eastAsia="Times New Roman" w:hAnsi="Times New Roman" w:cs="Times New Roman"/>
          <w:sz w:val="28"/>
          <w:szCs w:val="28"/>
          <w:lang w:eastAsia="ru-RU"/>
        </w:rPr>
        <w:t>.</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В Положении используются следующие понятия:</w:t>
      </w:r>
    </w:p>
    <w:p w14:paraId="11C54874" w14:textId="77777777" w:rsidR="001E3486" w:rsidRPr="001C0B37" w:rsidRDefault="0081757F"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1.2.1. </w:t>
      </w:r>
      <w:r w:rsidR="001E3486" w:rsidRPr="001C0B37">
        <w:rPr>
          <w:rFonts w:ascii="Times New Roman" w:eastAsia="Times New Roman" w:hAnsi="Times New Roman" w:cs="Times New Roman"/>
          <w:sz w:val="28"/>
          <w:szCs w:val="28"/>
          <w:lang w:eastAsia="ru-RU"/>
        </w:rPr>
        <w:t>Субъекты межмуниципального сотрудничества – муниципальное образование город Новороссийск и муниципальные образования Российской Федерации (далее – иные субъекты межмуниципального сотрудничества), заключившие в соответствии с настоящим Положением соглашение (договор) о межмуниципальном сотрудничестве.</w:t>
      </w:r>
    </w:p>
    <w:p w14:paraId="58793F7D" w14:textId="77777777" w:rsidR="001E3486" w:rsidRPr="001C0B37" w:rsidRDefault="0081757F" w:rsidP="001E3486">
      <w:pPr>
        <w:numPr>
          <w:ilvl w:val="2"/>
          <w:numId w:val="0"/>
        </w:numPr>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1.2.2. </w:t>
      </w:r>
      <w:r w:rsidR="001E3486" w:rsidRPr="001C0B37">
        <w:rPr>
          <w:rFonts w:ascii="Times New Roman" w:eastAsia="Times New Roman" w:hAnsi="Times New Roman" w:cs="Times New Roman"/>
          <w:sz w:val="28"/>
          <w:szCs w:val="28"/>
          <w:lang w:eastAsia="ru-RU"/>
        </w:rPr>
        <w:t>Переговоры – обсуждение, обмен мнениями по вопросам, связанным с заключением соглашения (договора) о межмуниципальном сотрудничестве.</w:t>
      </w:r>
    </w:p>
    <w:p w14:paraId="3E8584D6" w14:textId="2F3EF3DF" w:rsidR="001E3486" w:rsidRPr="001C0B37" w:rsidRDefault="0081757F"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1.2.3. </w:t>
      </w:r>
      <w:r w:rsidR="001E3486" w:rsidRPr="001C0B37">
        <w:rPr>
          <w:rFonts w:ascii="Times New Roman" w:eastAsia="Times New Roman" w:hAnsi="Times New Roman" w:cs="Times New Roman"/>
          <w:sz w:val="28"/>
          <w:szCs w:val="28"/>
          <w:lang w:eastAsia="ru-RU"/>
        </w:rPr>
        <w:t xml:space="preserve">Протокол о намерениях – документ, заключаемый в письменной форме главой муниципального образования город Новороссийск с иными субъектами межмуниципального сотрудничества, в котором стороны подтверждают свои намерения рассмотреть вопрос о возможности заключения межмуниципального соглашения (договора) </w:t>
      </w:r>
      <w:r w:rsidR="00EC0870" w:rsidRPr="001C0B37">
        <w:rPr>
          <w:rFonts w:ascii="Times New Roman" w:eastAsia="Times New Roman" w:hAnsi="Times New Roman" w:cs="Times New Roman"/>
          <w:sz w:val="28"/>
          <w:szCs w:val="28"/>
          <w:lang w:eastAsia="ru-RU"/>
        </w:rPr>
        <w:t>для совместного развития инфраструктуры,</w:t>
      </w:r>
      <w:r w:rsidR="00DE7E16" w:rsidRPr="001C0B37">
        <w:rPr>
          <w:rFonts w:ascii="Times New Roman" w:eastAsia="Times New Roman" w:hAnsi="Times New Roman" w:cs="Times New Roman"/>
          <w:sz w:val="28"/>
          <w:szCs w:val="28"/>
          <w:lang w:eastAsia="ru-RU"/>
        </w:rPr>
        <w:t xml:space="preserve"> а также </w:t>
      </w:r>
      <w:r w:rsidR="001E3486" w:rsidRPr="001C0B37">
        <w:rPr>
          <w:rFonts w:ascii="Times New Roman" w:eastAsia="Times New Roman" w:hAnsi="Times New Roman" w:cs="Times New Roman"/>
          <w:sz w:val="28"/>
          <w:szCs w:val="28"/>
          <w:lang w:eastAsia="ru-RU"/>
        </w:rPr>
        <w:t>в целях развития экономических, культурных, научных и иных связей</w:t>
      </w:r>
      <w:r w:rsidR="00842629">
        <w:rPr>
          <w:rFonts w:ascii="Times New Roman" w:eastAsia="Times New Roman" w:hAnsi="Times New Roman" w:cs="Times New Roman"/>
          <w:sz w:val="28"/>
          <w:szCs w:val="28"/>
          <w:lang w:eastAsia="ru-RU"/>
        </w:rPr>
        <w:t>.</w:t>
      </w:r>
      <w:r w:rsidR="00F0327D" w:rsidRPr="001C0B37">
        <w:rPr>
          <w:rFonts w:ascii="Times New Roman" w:eastAsia="Times New Roman" w:hAnsi="Times New Roman" w:cs="Times New Roman"/>
          <w:sz w:val="28"/>
          <w:szCs w:val="28"/>
          <w:lang w:eastAsia="ru-RU"/>
        </w:rPr>
        <w:t xml:space="preserve"> </w:t>
      </w:r>
    </w:p>
    <w:p w14:paraId="2345EB32" w14:textId="36E82761" w:rsidR="00F0327D" w:rsidRPr="001C0B37" w:rsidRDefault="0081757F" w:rsidP="00F0327D">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1.2.4. </w:t>
      </w:r>
      <w:r w:rsidR="001E3486" w:rsidRPr="001C0B37">
        <w:rPr>
          <w:rFonts w:ascii="Times New Roman" w:eastAsia="Times New Roman" w:hAnsi="Times New Roman" w:cs="Times New Roman"/>
          <w:sz w:val="28"/>
          <w:szCs w:val="28"/>
          <w:lang w:eastAsia="ru-RU"/>
        </w:rPr>
        <w:t xml:space="preserve">Соглашение (договор) о межмуниципальном сотрудничестве – соглашение (договор), заключаемое в письменной форме главой муниципального образования город Новороссийск от имени муниципального образования город Новороссийск с иными субъектами межмуниципального сотрудничества </w:t>
      </w:r>
      <w:r w:rsidR="00616B8A" w:rsidRPr="001C0B37">
        <w:rPr>
          <w:rFonts w:ascii="Times New Roman" w:eastAsia="Times New Roman" w:hAnsi="Times New Roman" w:cs="Times New Roman"/>
          <w:sz w:val="28"/>
          <w:szCs w:val="28"/>
          <w:lang w:eastAsia="ru-RU"/>
        </w:rPr>
        <w:t xml:space="preserve">для совместного развития </w:t>
      </w:r>
      <w:r w:rsidR="00616B8A" w:rsidRPr="001C0B37">
        <w:rPr>
          <w:rFonts w:ascii="Times New Roman" w:eastAsia="Times New Roman" w:hAnsi="Times New Roman" w:cs="Times New Roman"/>
          <w:sz w:val="28"/>
          <w:szCs w:val="28"/>
          <w:lang w:eastAsia="ru-RU"/>
        </w:rPr>
        <w:lastRenderedPageBreak/>
        <w:t>инфраструктуры,</w:t>
      </w:r>
      <w:r w:rsidR="00DE7E16" w:rsidRPr="001C0B37">
        <w:rPr>
          <w:rFonts w:ascii="Times New Roman" w:eastAsia="Times New Roman" w:hAnsi="Times New Roman" w:cs="Times New Roman"/>
          <w:sz w:val="28"/>
          <w:szCs w:val="28"/>
          <w:lang w:eastAsia="ru-RU"/>
        </w:rPr>
        <w:t xml:space="preserve"> а также</w:t>
      </w:r>
      <w:r w:rsidR="00842629">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в целях развития экономических, культурных, научных и иных связей.</w:t>
      </w:r>
    </w:p>
    <w:p w14:paraId="15415761" w14:textId="729089D4" w:rsidR="00E70903" w:rsidRPr="001C0B37" w:rsidRDefault="0081757F" w:rsidP="00555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C0B37">
        <w:rPr>
          <w:rFonts w:ascii="Times New Roman" w:eastAsia="Times New Roman" w:hAnsi="Times New Roman" w:cs="Times New Roman"/>
          <w:sz w:val="28"/>
          <w:szCs w:val="28"/>
          <w:lang w:eastAsia="ru-RU"/>
        </w:rPr>
        <w:t xml:space="preserve">1.2.5. </w:t>
      </w:r>
      <w:r w:rsidR="004A2212" w:rsidRPr="001C0B37">
        <w:rPr>
          <w:rFonts w:ascii="Times New Roman" w:eastAsia="Times New Roman" w:hAnsi="Times New Roman" w:cs="Times New Roman"/>
          <w:sz w:val="28"/>
          <w:szCs w:val="28"/>
          <w:lang w:eastAsia="ru-RU"/>
        </w:rPr>
        <w:t xml:space="preserve">«Горизонтальная субсидия» - субсидия из бюджета муниципального образования другому муниципальному образованию, предоставляемая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соответствии с договором о межмуниципальном сотрудничестве. </w:t>
      </w:r>
    </w:p>
    <w:p w14:paraId="270BCF03" w14:textId="27E848E6" w:rsidR="006B03B9" w:rsidRPr="001C0B37" w:rsidRDefault="006B03B9" w:rsidP="005554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C0B37">
        <w:rPr>
          <w:rFonts w:ascii="Times New Roman" w:eastAsia="Times New Roman" w:hAnsi="Times New Roman" w:cs="Times New Roman"/>
          <w:color w:val="000000" w:themeColor="text1"/>
          <w:sz w:val="28"/>
          <w:szCs w:val="28"/>
          <w:lang w:eastAsia="ru-RU"/>
        </w:rPr>
        <w:t>Предоставление «горизонтальных» субсидий регулируется отдельными нормативными правовыми актами представительных органов муниципальных образований, принимаемыми в соответствии с требованиями Бюджетного кодекса Российской Федерации.</w:t>
      </w:r>
    </w:p>
    <w:p w14:paraId="1B8F36EB" w14:textId="77777777" w:rsidR="001E3486" w:rsidRPr="001C0B37" w:rsidRDefault="00B10F01" w:rsidP="00555488">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1.3. </w:t>
      </w:r>
      <w:r w:rsidR="001E3486" w:rsidRPr="001C0B37">
        <w:rPr>
          <w:rFonts w:ascii="Times New Roman" w:eastAsia="Times New Roman" w:hAnsi="Times New Roman" w:cs="Times New Roman"/>
          <w:sz w:val="28"/>
          <w:szCs w:val="28"/>
          <w:lang w:eastAsia="ru-RU"/>
        </w:rPr>
        <w:t>Принципы заключения соглашений (договоров) о межмуниципальном сотрудничестве:</w:t>
      </w:r>
    </w:p>
    <w:p w14:paraId="603A90F0" w14:textId="31E447D4" w:rsidR="001E3486" w:rsidRPr="001C0B37" w:rsidRDefault="00B10F01"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1.3.1</w:t>
      </w:r>
      <w:r w:rsidR="00B803DD" w:rsidRPr="001C0B37">
        <w:rPr>
          <w:rFonts w:ascii="Times New Roman" w:eastAsia="Times New Roman" w:hAnsi="Times New Roman" w:cs="Times New Roman"/>
          <w:sz w:val="28"/>
          <w:szCs w:val="28"/>
          <w:lang w:eastAsia="ru-RU"/>
        </w:rPr>
        <w:t>.</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 xml:space="preserve">Законность – положения соглашений (договоров) о межмуниципальном сотрудничестве должны </w:t>
      </w:r>
      <w:r w:rsidR="00555488" w:rsidRPr="001C0B37">
        <w:rPr>
          <w:rFonts w:ascii="Times New Roman" w:eastAsia="Times New Roman" w:hAnsi="Times New Roman" w:cs="Times New Roman"/>
          <w:sz w:val="28"/>
          <w:szCs w:val="28"/>
          <w:lang w:eastAsia="ru-RU"/>
        </w:rPr>
        <w:t>соответствовать действующему</w:t>
      </w:r>
      <w:r w:rsidR="001E3486" w:rsidRPr="001C0B37">
        <w:rPr>
          <w:rFonts w:ascii="Times New Roman" w:eastAsia="Times New Roman" w:hAnsi="Times New Roman" w:cs="Times New Roman"/>
          <w:sz w:val="28"/>
          <w:szCs w:val="28"/>
          <w:lang w:eastAsia="ru-RU"/>
        </w:rPr>
        <w:t xml:space="preserve"> законодательству Российской Федерации, Краснодарского края, Уставу муниципального образования город Новороссийск, иным муниципальным правовым актам муниципального</w:t>
      </w:r>
      <w:r w:rsidR="009129CD" w:rsidRPr="001C0B37">
        <w:rPr>
          <w:rFonts w:ascii="Times New Roman" w:eastAsia="Times New Roman" w:hAnsi="Times New Roman" w:cs="Times New Roman"/>
          <w:sz w:val="28"/>
          <w:szCs w:val="28"/>
          <w:lang w:eastAsia="ru-RU"/>
        </w:rPr>
        <w:t xml:space="preserve"> образования город Новороссийск</w:t>
      </w:r>
      <w:r w:rsidR="00C71A78" w:rsidRPr="001C0B37">
        <w:rPr>
          <w:rFonts w:ascii="Times New Roman" w:eastAsia="Times New Roman" w:hAnsi="Times New Roman" w:cs="Times New Roman"/>
          <w:sz w:val="28"/>
          <w:szCs w:val="28"/>
          <w:lang w:eastAsia="ru-RU"/>
        </w:rPr>
        <w:t>.</w:t>
      </w:r>
    </w:p>
    <w:p w14:paraId="7D1771E7" w14:textId="27937FA2" w:rsidR="00B017C9" w:rsidRPr="001C0B37" w:rsidRDefault="00B017C9" w:rsidP="001E3486">
      <w:pPr>
        <w:numPr>
          <w:ilvl w:val="2"/>
          <w:numId w:val="0"/>
        </w:numPr>
        <w:tabs>
          <w:tab w:val="num" w:pos="1419"/>
        </w:tabs>
        <w:spacing w:after="0" w:line="240" w:lineRule="auto"/>
        <w:ind w:left="1" w:firstLine="709"/>
        <w:jc w:val="both"/>
        <w:rPr>
          <w:rFonts w:ascii="Times New Roman" w:eastAsia="Times New Roman" w:hAnsi="Times New Roman" w:cs="Times New Roman"/>
          <w:color w:val="000000" w:themeColor="text1"/>
          <w:sz w:val="28"/>
          <w:szCs w:val="28"/>
          <w:lang w:eastAsia="ru-RU"/>
        </w:rPr>
      </w:pPr>
      <w:r w:rsidRPr="001C0B37">
        <w:rPr>
          <w:rFonts w:ascii="Times New Roman" w:eastAsia="Times New Roman" w:hAnsi="Times New Roman" w:cs="Times New Roman"/>
          <w:color w:val="000000" w:themeColor="text1"/>
          <w:sz w:val="28"/>
          <w:szCs w:val="28"/>
          <w:lang w:eastAsia="ru-RU"/>
        </w:rPr>
        <w:t>Соглашение о межмуниципальном сотрудничестве должно соответствовать порядку заключения соглашений о межмуниципальном сотрудничестве каждого из муниципальных образований, являющихся сторонами соглашения о межмуниципальном сотрудничестве</w:t>
      </w:r>
    </w:p>
    <w:p w14:paraId="41D73089" w14:textId="77777777" w:rsidR="001E3486" w:rsidRPr="001C0B37" w:rsidRDefault="00B10F01"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1.3.2. </w:t>
      </w:r>
      <w:r w:rsidR="001E3486" w:rsidRPr="001C0B37">
        <w:rPr>
          <w:rFonts w:ascii="Times New Roman" w:eastAsia="Times New Roman" w:hAnsi="Times New Roman" w:cs="Times New Roman"/>
          <w:sz w:val="28"/>
          <w:szCs w:val="28"/>
          <w:lang w:eastAsia="ru-RU"/>
        </w:rPr>
        <w:t>Равноправие субъектов межмуниципального сотрудничества – при заключении соглашений (договоров) о межмуниципальном сотрудничестве субъекты межмуниципального сотрудничества обладают равными правами и обязанностями, предусмотренными действующим законодательством.</w:t>
      </w:r>
    </w:p>
    <w:p w14:paraId="776DE071" w14:textId="77777777" w:rsidR="001E3486" w:rsidRPr="001C0B37" w:rsidRDefault="001E3486"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 </w:t>
      </w:r>
      <w:r w:rsidR="00B10F01" w:rsidRPr="001C0B37">
        <w:rPr>
          <w:rFonts w:ascii="Times New Roman" w:eastAsia="Times New Roman" w:hAnsi="Times New Roman" w:cs="Times New Roman"/>
          <w:sz w:val="28"/>
          <w:szCs w:val="28"/>
          <w:lang w:eastAsia="ru-RU"/>
        </w:rPr>
        <w:t xml:space="preserve">1.3.3. </w:t>
      </w:r>
      <w:r w:rsidRPr="001C0B37">
        <w:rPr>
          <w:rFonts w:ascii="Times New Roman" w:eastAsia="Times New Roman" w:hAnsi="Times New Roman" w:cs="Times New Roman"/>
          <w:sz w:val="28"/>
          <w:szCs w:val="28"/>
          <w:lang w:eastAsia="ru-RU"/>
        </w:rPr>
        <w:t>Добровольность – субъекты межмуниципального сотрудничества свободны в заключении соглашений (договоров) о межмуниципальном сотрудничестве, понуждение к заключению указанных соглашений (договоров) не допускается.</w:t>
      </w:r>
    </w:p>
    <w:p w14:paraId="4D4845BD" w14:textId="77777777" w:rsidR="001E3486" w:rsidRPr="001C0B37" w:rsidRDefault="00B10F01"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1.3.4. </w:t>
      </w:r>
      <w:r w:rsidR="001E3486" w:rsidRPr="001C0B37">
        <w:rPr>
          <w:rFonts w:ascii="Times New Roman" w:eastAsia="Times New Roman" w:hAnsi="Times New Roman" w:cs="Times New Roman"/>
          <w:sz w:val="28"/>
          <w:szCs w:val="28"/>
          <w:lang w:eastAsia="ru-RU"/>
        </w:rPr>
        <w:t xml:space="preserve">Гласность – информация по заключенным соглашениям (договорам) о межмуниципальном сотрудничестве доводится до сведения населения муниципального образования город Новороссийск в соответствии с настоящим Положением.  </w:t>
      </w:r>
    </w:p>
    <w:p w14:paraId="68A832B5" w14:textId="77777777" w:rsidR="001E3486" w:rsidRPr="001C0B37" w:rsidRDefault="00251894"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1.4. </w:t>
      </w:r>
      <w:r w:rsidR="001E3486" w:rsidRPr="001C0B37">
        <w:rPr>
          <w:rFonts w:ascii="Times New Roman" w:eastAsia="Times New Roman" w:hAnsi="Times New Roman" w:cs="Times New Roman"/>
          <w:sz w:val="28"/>
          <w:szCs w:val="28"/>
          <w:lang w:eastAsia="ru-RU"/>
        </w:rPr>
        <w:t>От имени муниципального образования город Новороссийск могут быть заключены следующие соглашения (договоры) о межмуниципальном сотрудничестве:</w:t>
      </w:r>
    </w:p>
    <w:p w14:paraId="17AE3BCC" w14:textId="77777777" w:rsidR="001E3486" w:rsidRPr="001C0B37" w:rsidRDefault="00B10F01"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1.</w:t>
      </w:r>
      <w:r w:rsidR="00251894" w:rsidRPr="001C0B37">
        <w:rPr>
          <w:rFonts w:ascii="Times New Roman" w:eastAsia="Times New Roman" w:hAnsi="Times New Roman" w:cs="Times New Roman"/>
          <w:sz w:val="28"/>
          <w:szCs w:val="28"/>
          <w:lang w:eastAsia="ru-RU"/>
        </w:rPr>
        <w:t>4.1.</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Соглашения (договоры) об участии муниципального образования город Новороссийск в межмуниципальных объединениях (объединениях муниципальных образований) в случае, если заключение указанного соглашения предусмотрено действующим законодательством или учредительным договором</w:t>
      </w:r>
      <w:r w:rsidR="009129CD" w:rsidRPr="001C0B37">
        <w:rPr>
          <w:rFonts w:ascii="Times New Roman" w:eastAsia="Times New Roman" w:hAnsi="Times New Roman" w:cs="Times New Roman"/>
          <w:sz w:val="28"/>
          <w:szCs w:val="28"/>
          <w:lang w:eastAsia="ru-RU"/>
        </w:rPr>
        <w:t xml:space="preserve"> межмуниципальных объединений</w:t>
      </w:r>
      <w:r w:rsidR="001E3486" w:rsidRPr="001C0B37">
        <w:rPr>
          <w:rFonts w:ascii="Times New Roman" w:eastAsia="Times New Roman" w:hAnsi="Times New Roman" w:cs="Times New Roman"/>
          <w:sz w:val="28"/>
          <w:szCs w:val="28"/>
          <w:lang w:eastAsia="ru-RU"/>
        </w:rPr>
        <w:t>.</w:t>
      </w:r>
    </w:p>
    <w:p w14:paraId="1238C61F" w14:textId="77777777" w:rsidR="001E3486" w:rsidRPr="001C0B37" w:rsidRDefault="00251894"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 xml:space="preserve">1.4.2. </w:t>
      </w:r>
      <w:r w:rsidR="001E3486" w:rsidRPr="001C0B37">
        <w:rPr>
          <w:rFonts w:ascii="Times New Roman" w:eastAsia="Times New Roman" w:hAnsi="Times New Roman" w:cs="Times New Roman"/>
          <w:sz w:val="28"/>
          <w:szCs w:val="28"/>
          <w:lang w:eastAsia="ru-RU"/>
        </w:rPr>
        <w:t>Соглашения (договоры) в целях объединения финансовых средств, материальных и иных ресурсов для решения вопросов местного значения.</w:t>
      </w:r>
    </w:p>
    <w:p w14:paraId="271551E7" w14:textId="77777777" w:rsidR="001E3486" w:rsidRPr="001C0B37" w:rsidRDefault="001E3486" w:rsidP="001E3486">
      <w:pPr>
        <w:spacing w:after="0" w:line="240" w:lineRule="auto"/>
        <w:ind w:firstLine="709"/>
        <w:rPr>
          <w:rFonts w:ascii="Times New Roman" w:eastAsia="Times New Roman" w:hAnsi="Times New Roman" w:cs="Times New Roman"/>
          <w:sz w:val="28"/>
          <w:szCs w:val="28"/>
          <w:lang w:eastAsia="ru-RU"/>
        </w:rPr>
      </w:pPr>
    </w:p>
    <w:p w14:paraId="77F3DF0F" w14:textId="77777777" w:rsidR="001E3486" w:rsidRPr="001C0B37" w:rsidRDefault="00352467" w:rsidP="00FE7051">
      <w:p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 </w:t>
      </w:r>
      <w:r w:rsidR="001E3486" w:rsidRPr="001C0B37">
        <w:rPr>
          <w:rFonts w:ascii="Times New Roman" w:eastAsia="Times New Roman" w:hAnsi="Times New Roman" w:cs="Times New Roman"/>
          <w:sz w:val="28"/>
          <w:szCs w:val="28"/>
          <w:lang w:eastAsia="ru-RU"/>
        </w:rPr>
        <w:t>Порядок подготовки и условия заключения соглашений (договоров) о межмуниципальном сотрудничестве</w:t>
      </w:r>
    </w:p>
    <w:p w14:paraId="61C141FA"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E0CF3A7" w14:textId="77777777" w:rsidR="001E3486" w:rsidRPr="001C0B37" w:rsidRDefault="00251894"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 </w:t>
      </w:r>
      <w:r w:rsidR="001E3486" w:rsidRPr="001C0B37">
        <w:rPr>
          <w:rFonts w:ascii="Times New Roman" w:eastAsia="Times New Roman" w:hAnsi="Times New Roman" w:cs="Times New Roman"/>
          <w:sz w:val="28"/>
          <w:szCs w:val="28"/>
          <w:lang w:eastAsia="ru-RU"/>
        </w:rPr>
        <w:t>Структурным подразделением администрации муниципального образования город Новороссийск, ответственным за организацию заключения соглашения (договора) о межмуниципальном сотрудничестве, является управление внутренней политики администрации муниципального образования город Новороссийск (далее – Управление).</w:t>
      </w:r>
      <w:bookmarkStart w:id="3" w:name="Par4"/>
      <w:bookmarkEnd w:id="3"/>
    </w:p>
    <w:p w14:paraId="61EC33B8" w14:textId="77777777" w:rsidR="001E3486" w:rsidRPr="001C0B37" w:rsidRDefault="00251894"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2.2. </w:t>
      </w:r>
      <w:r w:rsidR="001E3486" w:rsidRPr="001C0B37">
        <w:rPr>
          <w:rFonts w:ascii="Times New Roman" w:eastAsia="Times New Roman" w:hAnsi="Times New Roman" w:cs="Times New Roman"/>
          <w:sz w:val="28"/>
          <w:szCs w:val="28"/>
          <w:lang w:eastAsia="ru-RU"/>
        </w:rPr>
        <w:t>Соглашение (договор) о межмуниципальном сотрудничестве заключается на русском языке.</w:t>
      </w:r>
    </w:p>
    <w:p w14:paraId="3D8902D2" w14:textId="77777777" w:rsidR="001E3486" w:rsidRPr="001C0B37" w:rsidRDefault="00251894"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2.3. </w:t>
      </w:r>
      <w:r w:rsidR="001E3486" w:rsidRPr="001C0B37">
        <w:rPr>
          <w:rFonts w:ascii="Times New Roman" w:eastAsia="Times New Roman" w:hAnsi="Times New Roman" w:cs="Times New Roman"/>
          <w:sz w:val="28"/>
          <w:szCs w:val="28"/>
          <w:lang w:eastAsia="ru-RU"/>
        </w:rPr>
        <w:t>Инициатива о заключении соглашения (договора) о межмуниципальном сотрудничестве вносится на имя главы муниципального образования город Новороссийск в виде письменного обращения.</w:t>
      </w:r>
    </w:p>
    <w:p w14:paraId="4C3DF81F" w14:textId="20339690" w:rsidR="001E3486" w:rsidRPr="001C0B37" w:rsidRDefault="00251894"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2.</w:t>
      </w:r>
      <w:r w:rsidR="00850C79" w:rsidRPr="001C0B37">
        <w:rPr>
          <w:rFonts w:ascii="Times New Roman" w:eastAsia="Times New Roman" w:hAnsi="Times New Roman" w:cs="Times New Roman"/>
          <w:sz w:val="28"/>
          <w:szCs w:val="28"/>
          <w:lang w:eastAsia="ru-RU"/>
        </w:rPr>
        <w:t xml:space="preserve">4. </w:t>
      </w:r>
      <w:r w:rsidR="001E3486" w:rsidRPr="001C0B37">
        <w:rPr>
          <w:rFonts w:ascii="Times New Roman" w:eastAsia="Times New Roman" w:hAnsi="Times New Roman" w:cs="Times New Roman"/>
          <w:sz w:val="28"/>
          <w:szCs w:val="28"/>
          <w:lang w:eastAsia="ru-RU"/>
        </w:rPr>
        <w:t>Правом внесения инициативы обладают органы местного самоуправления муниципального образования город Новороссийск, отраслевые (функциональные) органы администрации муниципального образования город Новороссийск по вопросам их деятельности, иные субъекты межмуниципального сотрудничества, межмуниципальные объединения.</w:t>
      </w:r>
      <w:bookmarkStart w:id="4" w:name="Par10"/>
      <w:bookmarkEnd w:id="4"/>
      <w:r w:rsidR="00DC1567" w:rsidRPr="001C0B37">
        <w:rPr>
          <w:rFonts w:ascii="Times New Roman" w:eastAsia="Times New Roman" w:hAnsi="Times New Roman" w:cs="Times New Roman"/>
          <w:sz w:val="28"/>
          <w:szCs w:val="28"/>
          <w:lang w:eastAsia="ru-RU"/>
        </w:rPr>
        <w:t xml:space="preserve"> </w:t>
      </w:r>
    </w:p>
    <w:p w14:paraId="0064A232" w14:textId="77777777" w:rsidR="001E3486" w:rsidRPr="001C0B37" w:rsidRDefault="00850C7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 </w:t>
      </w:r>
      <w:r w:rsidR="001E3486" w:rsidRPr="001C0B37">
        <w:rPr>
          <w:rFonts w:ascii="Times New Roman" w:eastAsia="Times New Roman" w:hAnsi="Times New Roman" w:cs="Times New Roman"/>
          <w:sz w:val="28"/>
          <w:szCs w:val="28"/>
          <w:lang w:eastAsia="ru-RU"/>
        </w:rPr>
        <w:t>В случае поступления инициативы о заключении соглашения (договора) о межмуниципальном сотрудничестве Управление совместно с главным распорядителем бюджетных средств (по направлению) (далее – ГРБС) по поручению главы муниципального образования город Новороссийск не позднее одного месяца готовит следующую аналитическую информацию:</w:t>
      </w:r>
    </w:p>
    <w:p w14:paraId="2FAEFEFA" w14:textId="77777777" w:rsidR="001E3486" w:rsidRPr="001C0B37" w:rsidRDefault="00850C79"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2.5.1. </w:t>
      </w:r>
      <w:r w:rsidR="001E3486" w:rsidRPr="001C0B37">
        <w:rPr>
          <w:rFonts w:ascii="Times New Roman" w:eastAsia="Times New Roman" w:hAnsi="Times New Roman" w:cs="Times New Roman"/>
          <w:sz w:val="28"/>
          <w:szCs w:val="28"/>
          <w:lang w:eastAsia="ru-RU"/>
        </w:rPr>
        <w:t>Наличие общих интересов в межмуниципальном сотрудничестве муниципального образования город Новороссийск и иного субъекта межмуниципального сотрудничества, с которым предполагается заключить соглашение (договор) о межмуниципальном сотрудничестве.</w:t>
      </w:r>
    </w:p>
    <w:p w14:paraId="67789A1B" w14:textId="77777777" w:rsidR="001E3486" w:rsidRPr="001C0B37" w:rsidRDefault="00850C79"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2.5.2. </w:t>
      </w:r>
      <w:r w:rsidR="001E3486" w:rsidRPr="001C0B37">
        <w:rPr>
          <w:rFonts w:ascii="Times New Roman" w:eastAsia="Times New Roman" w:hAnsi="Times New Roman" w:cs="Times New Roman"/>
          <w:sz w:val="28"/>
          <w:szCs w:val="28"/>
          <w:lang w:eastAsia="ru-RU"/>
        </w:rPr>
        <w:t>Возможные положительные результаты заключения соглашения (договора) о межмуниципальном сотрудничестве.</w:t>
      </w:r>
    </w:p>
    <w:p w14:paraId="18BCEB82" w14:textId="77777777" w:rsidR="001E3486" w:rsidRPr="001C0B37" w:rsidRDefault="00850C79"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2.5.3. </w:t>
      </w:r>
      <w:r w:rsidR="001E3486" w:rsidRPr="001C0B37">
        <w:rPr>
          <w:rFonts w:ascii="Times New Roman" w:eastAsia="Times New Roman" w:hAnsi="Times New Roman" w:cs="Times New Roman"/>
          <w:sz w:val="28"/>
          <w:szCs w:val="28"/>
          <w:lang w:eastAsia="ru-RU"/>
        </w:rPr>
        <w:t>Наличие необходимых организационных и финансовых возможностей у муниципального образования город Новороссийск.</w:t>
      </w:r>
    </w:p>
    <w:p w14:paraId="22A38AB5" w14:textId="77777777" w:rsidR="001E3486" w:rsidRPr="001C0B37" w:rsidRDefault="00850C79"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2.5.4. </w:t>
      </w:r>
      <w:r w:rsidR="001E3486" w:rsidRPr="001C0B37">
        <w:rPr>
          <w:rFonts w:ascii="Times New Roman" w:eastAsia="Times New Roman" w:hAnsi="Times New Roman" w:cs="Times New Roman"/>
          <w:sz w:val="28"/>
          <w:szCs w:val="28"/>
          <w:lang w:eastAsia="ru-RU"/>
        </w:rPr>
        <w:t>Наличие необходимых организационных и финансовых возможностей у иного субъекта межмуниципального сотрудничества, с которым предполагается заключить соглашение (договор) о межмуниципальном сотрудничестве.</w:t>
      </w:r>
    </w:p>
    <w:p w14:paraId="770D093C" w14:textId="77777777" w:rsidR="001E3486" w:rsidRPr="001C0B37" w:rsidRDefault="00497E88"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2.5.5. </w:t>
      </w:r>
      <w:r w:rsidR="001E3486" w:rsidRPr="001C0B37">
        <w:rPr>
          <w:rFonts w:ascii="Times New Roman" w:eastAsia="Times New Roman" w:hAnsi="Times New Roman" w:cs="Times New Roman"/>
          <w:sz w:val="28"/>
          <w:szCs w:val="28"/>
          <w:lang w:eastAsia="ru-RU"/>
        </w:rPr>
        <w:t>Мнение заинтересованных отраслевых (функциональных) органов администрации муниципального образования город Новороссийск.</w:t>
      </w:r>
    </w:p>
    <w:p w14:paraId="4A282793" w14:textId="77777777" w:rsidR="001E3486" w:rsidRPr="001C0B37" w:rsidRDefault="00497E88"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2.</w:t>
      </w:r>
      <w:r w:rsidR="00643861" w:rsidRPr="001C0B37">
        <w:rPr>
          <w:rFonts w:ascii="Times New Roman" w:eastAsia="Times New Roman" w:hAnsi="Times New Roman" w:cs="Times New Roman"/>
          <w:sz w:val="28"/>
          <w:szCs w:val="28"/>
          <w:lang w:eastAsia="ru-RU"/>
        </w:rPr>
        <w:t>6.</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Информация о финансовых возможностях заключения соглашения (договора) о межмуниципальном сотрудничестве формируется с учетом мнения финансового управления администрации муниципального образования город Новороссийск, выраженного в форме заключения.</w:t>
      </w:r>
      <w:bookmarkStart w:id="5" w:name="Par16"/>
      <w:bookmarkEnd w:id="5"/>
    </w:p>
    <w:p w14:paraId="01831816" w14:textId="77777777" w:rsidR="001E3486" w:rsidRPr="001C0B37" w:rsidRDefault="00497E88"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2.</w:t>
      </w:r>
      <w:r w:rsidR="00643861" w:rsidRPr="001C0B37">
        <w:rPr>
          <w:rFonts w:ascii="Times New Roman" w:eastAsia="Times New Roman" w:hAnsi="Times New Roman" w:cs="Times New Roman"/>
          <w:sz w:val="28"/>
          <w:szCs w:val="28"/>
          <w:lang w:eastAsia="ru-RU"/>
        </w:rPr>
        <w:t>7</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По результатам рассмотрения информации глава муниципального образования город Новороссийск принимает одно из следующих решений:</w:t>
      </w:r>
    </w:p>
    <w:p w14:paraId="1D3FA3C4" w14:textId="77777777" w:rsidR="001E3486" w:rsidRPr="001C0B37" w:rsidRDefault="00497E88"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2.</w:t>
      </w:r>
      <w:r w:rsidR="00643861" w:rsidRPr="001C0B37">
        <w:rPr>
          <w:rFonts w:ascii="Times New Roman" w:eastAsia="Times New Roman" w:hAnsi="Times New Roman" w:cs="Times New Roman"/>
          <w:sz w:val="28"/>
          <w:szCs w:val="28"/>
          <w:lang w:eastAsia="ru-RU"/>
        </w:rPr>
        <w:t>7</w:t>
      </w:r>
      <w:r w:rsidRPr="001C0B37">
        <w:rPr>
          <w:rFonts w:ascii="Times New Roman" w:eastAsia="Times New Roman" w:hAnsi="Times New Roman" w:cs="Times New Roman"/>
          <w:sz w:val="28"/>
          <w:szCs w:val="28"/>
          <w:lang w:eastAsia="ru-RU"/>
        </w:rPr>
        <w:t xml:space="preserve">.1. </w:t>
      </w:r>
      <w:r w:rsidR="001E3486" w:rsidRPr="001C0B37">
        <w:rPr>
          <w:rFonts w:ascii="Times New Roman" w:eastAsia="Times New Roman" w:hAnsi="Times New Roman" w:cs="Times New Roman"/>
          <w:sz w:val="28"/>
          <w:szCs w:val="28"/>
          <w:lang w:eastAsia="ru-RU"/>
        </w:rPr>
        <w:t>Отклоняет инициативу заключения соглашения (договора) о межмуниципальном сотрудничестве.</w:t>
      </w:r>
    </w:p>
    <w:p w14:paraId="2D7A4A48" w14:textId="3F4CAF91" w:rsidR="001E3486" w:rsidRPr="001C0B37" w:rsidRDefault="001E3486"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 </w:t>
      </w:r>
      <w:r w:rsidR="00643861" w:rsidRPr="001C0B37">
        <w:rPr>
          <w:rFonts w:ascii="Times New Roman" w:eastAsia="Times New Roman" w:hAnsi="Times New Roman" w:cs="Times New Roman"/>
          <w:sz w:val="28"/>
          <w:szCs w:val="28"/>
          <w:lang w:eastAsia="ru-RU"/>
        </w:rPr>
        <w:t>2.7.2.</w:t>
      </w:r>
      <w:r w:rsidR="00C026A2" w:rsidRPr="001C0B37">
        <w:rPr>
          <w:rFonts w:ascii="Times New Roman" w:eastAsia="Times New Roman" w:hAnsi="Times New Roman" w:cs="Times New Roman"/>
          <w:sz w:val="28"/>
          <w:szCs w:val="28"/>
          <w:lang w:eastAsia="ru-RU"/>
        </w:rPr>
        <w:t xml:space="preserve"> Поддерживает инициативу и</w:t>
      </w:r>
      <w:r w:rsidR="00643861" w:rsidRPr="001C0B37">
        <w:rPr>
          <w:rFonts w:ascii="Times New Roman" w:eastAsia="Times New Roman" w:hAnsi="Times New Roman" w:cs="Times New Roman"/>
          <w:sz w:val="28"/>
          <w:szCs w:val="28"/>
          <w:lang w:eastAsia="ru-RU"/>
        </w:rPr>
        <w:t xml:space="preserve"> </w:t>
      </w:r>
      <w:r w:rsidR="00C026A2" w:rsidRPr="001C0B37">
        <w:rPr>
          <w:rFonts w:ascii="Times New Roman" w:eastAsia="Times New Roman" w:hAnsi="Times New Roman" w:cs="Times New Roman"/>
          <w:sz w:val="28"/>
          <w:szCs w:val="28"/>
          <w:lang w:eastAsia="ru-RU"/>
        </w:rPr>
        <w:t>п</w:t>
      </w:r>
      <w:r w:rsidRPr="001C0B37">
        <w:rPr>
          <w:rFonts w:ascii="Times New Roman" w:eastAsia="Times New Roman" w:hAnsi="Times New Roman" w:cs="Times New Roman"/>
          <w:sz w:val="28"/>
          <w:szCs w:val="28"/>
          <w:lang w:eastAsia="ru-RU"/>
        </w:rPr>
        <w:t>оручает Управлению:</w:t>
      </w:r>
    </w:p>
    <w:p w14:paraId="47807459" w14:textId="77777777" w:rsidR="001E3486" w:rsidRPr="001C0B37" w:rsidRDefault="004A4587" w:rsidP="001E3486">
      <w:pPr>
        <w:numPr>
          <w:ilvl w:val="3"/>
          <w:numId w:val="0"/>
        </w:numPr>
        <w:tabs>
          <w:tab w:val="num" w:pos="158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2.7.2.1. </w:t>
      </w:r>
      <w:r w:rsidR="001E3486" w:rsidRPr="001C0B37">
        <w:rPr>
          <w:rFonts w:ascii="Times New Roman" w:eastAsia="Times New Roman" w:hAnsi="Times New Roman" w:cs="Times New Roman"/>
          <w:sz w:val="28"/>
          <w:szCs w:val="28"/>
          <w:lang w:eastAsia="ru-RU"/>
        </w:rPr>
        <w:t>Организовать переговоры в целях заключения соглашения (договора) о сотрудничестве.</w:t>
      </w:r>
    </w:p>
    <w:p w14:paraId="25FC67C4" w14:textId="77777777" w:rsidR="001E3486" w:rsidRPr="001C0B37" w:rsidRDefault="004A4587" w:rsidP="001E3486">
      <w:pPr>
        <w:numPr>
          <w:ilvl w:val="3"/>
          <w:numId w:val="0"/>
        </w:numPr>
        <w:tabs>
          <w:tab w:val="num" w:pos="158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2.7.2.2. </w:t>
      </w:r>
      <w:r w:rsidR="001E3486" w:rsidRPr="001C0B37">
        <w:rPr>
          <w:rFonts w:ascii="Times New Roman" w:eastAsia="Times New Roman" w:hAnsi="Times New Roman" w:cs="Times New Roman"/>
          <w:sz w:val="28"/>
          <w:szCs w:val="28"/>
          <w:lang w:eastAsia="ru-RU"/>
        </w:rPr>
        <w:t>Подготовить проект соглашения (договора) о межмуниципальном сотрудничестве в соответствии с требованиями пунктов 2.</w:t>
      </w:r>
      <w:r w:rsidR="00AB7E41" w:rsidRPr="001C0B37">
        <w:rPr>
          <w:rFonts w:ascii="Times New Roman" w:eastAsia="Times New Roman" w:hAnsi="Times New Roman" w:cs="Times New Roman"/>
          <w:sz w:val="28"/>
          <w:szCs w:val="28"/>
          <w:lang w:eastAsia="ru-RU"/>
        </w:rPr>
        <w:t>8</w:t>
      </w:r>
      <w:r w:rsidR="00D0363E"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 2.1</w:t>
      </w:r>
      <w:r w:rsidR="00D0363E" w:rsidRPr="001C0B37">
        <w:rPr>
          <w:rFonts w:ascii="Times New Roman" w:eastAsia="Times New Roman" w:hAnsi="Times New Roman" w:cs="Times New Roman"/>
          <w:sz w:val="28"/>
          <w:szCs w:val="28"/>
          <w:lang w:eastAsia="ru-RU"/>
        </w:rPr>
        <w:t>3.</w:t>
      </w:r>
      <w:r w:rsidR="001E3486" w:rsidRPr="001C0B37">
        <w:rPr>
          <w:rFonts w:ascii="Times New Roman" w:eastAsia="Times New Roman" w:hAnsi="Times New Roman" w:cs="Times New Roman"/>
          <w:sz w:val="28"/>
          <w:szCs w:val="28"/>
          <w:lang w:eastAsia="ru-RU"/>
        </w:rPr>
        <w:t xml:space="preserve"> настоящего Положения.</w:t>
      </w:r>
      <w:bookmarkStart w:id="6" w:name="Par21"/>
      <w:bookmarkEnd w:id="6"/>
    </w:p>
    <w:p w14:paraId="5F259BE0" w14:textId="77777777" w:rsidR="001E3486" w:rsidRPr="001C0B37" w:rsidRDefault="00AB7E41"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2.8. </w:t>
      </w:r>
      <w:r w:rsidR="001E3486" w:rsidRPr="001C0B37">
        <w:rPr>
          <w:rFonts w:ascii="Times New Roman" w:eastAsia="Times New Roman" w:hAnsi="Times New Roman" w:cs="Times New Roman"/>
          <w:sz w:val="28"/>
          <w:szCs w:val="28"/>
          <w:lang w:eastAsia="ru-RU"/>
        </w:rPr>
        <w:t>К проекту соглашения (договора) о межмуниципальном сотрудничестве Управление совместно с ГРБС готовит и прилагает:</w:t>
      </w:r>
    </w:p>
    <w:p w14:paraId="40D9B9C4" w14:textId="77777777" w:rsidR="001E3486" w:rsidRPr="001C0B37" w:rsidRDefault="0040708D"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2.8.1. </w:t>
      </w:r>
      <w:r w:rsidR="001E3486" w:rsidRPr="001C0B37">
        <w:rPr>
          <w:rFonts w:ascii="Times New Roman" w:eastAsia="Times New Roman" w:hAnsi="Times New Roman" w:cs="Times New Roman"/>
          <w:sz w:val="28"/>
          <w:szCs w:val="28"/>
          <w:lang w:eastAsia="ru-RU"/>
        </w:rPr>
        <w:t>Обоснование необходимости заключения соглашения (договора) о межмуниципальном сотрудничестве с указанием планируемых направлений сотрудничества и вопросов местного значения, на решение которых направлено соглашение (договор) о сотрудничестве.</w:t>
      </w:r>
    </w:p>
    <w:p w14:paraId="7BB8626D" w14:textId="77777777" w:rsidR="001E3486" w:rsidRPr="001C0B37" w:rsidRDefault="0040708D"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2.8.2. </w:t>
      </w:r>
      <w:r w:rsidR="001E3486" w:rsidRPr="001C0B37">
        <w:rPr>
          <w:rFonts w:ascii="Times New Roman" w:eastAsia="Times New Roman" w:hAnsi="Times New Roman" w:cs="Times New Roman"/>
          <w:sz w:val="28"/>
          <w:szCs w:val="28"/>
          <w:lang w:eastAsia="ru-RU"/>
        </w:rPr>
        <w:t>Обоснование выделения средств из бюджета муниципального образования город Новороссийск для исполнения соглашения (договора) о межмуниципальном сотрудничестве.</w:t>
      </w:r>
    </w:p>
    <w:p w14:paraId="6BA4E1B6" w14:textId="77777777" w:rsidR="001E3486" w:rsidRPr="001C0B37" w:rsidRDefault="0040708D"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2.8.3. </w:t>
      </w:r>
      <w:r w:rsidR="001E3486" w:rsidRPr="001C0B37">
        <w:rPr>
          <w:rFonts w:ascii="Times New Roman" w:eastAsia="Times New Roman" w:hAnsi="Times New Roman" w:cs="Times New Roman"/>
          <w:sz w:val="28"/>
          <w:szCs w:val="28"/>
          <w:lang w:eastAsia="ru-RU"/>
        </w:rPr>
        <w:t>Расчеты объема средств бюджета муниципального образования город Новороссийск, направляемые на исполнение обязательств муниципального образования город Новороссийск по соглашению (договору) о межмуниципальном сотрудничестве, в том числе общий объем бюджетных средств, объем бюджетных средств на финансовый год, иной период, предусматриваемый соглашением (договором) о межмуниципальном сотрудничестве.</w:t>
      </w:r>
    </w:p>
    <w:p w14:paraId="2F73F589" w14:textId="77777777" w:rsidR="001E3486" w:rsidRPr="001C0B37" w:rsidRDefault="00EF021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2.9. </w:t>
      </w:r>
      <w:r w:rsidR="001E3486" w:rsidRPr="001C0B37">
        <w:rPr>
          <w:rFonts w:ascii="Times New Roman" w:eastAsia="Times New Roman" w:hAnsi="Times New Roman" w:cs="Times New Roman"/>
          <w:sz w:val="28"/>
          <w:szCs w:val="28"/>
          <w:lang w:eastAsia="ru-RU"/>
        </w:rPr>
        <w:t xml:space="preserve">Информация, изложенная в подпунктах 2.8.2 и 2.8.3 пункта 2.8 настоящего Положения, формируется с учетом ее согласования с финансовым управлением и управлением экономического развития администрации муниципального образования город Новороссийск. </w:t>
      </w:r>
    </w:p>
    <w:p w14:paraId="0E9F4A56" w14:textId="77777777" w:rsidR="001E3486" w:rsidRPr="001C0B37" w:rsidRDefault="00C011EA"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 </w:t>
      </w:r>
      <w:r w:rsidR="001E3486" w:rsidRPr="001C0B37">
        <w:rPr>
          <w:rFonts w:ascii="Times New Roman" w:eastAsia="Times New Roman" w:hAnsi="Times New Roman" w:cs="Times New Roman"/>
          <w:sz w:val="28"/>
          <w:szCs w:val="28"/>
          <w:lang w:eastAsia="ru-RU"/>
        </w:rPr>
        <w:t>Проект соглашения (договора) о межмуниципальном сотрудничестве</w:t>
      </w:r>
      <w:r w:rsidR="009129CD" w:rsidRPr="001C0B37">
        <w:rPr>
          <w:rFonts w:ascii="Times New Roman" w:eastAsia="Times New Roman" w:hAnsi="Times New Roman" w:cs="Times New Roman"/>
          <w:sz w:val="28"/>
          <w:szCs w:val="28"/>
          <w:lang w:eastAsia="ru-RU"/>
        </w:rPr>
        <w:t>, предусмотренный п.1.4.2,</w:t>
      </w:r>
      <w:r w:rsidR="001E3486" w:rsidRPr="001C0B37">
        <w:rPr>
          <w:rFonts w:ascii="Times New Roman" w:eastAsia="Times New Roman" w:hAnsi="Times New Roman" w:cs="Times New Roman"/>
          <w:sz w:val="28"/>
          <w:szCs w:val="28"/>
          <w:lang w:eastAsia="ru-RU"/>
        </w:rPr>
        <w:t xml:space="preserve"> </w:t>
      </w:r>
      <w:r w:rsidR="00135C01" w:rsidRPr="001C0B37">
        <w:rPr>
          <w:rFonts w:ascii="Times New Roman" w:eastAsia="Times New Roman" w:hAnsi="Times New Roman" w:cs="Times New Roman"/>
          <w:sz w:val="28"/>
          <w:szCs w:val="28"/>
          <w:lang w:eastAsia="ru-RU"/>
        </w:rPr>
        <w:t xml:space="preserve">в обязательном порядке </w:t>
      </w:r>
      <w:r w:rsidR="001E3486" w:rsidRPr="001C0B37">
        <w:rPr>
          <w:rFonts w:ascii="Times New Roman" w:eastAsia="Times New Roman" w:hAnsi="Times New Roman" w:cs="Times New Roman"/>
          <w:sz w:val="28"/>
          <w:szCs w:val="28"/>
          <w:lang w:eastAsia="ru-RU"/>
        </w:rPr>
        <w:t>должен содержать:</w:t>
      </w:r>
    </w:p>
    <w:p w14:paraId="0FF37640" w14:textId="77777777" w:rsidR="001E3486" w:rsidRPr="001C0B37" w:rsidRDefault="00C011EA" w:rsidP="00555488">
      <w:pPr>
        <w:spacing w:after="0" w:line="240" w:lineRule="auto"/>
        <w:ind w:firstLine="710"/>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 </w:t>
      </w:r>
      <w:r w:rsidR="001E3486" w:rsidRPr="001C0B37">
        <w:rPr>
          <w:rFonts w:ascii="Times New Roman" w:eastAsia="Times New Roman" w:hAnsi="Times New Roman" w:cs="Times New Roman"/>
          <w:sz w:val="28"/>
          <w:szCs w:val="28"/>
          <w:lang w:eastAsia="ru-RU"/>
        </w:rPr>
        <w:t>Наименование соглашения (договора) о межмуниципальном сотрудничестве.</w:t>
      </w:r>
    </w:p>
    <w:p w14:paraId="0A0C20C9" w14:textId="77777777" w:rsidR="001E3486" w:rsidRPr="001C0B37" w:rsidRDefault="001E3486"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 </w:t>
      </w:r>
      <w:r w:rsidR="00C011EA" w:rsidRPr="001C0B37">
        <w:rPr>
          <w:rFonts w:ascii="Times New Roman" w:eastAsia="Times New Roman" w:hAnsi="Times New Roman" w:cs="Times New Roman"/>
          <w:sz w:val="28"/>
          <w:szCs w:val="28"/>
          <w:lang w:eastAsia="ru-RU"/>
        </w:rPr>
        <w:t xml:space="preserve">2.10.2. </w:t>
      </w:r>
      <w:r w:rsidRPr="001C0B37">
        <w:rPr>
          <w:rFonts w:ascii="Times New Roman" w:eastAsia="Times New Roman" w:hAnsi="Times New Roman" w:cs="Times New Roman"/>
          <w:sz w:val="28"/>
          <w:szCs w:val="28"/>
          <w:lang w:eastAsia="ru-RU"/>
        </w:rPr>
        <w:t>Место заключения соглашения (договора) о межмуниципальном сотрудничестве.</w:t>
      </w:r>
    </w:p>
    <w:p w14:paraId="0E5286F4"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2.10.3. </w:t>
      </w:r>
      <w:r w:rsidR="001E3486" w:rsidRPr="001C0B37">
        <w:rPr>
          <w:rFonts w:ascii="Times New Roman" w:eastAsia="Times New Roman" w:hAnsi="Times New Roman" w:cs="Times New Roman"/>
          <w:sz w:val="28"/>
          <w:szCs w:val="28"/>
          <w:lang w:eastAsia="ru-RU"/>
        </w:rPr>
        <w:t>Дату заключения соглашения (договора) о межмуниципальном сотрудничестве (число, месяц, год).</w:t>
      </w:r>
    </w:p>
    <w:p w14:paraId="0F100082"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 xml:space="preserve">2.10.4. </w:t>
      </w:r>
      <w:r w:rsidR="001E3486" w:rsidRPr="001C0B37">
        <w:rPr>
          <w:rFonts w:ascii="Times New Roman" w:eastAsia="Times New Roman" w:hAnsi="Times New Roman" w:cs="Times New Roman"/>
          <w:sz w:val="28"/>
          <w:szCs w:val="28"/>
          <w:lang w:eastAsia="ru-RU"/>
        </w:rPr>
        <w:t>Преамбулу, содержащую наименование уполномоченных органов муниципальных образований - сторон соглашения о межмуниципальном сотрудничестве.</w:t>
      </w:r>
    </w:p>
    <w:p w14:paraId="73F021BD"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2.10.5. </w:t>
      </w:r>
      <w:r w:rsidR="00D55DDC" w:rsidRPr="001C0B37">
        <w:rPr>
          <w:rFonts w:ascii="Times New Roman" w:eastAsia="Times New Roman" w:hAnsi="Times New Roman" w:cs="Times New Roman"/>
          <w:sz w:val="28"/>
          <w:szCs w:val="28"/>
          <w:lang w:eastAsia="ru-RU"/>
        </w:rPr>
        <w:t>Н</w:t>
      </w:r>
      <w:r w:rsidR="001E3486" w:rsidRPr="001C0B37">
        <w:rPr>
          <w:rFonts w:ascii="Times New Roman" w:eastAsia="Times New Roman" w:hAnsi="Times New Roman" w:cs="Times New Roman"/>
          <w:sz w:val="28"/>
          <w:szCs w:val="28"/>
          <w:lang w:eastAsia="ru-RU"/>
        </w:rPr>
        <w:t>аименование муниципального образования, на которое возлагаются функции по координации исполнения соглашения о межмуниципальном сотрудничестве.</w:t>
      </w:r>
    </w:p>
    <w:p w14:paraId="5E4B376F"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2.10.6. </w:t>
      </w:r>
      <w:r w:rsidR="00D55DDC" w:rsidRPr="001C0B37">
        <w:rPr>
          <w:rFonts w:ascii="Times New Roman" w:eastAsia="Times New Roman" w:hAnsi="Times New Roman" w:cs="Times New Roman"/>
          <w:sz w:val="28"/>
          <w:szCs w:val="28"/>
          <w:lang w:eastAsia="ru-RU"/>
        </w:rPr>
        <w:t>Ц</w:t>
      </w:r>
      <w:r w:rsidR="001E3486" w:rsidRPr="001C0B37">
        <w:rPr>
          <w:rFonts w:ascii="Times New Roman" w:eastAsia="Times New Roman" w:hAnsi="Times New Roman" w:cs="Times New Roman"/>
          <w:sz w:val="28"/>
          <w:szCs w:val="28"/>
          <w:lang w:eastAsia="ru-RU"/>
        </w:rPr>
        <w:t>ели, условия и планируемые результаты взаимодействия.</w:t>
      </w:r>
    </w:p>
    <w:p w14:paraId="069A8D32" w14:textId="77777777" w:rsidR="001E3486" w:rsidRPr="001C0B37" w:rsidRDefault="00C011EA" w:rsidP="00D55DDC">
      <w:pPr>
        <w:spacing w:after="0" w:line="240" w:lineRule="auto"/>
        <w:ind w:firstLine="710"/>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2.10.7. </w:t>
      </w:r>
      <w:r w:rsidR="00D55DDC" w:rsidRPr="001C0B37">
        <w:rPr>
          <w:rFonts w:ascii="Times New Roman" w:eastAsia="Times New Roman" w:hAnsi="Times New Roman" w:cs="Times New Roman"/>
          <w:sz w:val="28"/>
          <w:szCs w:val="28"/>
          <w:lang w:eastAsia="ru-RU"/>
        </w:rPr>
        <w:t>И</w:t>
      </w:r>
      <w:r w:rsidR="001E3486" w:rsidRPr="001C0B37">
        <w:rPr>
          <w:rFonts w:ascii="Times New Roman" w:eastAsia="Times New Roman" w:hAnsi="Times New Roman" w:cs="Times New Roman"/>
          <w:sz w:val="28"/>
          <w:szCs w:val="28"/>
          <w:lang w:eastAsia="ru-RU"/>
        </w:rPr>
        <w:t>нформацию о предмете и мероприятиях межмуниципального сотрудничества.</w:t>
      </w:r>
    </w:p>
    <w:p w14:paraId="722771E8"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2.10.8. </w:t>
      </w:r>
      <w:r w:rsidR="001E3486" w:rsidRPr="001C0B37">
        <w:rPr>
          <w:rFonts w:ascii="Times New Roman" w:eastAsia="Times New Roman" w:hAnsi="Times New Roman" w:cs="Times New Roman"/>
          <w:sz w:val="28"/>
          <w:szCs w:val="28"/>
          <w:lang w:eastAsia="ru-RU"/>
        </w:rPr>
        <w:t>Направления (области) сотрудничества.</w:t>
      </w:r>
    </w:p>
    <w:p w14:paraId="6E49BAB4" w14:textId="77777777" w:rsidR="001E3486" w:rsidRPr="001C0B37" w:rsidRDefault="00C011EA"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2.10.9. </w:t>
      </w:r>
      <w:r w:rsidR="001E3486" w:rsidRPr="001C0B37">
        <w:rPr>
          <w:rFonts w:ascii="Times New Roman" w:eastAsia="Times New Roman" w:hAnsi="Times New Roman" w:cs="Times New Roman"/>
          <w:sz w:val="28"/>
          <w:szCs w:val="28"/>
          <w:lang w:eastAsia="ru-RU"/>
        </w:rPr>
        <w:t xml:space="preserve">Положения об объединении финансовых средств, материальных и иных ресурсов (при необходимости). </w:t>
      </w:r>
    </w:p>
    <w:p w14:paraId="1D8C7B1C"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2.10.11. </w:t>
      </w:r>
      <w:r w:rsidR="001E3486" w:rsidRPr="001C0B37">
        <w:rPr>
          <w:rFonts w:ascii="Times New Roman" w:eastAsia="Times New Roman" w:hAnsi="Times New Roman" w:cs="Times New Roman"/>
          <w:sz w:val="28"/>
          <w:szCs w:val="28"/>
          <w:lang w:eastAsia="ru-RU"/>
        </w:rPr>
        <w:t>Срок действия соглашения (договора) о межмуниципальном сотрудничестве.</w:t>
      </w:r>
    </w:p>
    <w:p w14:paraId="315BB46B"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2.10.12. </w:t>
      </w:r>
      <w:r w:rsidR="001E3486" w:rsidRPr="001C0B37">
        <w:rPr>
          <w:rFonts w:ascii="Times New Roman" w:eastAsia="Times New Roman" w:hAnsi="Times New Roman" w:cs="Times New Roman"/>
          <w:sz w:val="28"/>
          <w:szCs w:val="28"/>
          <w:lang w:eastAsia="ru-RU"/>
        </w:rPr>
        <w:t xml:space="preserve">Информацию о нормативных правовых актах Российской Федерации, субъекта Российской Федерации, уполномоченных органов муниципального образования, регулирующих взаимоотношения сторон в ходе реализации соглашения о межмуниципальном сотрудничестве, в том числе в части оказания услуг по регулируемым тарифам, установленным субъектом Российской Федерации, а также предоставления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w:t>
      </w:r>
    </w:p>
    <w:p w14:paraId="26253F25"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2.10.13. </w:t>
      </w:r>
      <w:r w:rsidR="001E3486" w:rsidRPr="001C0B37">
        <w:rPr>
          <w:rFonts w:ascii="Times New Roman" w:eastAsia="Times New Roman" w:hAnsi="Times New Roman" w:cs="Times New Roman"/>
          <w:sz w:val="28"/>
          <w:szCs w:val="28"/>
          <w:lang w:eastAsia="ru-RU"/>
        </w:rPr>
        <w:t>Информацию о планируемых к строительству (реконструкции) в рамках соглашения о межмуниципальном сотрудничестве объектах инфраструктуры муниципальных образований, в том числе основных этапах, сроках реализации мероприятий в рамках соглашения о межмуниципальном сотрудничестве, правах собственности на объекты инфраструктуры, доходах и расходах сторон соглашения о межмуниципальном сотрудничестве на стадии эксплуатации объектов инфраструктуры.</w:t>
      </w:r>
    </w:p>
    <w:p w14:paraId="7DF432D9"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2.10.14. </w:t>
      </w:r>
      <w:r w:rsidR="001E3486" w:rsidRPr="001C0B37">
        <w:rPr>
          <w:rFonts w:ascii="Times New Roman" w:eastAsia="Times New Roman" w:hAnsi="Times New Roman" w:cs="Times New Roman"/>
          <w:sz w:val="28"/>
          <w:szCs w:val="28"/>
          <w:lang w:eastAsia="ru-RU"/>
        </w:rPr>
        <w:t>Права и обязанности сторон соглашения о межмуниципальном сотрудничестве по каждому объекту инфраструктуры.</w:t>
      </w:r>
    </w:p>
    <w:p w14:paraId="1C4FA8D1"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2.10.15. </w:t>
      </w:r>
      <w:r w:rsidR="001E3486" w:rsidRPr="001C0B37">
        <w:rPr>
          <w:rFonts w:ascii="Times New Roman" w:eastAsia="Times New Roman" w:hAnsi="Times New Roman" w:cs="Times New Roman"/>
          <w:sz w:val="28"/>
          <w:szCs w:val="28"/>
          <w:lang w:eastAsia="ru-RU"/>
        </w:rPr>
        <w:t>Информацию о заказчике строительства (реконструкции) объекта инфраструктуры, а также об ограничениях прав и обременениях на земельные участки на время строительства (реконструкции) объекта инфраструктуры.</w:t>
      </w:r>
    </w:p>
    <w:p w14:paraId="370C28AD"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2.10.16. </w:t>
      </w:r>
      <w:r w:rsidR="001E3486" w:rsidRPr="001C0B37">
        <w:rPr>
          <w:rFonts w:ascii="Times New Roman" w:eastAsia="Times New Roman" w:hAnsi="Times New Roman" w:cs="Times New Roman"/>
          <w:sz w:val="28"/>
          <w:szCs w:val="28"/>
          <w:lang w:eastAsia="ru-RU"/>
        </w:rPr>
        <w:t xml:space="preserve">Информацию о всех источниках финансового обеспечения мероприятий, предусмотренных в соглашении о межмуниципальном сотрудничестве, включая (при необходимости)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горизонтальные</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субсидии.</w:t>
      </w:r>
    </w:p>
    <w:p w14:paraId="68814B03" w14:textId="77777777" w:rsidR="001E3486" w:rsidRPr="001C0B37" w:rsidRDefault="00C011EA"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2.10.17. </w:t>
      </w:r>
      <w:r w:rsidR="001E3486" w:rsidRPr="001C0B37">
        <w:rPr>
          <w:rFonts w:ascii="Times New Roman" w:eastAsia="Times New Roman" w:hAnsi="Times New Roman" w:cs="Times New Roman"/>
          <w:sz w:val="28"/>
          <w:szCs w:val="28"/>
          <w:lang w:eastAsia="ru-RU"/>
        </w:rPr>
        <w:t xml:space="preserve">Следующую информацию о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субсидиях муниципального образования: размер предоставляемых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 порядок, условия и сроки их перечисления, а также объем необходимых бюджетных ассигнований бюджета муниципального образования, получающего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горизонтальные</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субсидии, на исполнение соответствующих расходных обязательств, уровень софинансирования, </w:t>
      </w:r>
      <w:r w:rsidR="001E3486" w:rsidRPr="001C0B37">
        <w:rPr>
          <w:rFonts w:ascii="Times New Roman" w:eastAsia="Times New Roman" w:hAnsi="Times New Roman" w:cs="Times New Roman"/>
          <w:sz w:val="28"/>
          <w:szCs w:val="28"/>
          <w:lang w:eastAsia="ru-RU"/>
        </w:rPr>
        <w:lastRenderedPageBreak/>
        <w:t xml:space="preserve">выраженный в процентах от объема необходимых бюджетных ассигнований на исполнение расходного обязательства муниципального образования, в целях софинансирования которого предоставляются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горизонтальные</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субсидии, значения результатов (показателей, необходимых для достижения результатов) использования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 обязательства по достижению результатов использования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 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а также обязательства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в том числе с элементами реставрации, технического перевооружения) - в отношении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 обязательства по выполнению установленных требований к качеству и доступности предоставляемых услуг - в отношении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горизонтальных</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субсидий, предоставляемых на софинансирование расходных обязательств по оказанию услуг.</w:t>
      </w:r>
    </w:p>
    <w:p w14:paraId="4327ADF2"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2.10.18. </w:t>
      </w:r>
      <w:r w:rsidR="001E3486" w:rsidRPr="001C0B37">
        <w:rPr>
          <w:rFonts w:ascii="Times New Roman" w:eastAsia="Times New Roman" w:hAnsi="Times New Roman" w:cs="Times New Roman"/>
          <w:sz w:val="28"/>
          <w:szCs w:val="28"/>
          <w:lang w:eastAsia="ru-RU"/>
        </w:rPr>
        <w:t>Значения результатов (показателей, необходимых для достижения результатов) совместного развития инфраструктуры.</w:t>
      </w:r>
    </w:p>
    <w:p w14:paraId="6449006B"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2.10.19. </w:t>
      </w:r>
      <w:r w:rsidR="001E3486" w:rsidRPr="001C0B37">
        <w:rPr>
          <w:rFonts w:ascii="Times New Roman" w:eastAsia="Times New Roman" w:hAnsi="Times New Roman" w:cs="Times New Roman"/>
          <w:sz w:val="28"/>
          <w:szCs w:val="28"/>
          <w:lang w:eastAsia="ru-RU"/>
        </w:rPr>
        <w:t>Обязательства сторон по достижению результатов совместного развития инфраструктуры.</w:t>
      </w:r>
    </w:p>
    <w:p w14:paraId="5FA1EB1A"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2.10.20. </w:t>
      </w:r>
      <w:r w:rsidR="001E3486" w:rsidRPr="001C0B37">
        <w:rPr>
          <w:rFonts w:ascii="Times New Roman" w:eastAsia="Times New Roman" w:hAnsi="Times New Roman" w:cs="Times New Roman"/>
          <w:sz w:val="28"/>
          <w:szCs w:val="28"/>
          <w:lang w:eastAsia="ru-RU"/>
        </w:rPr>
        <w:t>Порядок и формы информационного взаимодействия сторон, в том числе в рамках проведения переговоров, связанных с реализацией соглашения о межмуниципальном сотрудничестве.</w:t>
      </w:r>
    </w:p>
    <w:p w14:paraId="61C5234E"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2.10.21. </w:t>
      </w:r>
      <w:r w:rsidR="001E3486" w:rsidRPr="001C0B37">
        <w:rPr>
          <w:rFonts w:ascii="Times New Roman" w:eastAsia="Times New Roman" w:hAnsi="Times New Roman" w:cs="Times New Roman"/>
          <w:sz w:val="28"/>
          <w:szCs w:val="28"/>
          <w:lang w:eastAsia="ru-RU"/>
        </w:rPr>
        <w:t xml:space="preserve">Ответственность сторон за нарушение условий соглашения о межмуниципальном сотрудничестве, в том числе в случае несвоевременного исполнения обязанностей, например, несвоевременного предоставления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горизонтальной</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 xml:space="preserve"> субсидии, что может повлечь несвоевременность оплаты выполненных работ подрядчику и соответствующие штрафы.</w:t>
      </w:r>
    </w:p>
    <w:p w14:paraId="62E83F86"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2.10.22. </w:t>
      </w:r>
      <w:r w:rsidR="001E3486" w:rsidRPr="001C0B37">
        <w:rPr>
          <w:rFonts w:ascii="Times New Roman" w:eastAsia="Times New Roman" w:hAnsi="Times New Roman" w:cs="Times New Roman"/>
          <w:sz w:val="28"/>
          <w:szCs w:val="28"/>
          <w:lang w:eastAsia="ru-RU"/>
        </w:rPr>
        <w:t>Сроки и порядок представления отчетности о реализации соглашения о межмуниципальном сотрудничестве, а также о достижении значений результатов (показателей, необходимых для достижения результатов) совместного развития инфраструктуры.</w:t>
      </w:r>
    </w:p>
    <w:p w14:paraId="02D9EFDE"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2.10.23. </w:t>
      </w:r>
      <w:r w:rsidR="001E3486" w:rsidRPr="001C0B37">
        <w:rPr>
          <w:rFonts w:ascii="Times New Roman" w:eastAsia="Times New Roman" w:hAnsi="Times New Roman" w:cs="Times New Roman"/>
          <w:sz w:val="28"/>
          <w:szCs w:val="28"/>
          <w:lang w:eastAsia="ru-RU"/>
        </w:rPr>
        <w:t>Показатели статистической отчетности, а также иные показатели, характеризующие в том числе объекты инфраструктуры, предусмотренные в соглашении о межмуниципальном сотрудничестве</w:t>
      </w:r>
    </w:p>
    <w:p w14:paraId="7DD3D89C" w14:textId="77777777" w:rsidR="001E3486" w:rsidRPr="001C0B37" w:rsidRDefault="007C6656"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 xml:space="preserve">2.10.24. </w:t>
      </w:r>
      <w:r w:rsidR="001E3486" w:rsidRPr="001C0B37">
        <w:rPr>
          <w:rFonts w:ascii="Times New Roman" w:eastAsia="Times New Roman" w:hAnsi="Times New Roman" w:cs="Times New Roman"/>
          <w:sz w:val="28"/>
          <w:szCs w:val="28"/>
          <w:lang w:eastAsia="ru-RU"/>
        </w:rPr>
        <w:t xml:space="preserve">Порядок </w:t>
      </w:r>
      <w:r w:rsidR="00076D14" w:rsidRPr="001C0B37">
        <w:rPr>
          <w:rFonts w:ascii="Times New Roman" w:eastAsia="Times New Roman" w:hAnsi="Times New Roman" w:cs="Times New Roman"/>
          <w:sz w:val="28"/>
          <w:szCs w:val="28"/>
          <w:lang w:eastAsia="ru-RU"/>
        </w:rPr>
        <w:t xml:space="preserve">внесения </w:t>
      </w:r>
      <w:r w:rsidR="001E3486" w:rsidRPr="001C0B37">
        <w:rPr>
          <w:rFonts w:ascii="Times New Roman" w:eastAsia="Times New Roman" w:hAnsi="Times New Roman" w:cs="Times New Roman"/>
          <w:sz w:val="28"/>
          <w:szCs w:val="28"/>
          <w:lang w:eastAsia="ru-RU"/>
        </w:rPr>
        <w:t>изменени</w:t>
      </w:r>
      <w:r w:rsidR="00076D14" w:rsidRPr="001C0B37">
        <w:rPr>
          <w:rFonts w:ascii="Times New Roman" w:eastAsia="Times New Roman" w:hAnsi="Times New Roman" w:cs="Times New Roman"/>
          <w:sz w:val="28"/>
          <w:szCs w:val="28"/>
          <w:lang w:eastAsia="ru-RU"/>
        </w:rPr>
        <w:t>й</w:t>
      </w:r>
      <w:r w:rsidR="001E3486" w:rsidRPr="001C0B37">
        <w:rPr>
          <w:rFonts w:ascii="Times New Roman" w:eastAsia="Times New Roman" w:hAnsi="Times New Roman" w:cs="Times New Roman"/>
          <w:sz w:val="28"/>
          <w:szCs w:val="28"/>
          <w:lang w:eastAsia="ru-RU"/>
        </w:rPr>
        <w:t xml:space="preserve"> и </w:t>
      </w:r>
      <w:r w:rsidR="00076D14" w:rsidRPr="001C0B37">
        <w:rPr>
          <w:rFonts w:ascii="Times New Roman" w:eastAsia="Times New Roman" w:hAnsi="Times New Roman" w:cs="Times New Roman"/>
          <w:sz w:val="28"/>
          <w:szCs w:val="28"/>
          <w:lang w:eastAsia="ru-RU"/>
        </w:rPr>
        <w:t xml:space="preserve">порядок, основания досрочного </w:t>
      </w:r>
      <w:r w:rsidR="001E3486" w:rsidRPr="001C0B37">
        <w:rPr>
          <w:rFonts w:ascii="Times New Roman" w:eastAsia="Times New Roman" w:hAnsi="Times New Roman" w:cs="Times New Roman"/>
          <w:sz w:val="28"/>
          <w:szCs w:val="28"/>
          <w:lang w:eastAsia="ru-RU"/>
        </w:rPr>
        <w:t>расторжения соглашения (договора) о межмуниципальном сотрудничестве.</w:t>
      </w:r>
    </w:p>
    <w:p w14:paraId="4329C505" w14:textId="77777777" w:rsidR="001E3486" w:rsidRPr="001C0B37" w:rsidRDefault="00F069D9"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2.10.25. </w:t>
      </w:r>
      <w:r w:rsidR="001E3486" w:rsidRPr="001C0B37">
        <w:rPr>
          <w:rFonts w:ascii="Times New Roman" w:eastAsia="Times New Roman" w:hAnsi="Times New Roman" w:cs="Times New Roman"/>
          <w:sz w:val="28"/>
          <w:szCs w:val="28"/>
          <w:lang w:eastAsia="ru-RU"/>
        </w:rPr>
        <w:t>Положение о порядке вступления в силу соглашения о межмуниципальном сотрудничестве</w:t>
      </w:r>
      <w:r w:rsidR="003317A6" w:rsidRPr="001C0B37">
        <w:rPr>
          <w:rFonts w:ascii="Times New Roman" w:eastAsia="Times New Roman" w:hAnsi="Times New Roman" w:cs="Times New Roman"/>
          <w:sz w:val="28"/>
          <w:szCs w:val="28"/>
          <w:lang w:eastAsia="ru-RU"/>
        </w:rPr>
        <w:t>.</w:t>
      </w:r>
    </w:p>
    <w:p w14:paraId="34783466" w14:textId="77777777" w:rsidR="001E3486" w:rsidRPr="001C0B37" w:rsidRDefault="00F069D9"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2.10.26. </w:t>
      </w:r>
      <w:r w:rsidR="001E3486" w:rsidRPr="001C0B37">
        <w:rPr>
          <w:rFonts w:ascii="Times New Roman" w:eastAsia="Times New Roman" w:hAnsi="Times New Roman" w:cs="Times New Roman"/>
          <w:sz w:val="28"/>
          <w:szCs w:val="28"/>
          <w:lang w:eastAsia="ru-RU"/>
        </w:rPr>
        <w:t>Место подписи сторон.</w:t>
      </w:r>
    </w:p>
    <w:p w14:paraId="027EEFE5" w14:textId="77777777" w:rsidR="001E3486" w:rsidRPr="001C0B37" w:rsidRDefault="00F069D9"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2.10.27. </w:t>
      </w:r>
      <w:r w:rsidR="001E3486" w:rsidRPr="001C0B37">
        <w:rPr>
          <w:rFonts w:ascii="Times New Roman" w:eastAsia="Times New Roman" w:hAnsi="Times New Roman" w:cs="Times New Roman"/>
          <w:sz w:val="28"/>
          <w:szCs w:val="28"/>
          <w:lang w:eastAsia="ru-RU"/>
        </w:rPr>
        <w:t>Иные условия, определенные сторонами в соответствии с действующим законодательством.</w:t>
      </w:r>
    </w:p>
    <w:p w14:paraId="5AC5D891" w14:textId="7753DB7D" w:rsidR="001E3486" w:rsidRPr="001C0B37" w:rsidRDefault="00F069D9" w:rsidP="001E3486">
      <w:pPr>
        <w:numPr>
          <w:ilvl w:val="2"/>
          <w:numId w:val="0"/>
        </w:numPr>
        <w:tabs>
          <w:tab w:val="num" w:pos="1419"/>
          <w:tab w:val="left" w:pos="1701"/>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2.10.28. </w:t>
      </w:r>
      <w:r w:rsidR="001E3486" w:rsidRPr="001C0B37">
        <w:rPr>
          <w:rFonts w:ascii="Times New Roman" w:eastAsia="Times New Roman" w:hAnsi="Times New Roman" w:cs="Times New Roman"/>
          <w:sz w:val="28"/>
          <w:szCs w:val="28"/>
          <w:lang w:eastAsia="ru-RU"/>
        </w:rPr>
        <w:t>Приложение</w:t>
      </w:r>
      <w:r w:rsidR="00C71A78" w:rsidRPr="001C0B37">
        <w:rPr>
          <w:rFonts w:ascii="Times New Roman" w:eastAsia="Times New Roman" w:hAnsi="Times New Roman" w:cs="Times New Roman"/>
          <w:sz w:val="28"/>
          <w:szCs w:val="28"/>
          <w:lang w:eastAsia="ru-RU"/>
        </w:rPr>
        <w:t xml:space="preserve"> </w:t>
      </w:r>
      <w:r w:rsidR="003036F7" w:rsidRPr="001C0B37">
        <w:rPr>
          <w:rFonts w:ascii="Times New Roman" w:eastAsia="Times New Roman" w:hAnsi="Times New Roman" w:cs="Times New Roman"/>
          <w:sz w:val="28"/>
          <w:szCs w:val="28"/>
          <w:lang w:eastAsia="ru-RU"/>
        </w:rPr>
        <w:t>(по соглашению сторон)</w:t>
      </w:r>
      <w:r w:rsidR="001E3486" w:rsidRPr="001C0B37">
        <w:rPr>
          <w:rFonts w:ascii="Times New Roman" w:eastAsia="Times New Roman" w:hAnsi="Times New Roman" w:cs="Times New Roman"/>
          <w:sz w:val="28"/>
          <w:szCs w:val="28"/>
          <w:lang w:eastAsia="ru-RU"/>
        </w:rPr>
        <w:t xml:space="preserve"> к соглашению (договору) о межмуниципальном сотрудничестве </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План мероприятий (Дорожная карта)</w:t>
      </w:r>
      <w:r w:rsidR="002A452F" w:rsidRPr="001C0B37">
        <w:rPr>
          <w:rFonts w:ascii="Times New Roman" w:eastAsia="Times New Roman" w:hAnsi="Times New Roman" w:cs="Times New Roman"/>
          <w:sz w:val="28"/>
          <w:szCs w:val="28"/>
          <w:lang w:eastAsia="ru-RU"/>
        </w:rPr>
        <w:t>»</w:t>
      </w:r>
      <w:r w:rsidR="001E3486" w:rsidRPr="001C0B37">
        <w:rPr>
          <w:rFonts w:ascii="Times New Roman" w:eastAsia="Times New Roman" w:hAnsi="Times New Roman" w:cs="Times New Roman"/>
          <w:sz w:val="28"/>
          <w:szCs w:val="28"/>
          <w:lang w:eastAsia="ru-RU"/>
        </w:rPr>
        <w:t>.</w:t>
      </w:r>
    </w:p>
    <w:p w14:paraId="73120B3E" w14:textId="77777777" w:rsidR="001E3486" w:rsidRPr="001C0B37" w:rsidRDefault="00F069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2.11. </w:t>
      </w:r>
      <w:r w:rsidR="001E3486" w:rsidRPr="001C0B37">
        <w:rPr>
          <w:rFonts w:ascii="Times New Roman" w:eastAsia="Times New Roman" w:hAnsi="Times New Roman" w:cs="Times New Roman"/>
          <w:sz w:val="28"/>
          <w:szCs w:val="28"/>
          <w:lang w:eastAsia="ru-RU"/>
        </w:rPr>
        <w:t>К проекту соглашения (договора) о межмуниципальном сотрудничестве Управлением оформляется лист согласования, пояснительная записка.</w:t>
      </w:r>
    </w:p>
    <w:p w14:paraId="16462ED4" w14:textId="77777777" w:rsidR="001E3486" w:rsidRPr="001C0B37" w:rsidRDefault="00E7172C"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 </w:t>
      </w:r>
      <w:r w:rsidR="001E3486" w:rsidRPr="001C0B37">
        <w:rPr>
          <w:rFonts w:ascii="Times New Roman" w:eastAsia="Times New Roman" w:hAnsi="Times New Roman" w:cs="Times New Roman"/>
          <w:sz w:val="28"/>
          <w:szCs w:val="28"/>
          <w:lang w:eastAsia="ru-RU"/>
        </w:rPr>
        <w:t>Обязательный список лиц, согласующих проект соглашения (договора) о межмуниципальном сотрудничестве:</w:t>
      </w:r>
    </w:p>
    <w:p w14:paraId="1D7F44AC" w14:textId="77777777" w:rsidR="001E3486" w:rsidRPr="001C0B37" w:rsidRDefault="00E7172C"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2.12.1. </w:t>
      </w:r>
      <w:r w:rsidR="001E3486" w:rsidRPr="001C0B37">
        <w:rPr>
          <w:rFonts w:ascii="Times New Roman" w:eastAsia="Times New Roman" w:hAnsi="Times New Roman" w:cs="Times New Roman"/>
          <w:sz w:val="28"/>
          <w:szCs w:val="28"/>
          <w:lang w:eastAsia="ru-RU"/>
        </w:rPr>
        <w:t>Заместитель главы муниципального образования город Новороссийск по направлению деятельности.</w:t>
      </w:r>
    </w:p>
    <w:p w14:paraId="367A432A" w14:textId="77777777" w:rsidR="001E3486" w:rsidRPr="001C0B37" w:rsidRDefault="00E7172C"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2.12.2. </w:t>
      </w:r>
      <w:r w:rsidR="001E3486" w:rsidRPr="001C0B37">
        <w:rPr>
          <w:rFonts w:ascii="Times New Roman" w:eastAsia="Times New Roman" w:hAnsi="Times New Roman" w:cs="Times New Roman"/>
          <w:sz w:val="28"/>
          <w:szCs w:val="28"/>
          <w:lang w:eastAsia="ru-RU"/>
        </w:rPr>
        <w:t>Заместитель главы муниципального образования город Новороссийск, курирующий вопросы экономики и финансов.</w:t>
      </w:r>
    </w:p>
    <w:p w14:paraId="0B6F8371" w14:textId="77777777" w:rsidR="001E3486" w:rsidRPr="001C0B37" w:rsidRDefault="00E7172C" w:rsidP="005A1D1F">
      <w:pPr>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2.12.3. </w:t>
      </w:r>
      <w:r w:rsidR="001E3486" w:rsidRPr="001C0B37">
        <w:rPr>
          <w:rFonts w:ascii="Times New Roman" w:eastAsia="Times New Roman" w:hAnsi="Times New Roman" w:cs="Times New Roman"/>
          <w:sz w:val="28"/>
          <w:szCs w:val="28"/>
          <w:lang w:eastAsia="ru-RU"/>
        </w:rPr>
        <w:t>Заместитель главы муниципального образования город Новороссийск, курирующий вопросы правового обеспечения.</w:t>
      </w:r>
    </w:p>
    <w:p w14:paraId="50125014" w14:textId="77777777" w:rsidR="001E3486" w:rsidRPr="001C0B37" w:rsidRDefault="00E7172C"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2.12.4. </w:t>
      </w:r>
      <w:r w:rsidR="001E3486" w:rsidRPr="001C0B37">
        <w:rPr>
          <w:rFonts w:ascii="Times New Roman" w:eastAsia="Times New Roman" w:hAnsi="Times New Roman" w:cs="Times New Roman"/>
          <w:sz w:val="28"/>
          <w:szCs w:val="28"/>
          <w:lang w:eastAsia="ru-RU"/>
        </w:rPr>
        <w:t>Руководители отраслевых (функциональных) органов администрации муниципального образования город Новороссийск по направлениям деятельности (в случае необходимости).</w:t>
      </w:r>
    </w:p>
    <w:p w14:paraId="6996FAC9" w14:textId="77777777" w:rsidR="001E3486" w:rsidRPr="001C0B37" w:rsidRDefault="00E7172C"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2.12.5. </w:t>
      </w:r>
      <w:r w:rsidR="001E3486" w:rsidRPr="001C0B37">
        <w:rPr>
          <w:rFonts w:ascii="Times New Roman" w:eastAsia="Times New Roman" w:hAnsi="Times New Roman" w:cs="Times New Roman"/>
          <w:sz w:val="28"/>
          <w:szCs w:val="28"/>
          <w:lang w:eastAsia="ru-RU"/>
        </w:rPr>
        <w:t xml:space="preserve">Начальник финансового управления администрации </w:t>
      </w:r>
      <w:r w:rsidR="001E3486" w:rsidRPr="001C0B37">
        <w:rPr>
          <w:rFonts w:ascii="Times New Roman" w:eastAsia="Times New Roman" w:hAnsi="Times New Roman" w:cs="Times New Roman"/>
          <w:sz w:val="26"/>
          <w:szCs w:val="20"/>
          <w:lang w:eastAsia="ru-RU"/>
        </w:rPr>
        <w:t>муниципального образования город Новороссийск.</w:t>
      </w:r>
    </w:p>
    <w:p w14:paraId="601FE3F5" w14:textId="77777777" w:rsidR="001E3486" w:rsidRPr="001C0B37" w:rsidRDefault="00E7172C" w:rsidP="005A1D1F">
      <w:pPr>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2.12.6. </w:t>
      </w:r>
      <w:r w:rsidR="001E3486" w:rsidRPr="001C0B37">
        <w:rPr>
          <w:rFonts w:ascii="Times New Roman" w:eastAsia="Times New Roman" w:hAnsi="Times New Roman" w:cs="Times New Roman"/>
          <w:sz w:val="28"/>
          <w:szCs w:val="28"/>
          <w:lang w:eastAsia="ru-RU"/>
        </w:rPr>
        <w:t xml:space="preserve">Начальник правового управления администрации </w:t>
      </w:r>
      <w:r w:rsidR="001E3486" w:rsidRPr="001C0B37">
        <w:rPr>
          <w:rFonts w:ascii="Times New Roman" w:eastAsia="Times New Roman" w:hAnsi="Times New Roman" w:cs="Times New Roman"/>
          <w:sz w:val="26"/>
          <w:szCs w:val="20"/>
          <w:lang w:eastAsia="ru-RU"/>
        </w:rPr>
        <w:t>муниципального образования город Новороссийск.</w:t>
      </w:r>
    </w:p>
    <w:p w14:paraId="42792045" w14:textId="77777777" w:rsidR="001E3486" w:rsidRPr="001C0B37" w:rsidRDefault="00E7172C" w:rsidP="001E3486">
      <w:pPr>
        <w:numPr>
          <w:ilvl w:val="2"/>
          <w:numId w:val="0"/>
        </w:numPr>
        <w:tabs>
          <w:tab w:val="num" w:pos="1560"/>
        </w:tabs>
        <w:spacing w:after="0" w:line="240" w:lineRule="auto"/>
        <w:ind w:left="1"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2.12.7. </w:t>
      </w:r>
      <w:r w:rsidR="001E3486" w:rsidRPr="001C0B37">
        <w:rPr>
          <w:rFonts w:ascii="Times New Roman" w:eastAsia="Times New Roman" w:hAnsi="Times New Roman" w:cs="Times New Roman"/>
          <w:sz w:val="28"/>
          <w:szCs w:val="28"/>
          <w:lang w:eastAsia="ru-RU"/>
        </w:rPr>
        <w:t>Начальник Управления.</w:t>
      </w:r>
      <w:bookmarkStart w:id="7" w:name="Par50"/>
      <w:bookmarkEnd w:id="7"/>
    </w:p>
    <w:p w14:paraId="3BD7D0FB" w14:textId="77777777" w:rsidR="001E3486" w:rsidRPr="001C0B37" w:rsidRDefault="00D0363E"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2.13</w:t>
      </w:r>
      <w:r w:rsidR="00091254" w:rsidRPr="001C0B37">
        <w:rPr>
          <w:rFonts w:ascii="Times New Roman" w:eastAsia="Times New Roman" w:hAnsi="Times New Roman" w:cs="Times New Roman"/>
          <w:sz w:val="28"/>
          <w:szCs w:val="28"/>
          <w:lang w:eastAsia="ru-RU"/>
        </w:rPr>
        <w:t>.</w:t>
      </w:r>
      <w:r w:rsidRPr="001C0B37">
        <w:rPr>
          <w:rFonts w:ascii="Times New Roman" w:eastAsia="Times New Roman" w:hAnsi="Times New Roman" w:cs="Times New Roman"/>
          <w:sz w:val="28"/>
          <w:szCs w:val="28"/>
          <w:lang w:eastAsia="ru-RU"/>
        </w:rPr>
        <w:t xml:space="preserve"> </w:t>
      </w:r>
      <w:r w:rsidR="001E3486" w:rsidRPr="001C0B37">
        <w:rPr>
          <w:rFonts w:ascii="Times New Roman" w:eastAsia="Times New Roman" w:hAnsi="Times New Roman" w:cs="Times New Roman"/>
          <w:sz w:val="28"/>
          <w:szCs w:val="28"/>
          <w:lang w:eastAsia="ru-RU"/>
        </w:rPr>
        <w:t>Количество экземпляров соглашения (договора) о межмуниципальном сотрудничестве определяется количеством сторон соглашения (договора) о межмуниципальном сотрудничестве.</w:t>
      </w:r>
    </w:p>
    <w:p w14:paraId="617905D2" w14:textId="77777777" w:rsidR="001E3486" w:rsidRPr="001C0B37" w:rsidRDefault="00FA290A"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2.14. </w:t>
      </w:r>
      <w:r w:rsidR="001E3486" w:rsidRPr="001C0B37">
        <w:rPr>
          <w:rFonts w:ascii="Times New Roman" w:eastAsia="Times New Roman" w:hAnsi="Times New Roman" w:cs="Times New Roman"/>
          <w:sz w:val="28"/>
          <w:szCs w:val="28"/>
          <w:lang w:eastAsia="ru-RU"/>
        </w:rPr>
        <w:t>В случае если в процессе согласования и (или) заключения соглашения (договора) о межмуниципальном сотрудничестве выявлена необходимость в доработке вопросов, указанных в пункте 2.10 настоящего Положения, сторонами может быть подписан протокол о намерениях.</w:t>
      </w:r>
    </w:p>
    <w:p w14:paraId="7AE144EB" w14:textId="77777777" w:rsidR="001E3486" w:rsidRPr="001C0B37" w:rsidRDefault="00FA290A"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2.15. </w:t>
      </w:r>
      <w:r w:rsidR="001E3486" w:rsidRPr="001C0B37">
        <w:rPr>
          <w:rFonts w:ascii="Times New Roman" w:eastAsia="Times New Roman" w:hAnsi="Times New Roman" w:cs="Times New Roman"/>
          <w:sz w:val="28"/>
          <w:szCs w:val="28"/>
          <w:lang w:eastAsia="ru-RU"/>
        </w:rPr>
        <w:t>Протокол о намерениях подготавливается Управлением.</w:t>
      </w:r>
    </w:p>
    <w:p w14:paraId="2F1DE056" w14:textId="77777777" w:rsidR="001E3486" w:rsidRPr="001C0B37" w:rsidRDefault="00FA290A"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2.16. </w:t>
      </w:r>
      <w:r w:rsidR="001E3486" w:rsidRPr="001C0B37">
        <w:rPr>
          <w:rFonts w:ascii="Times New Roman" w:eastAsia="Times New Roman" w:hAnsi="Times New Roman" w:cs="Times New Roman"/>
          <w:sz w:val="28"/>
          <w:szCs w:val="28"/>
          <w:lang w:eastAsia="ru-RU"/>
        </w:rPr>
        <w:t>Соглашение (договор) о межмуниципальном сотрудничестве заключается по результатам переговоров, проводимых субъектами межмуниципального сотрудничества, и при условии соблюдения требований, указанных в пунктах 2.</w:t>
      </w:r>
      <w:r w:rsidR="00654F00" w:rsidRPr="001C0B37">
        <w:rPr>
          <w:rFonts w:ascii="Times New Roman" w:eastAsia="Times New Roman" w:hAnsi="Times New Roman" w:cs="Times New Roman"/>
          <w:sz w:val="28"/>
          <w:szCs w:val="28"/>
          <w:lang w:eastAsia="ru-RU"/>
        </w:rPr>
        <w:t>3</w:t>
      </w:r>
      <w:r w:rsidR="001E3486" w:rsidRPr="001C0B37">
        <w:rPr>
          <w:rFonts w:ascii="Times New Roman" w:eastAsia="Times New Roman" w:hAnsi="Times New Roman" w:cs="Times New Roman"/>
          <w:sz w:val="28"/>
          <w:szCs w:val="28"/>
          <w:lang w:eastAsia="ru-RU"/>
        </w:rPr>
        <w:t xml:space="preserve"> – 2.1</w:t>
      </w:r>
      <w:r w:rsidR="00654F00" w:rsidRPr="001C0B37">
        <w:rPr>
          <w:rFonts w:ascii="Times New Roman" w:eastAsia="Times New Roman" w:hAnsi="Times New Roman" w:cs="Times New Roman"/>
          <w:sz w:val="28"/>
          <w:szCs w:val="28"/>
          <w:lang w:eastAsia="ru-RU"/>
        </w:rPr>
        <w:t>3</w:t>
      </w:r>
      <w:r w:rsidR="001E3486" w:rsidRPr="001C0B37">
        <w:rPr>
          <w:rFonts w:ascii="Times New Roman" w:eastAsia="Times New Roman" w:hAnsi="Times New Roman" w:cs="Times New Roman"/>
          <w:sz w:val="28"/>
          <w:szCs w:val="28"/>
          <w:lang w:eastAsia="ru-RU"/>
        </w:rPr>
        <w:t xml:space="preserve"> настоящего Положения:</w:t>
      </w:r>
    </w:p>
    <w:p w14:paraId="28340B8D" w14:textId="77777777" w:rsidR="001E3486" w:rsidRPr="001C0B37" w:rsidRDefault="00654F00" w:rsidP="001E3486">
      <w:pPr>
        <w:numPr>
          <w:ilvl w:val="4"/>
          <w:numId w:val="0"/>
        </w:numPr>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2.16.1. П</w:t>
      </w:r>
      <w:r w:rsidR="001E3486" w:rsidRPr="001C0B37">
        <w:rPr>
          <w:rFonts w:ascii="Times New Roman" w:eastAsia="Times New Roman" w:hAnsi="Times New Roman" w:cs="Times New Roman"/>
          <w:sz w:val="28"/>
          <w:szCs w:val="28"/>
          <w:lang w:eastAsia="ru-RU"/>
        </w:rPr>
        <w:t>ри приеме официальных делегаций на территории муниципального образования город Новороссийск</w:t>
      </w:r>
      <w:r w:rsidRPr="001C0B37">
        <w:rPr>
          <w:rFonts w:ascii="Times New Roman" w:eastAsia="Times New Roman" w:hAnsi="Times New Roman" w:cs="Times New Roman"/>
          <w:sz w:val="28"/>
          <w:szCs w:val="28"/>
          <w:lang w:eastAsia="ru-RU"/>
        </w:rPr>
        <w:t>.</w:t>
      </w:r>
    </w:p>
    <w:p w14:paraId="6FABDE8F" w14:textId="77777777" w:rsidR="001E3486" w:rsidRPr="001C0B37" w:rsidRDefault="00654F00" w:rsidP="001E3486">
      <w:pPr>
        <w:numPr>
          <w:ilvl w:val="4"/>
          <w:numId w:val="0"/>
        </w:numPr>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2.16.2. П</w:t>
      </w:r>
      <w:r w:rsidR="001E3486" w:rsidRPr="001C0B37">
        <w:rPr>
          <w:rFonts w:ascii="Times New Roman" w:eastAsia="Times New Roman" w:hAnsi="Times New Roman" w:cs="Times New Roman"/>
          <w:sz w:val="28"/>
          <w:szCs w:val="28"/>
          <w:lang w:eastAsia="ru-RU"/>
        </w:rPr>
        <w:t>ри направлении официальных делегаций муниципального образования город Новороссийск в иные субъекты межмуниципального сотрудничества.</w:t>
      </w:r>
    </w:p>
    <w:p w14:paraId="2F8618F3" w14:textId="77777777" w:rsidR="001E3486" w:rsidRPr="001C0B37" w:rsidRDefault="00352467"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2.17. </w:t>
      </w:r>
      <w:r w:rsidR="001E3486" w:rsidRPr="001C0B37">
        <w:rPr>
          <w:rFonts w:ascii="Times New Roman" w:eastAsia="Times New Roman" w:hAnsi="Times New Roman" w:cs="Times New Roman"/>
          <w:sz w:val="28"/>
          <w:szCs w:val="28"/>
          <w:lang w:eastAsia="ru-RU"/>
        </w:rPr>
        <w:t xml:space="preserve">Соглашение (договор) о межмуниципальном сотрудничестве подписывается главой муниципального образования город Новороссийск и уполномоченным лицом иного субъекта межмуниципального сотрудничества (после урегулирования всех спорных вопросов) в виде единого документа. </w:t>
      </w:r>
    </w:p>
    <w:p w14:paraId="4677E5A3" w14:textId="77777777" w:rsidR="001E3486" w:rsidRPr="001C0B37" w:rsidRDefault="00352467"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2.18. </w:t>
      </w:r>
      <w:r w:rsidR="001E3486" w:rsidRPr="001C0B37">
        <w:rPr>
          <w:rFonts w:ascii="Times New Roman" w:eastAsia="Times New Roman" w:hAnsi="Times New Roman" w:cs="Times New Roman"/>
          <w:sz w:val="28"/>
          <w:szCs w:val="28"/>
          <w:lang w:eastAsia="ru-RU"/>
        </w:rPr>
        <w:t>Составление протоколов разногласий к подписываемому сторонами соглашению (договору) о межмуниципальном сотрудничестве не допускается.</w:t>
      </w:r>
    </w:p>
    <w:p w14:paraId="598D61DF" w14:textId="77777777" w:rsidR="009663DF" w:rsidRPr="001C0B37" w:rsidRDefault="009663DF" w:rsidP="000F2890">
      <w:pPr>
        <w:spacing w:after="0" w:line="240" w:lineRule="auto"/>
        <w:jc w:val="both"/>
        <w:rPr>
          <w:rFonts w:ascii="Times New Roman" w:eastAsia="Times New Roman" w:hAnsi="Times New Roman" w:cs="Times New Roman"/>
          <w:sz w:val="28"/>
          <w:szCs w:val="28"/>
          <w:lang w:eastAsia="ru-RU"/>
        </w:rPr>
      </w:pPr>
    </w:p>
    <w:p w14:paraId="1FF08AEB" w14:textId="77777777" w:rsidR="001E3486" w:rsidRPr="001C0B37" w:rsidRDefault="001E3486" w:rsidP="00352467">
      <w:pPr>
        <w:pStyle w:val="a6"/>
        <w:numPr>
          <w:ilvl w:val="0"/>
          <w:numId w:val="4"/>
        </w:num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Проведение переговоров при приеме официальных делегаций на территории муниципального образования город Новороссийск</w:t>
      </w:r>
    </w:p>
    <w:p w14:paraId="6A0E2A37"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C767FCF" w14:textId="75578389" w:rsidR="001E3486" w:rsidRPr="001C0B37" w:rsidRDefault="00C746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2C45" w:rsidRPr="001C0B37">
        <w:rPr>
          <w:rFonts w:ascii="Times New Roman" w:eastAsia="Times New Roman" w:hAnsi="Times New Roman" w:cs="Times New Roman"/>
          <w:sz w:val="28"/>
          <w:szCs w:val="28"/>
          <w:lang w:eastAsia="ru-RU"/>
        </w:rPr>
        <w:t xml:space="preserve">.1. </w:t>
      </w:r>
      <w:r w:rsidR="001E3486" w:rsidRPr="001C0B37">
        <w:rPr>
          <w:rFonts w:ascii="Times New Roman" w:eastAsia="Times New Roman" w:hAnsi="Times New Roman" w:cs="Times New Roman"/>
          <w:sz w:val="28"/>
          <w:szCs w:val="28"/>
          <w:lang w:eastAsia="ru-RU"/>
        </w:rPr>
        <w:t>В ходе переговоров при приеме официальных делегаций на территории муниципального образования город Новороссийск может осуществляться обсуждение, обмен мнениями по вопросам, связанным с заключением соглашения (договора) о межмуниципальном сотрудничестве либо подписанием протокола о намерениях в соответствии с требованиями настоящего Положения, а также вопросам, представляющим взаимный интерес субъектов межмуниципального сотрудничества.</w:t>
      </w:r>
    </w:p>
    <w:p w14:paraId="2911FD65" w14:textId="6AEE072B" w:rsidR="001E3486" w:rsidRPr="001C0B37" w:rsidRDefault="00C746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2C45" w:rsidRPr="001C0B37">
        <w:rPr>
          <w:rFonts w:ascii="Times New Roman" w:eastAsia="Times New Roman" w:hAnsi="Times New Roman" w:cs="Times New Roman"/>
          <w:sz w:val="28"/>
          <w:szCs w:val="28"/>
          <w:lang w:eastAsia="ru-RU"/>
        </w:rPr>
        <w:t xml:space="preserve">.2. </w:t>
      </w:r>
      <w:r w:rsidR="001E3486" w:rsidRPr="001C0B37">
        <w:rPr>
          <w:rFonts w:ascii="Times New Roman" w:eastAsia="Times New Roman" w:hAnsi="Times New Roman" w:cs="Times New Roman"/>
          <w:sz w:val="28"/>
          <w:szCs w:val="28"/>
          <w:lang w:eastAsia="ru-RU"/>
        </w:rPr>
        <w:t>Ведение переговоров осуществляется главой муниципального образования город Новороссийск, должностным лицом органа местного самоуправления муниципального образования город Новороссийск, уполномоченным главой муниципального образования город Новороссийск на ведение конкретного вида переговоров.</w:t>
      </w:r>
    </w:p>
    <w:p w14:paraId="3232D353" w14:textId="391A4A20" w:rsidR="001E3486" w:rsidRPr="001C0B37" w:rsidRDefault="00C746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35C01" w:rsidRPr="001C0B37">
        <w:rPr>
          <w:rFonts w:ascii="Times New Roman" w:eastAsia="Times New Roman" w:hAnsi="Times New Roman" w:cs="Times New Roman"/>
          <w:sz w:val="28"/>
          <w:szCs w:val="28"/>
          <w:lang w:eastAsia="ru-RU"/>
        </w:rPr>
        <w:t>.</w:t>
      </w:r>
      <w:r w:rsidR="00A92C45" w:rsidRPr="001C0B37">
        <w:rPr>
          <w:rFonts w:ascii="Times New Roman" w:eastAsia="Times New Roman" w:hAnsi="Times New Roman" w:cs="Times New Roman"/>
          <w:sz w:val="28"/>
          <w:szCs w:val="28"/>
          <w:lang w:eastAsia="ru-RU"/>
        </w:rPr>
        <w:t xml:space="preserve">3. </w:t>
      </w:r>
      <w:r w:rsidR="001E3486" w:rsidRPr="001C0B37">
        <w:rPr>
          <w:rFonts w:ascii="Times New Roman" w:eastAsia="Times New Roman" w:hAnsi="Times New Roman" w:cs="Times New Roman"/>
          <w:sz w:val="28"/>
          <w:szCs w:val="28"/>
          <w:lang w:eastAsia="ru-RU"/>
        </w:rPr>
        <w:t>В переговорах могут принимать участие должностные лица органов местного самоуправления муниципального образования город Новороссийск, при необходимости руководители заинтересованных организаций.</w:t>
      </w:r>
    </w:p>
    <w:p w14:paraId="62E1E381" w14:textId="04DB3FEE" w:rsidR="001E3486" w:rsidRPr="001C0B37" w:rsidRDefault="00C746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2C45" w:rsidRPr="001C0B37">
        <w:rPr>
          <w:rFonts w:ascii="Times New Roman" w:eastAsia="Times New Roman" w:hAnsi="Times New Roman" w:cs="Times New Roman"/>
          <w:sz w:val="28"/>
          <w:szCs w:val="28"/>
          <w:lang w:eastAsia="ru-RU"/>
        </w:rPr>
        <w:t xml:space="preserve">.4. </w:t>
      </w:r>
      <w:r w:rsidR="001E3486" w:rsidRPr="001C0B37">
        <w:rPr>
          <w:rFonts w:ascii="Times New Roman" w:eastAsia="Times New Roman" w:hAnsi="Times New Roman" w:cs="Times New Roman"/>
          <w:sz w:val="28"/>
          <w:szCs w:val="28"/>
          <w:lang w:eastAsia="ru-RU"/>
        </w:rPr>
        <w:t>Управление является ответственным за организацию подготовки проведения переговоров.</w:t>
      </w:r>
    </w:p>
    <w:p w14:paraId="0EE1A93A" w14:textId="588B651C" w:rsidR="001E3486" w:rsidRPr="001C0B37" w:rsidRDefault="00C746D9"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2C45" w:rsidRPr="001C0B37">
        <w:rPr>
          <w:rFonts w:ascii="Times New Roman" w:eastAsia="Times New Roman" w:hAnsi="Times New Roman" w:cs="Times New Roman"/>
          <w:sz w:val="28"/>
          <w:szCs w:val="28"/>
          <w:lang w:eastAsia="ru-RU"/>
        </w:rPr>
        <w:t xml:space="preserve">.5. </w:t>
      </w:r>
      <w:r w:rsidR="001E3486" w:rsidRPr="001C0B37">
        <w:rPr>
          <w:rFonts w:ascii="Times New Roman" w:eastAsia="Times New Roman" w:hAnsi="Times New Roman" w:cs="Times New Roman"/>
          <w:sz w:val="28"/>
          <w:szCs w:val="28"/>
          <w:lang w:eastAsia="ru-RU"/>
        </w:rPr>
        <w:t xml:space="preserve">Управление </w:t>
      </w:r>
      <w:r w:rsidR="00F3653E" w:rsidRPr="001C0B37">
        <w:rPr>
          <w:rFonts w:ascii="Times New Roman" w:eastAsia="Times New Roman" w:hAnsi="Times New Roman" w:cs="Times New Roman"/>
          <w:sz w:val="28"/>
          <w:szCs w:val="28"/>
          <w:lang w:eastAsia="ru-RU"/>
        </w:rPr>
        <w:t xml:space="preserve">вправе </w:t>
      </w:r>
      <w:r w:rsidR="001E3486" w:rsidRPr="001C0B37">
        <w:rPr>
          <w:rFonts w:ascii="Times New Roman" w:eastAsia="Times New Roman" w:hAnsi="Times New Roman" w:cs="Times New Roman"/>
          <w:sz w:val="28"/>
          <w:szCs w:val="28"/>
          <w:lang w:eastAsia="ru-RU"/>
        </w:rPr>
        <w:t>приглаша</w:t>
      </w:r>
      <w:r w:rsidR="00135C01" w:rsidRPr="001C0B37">
        <w:rPr>
          <w:rFonts w:ascii="Times New Roman" w:eastAsia="Times New Roman" w:hAnsi="Times New Roman" w:cs="Times New Roman"/>
          <w:sz w:val="28"/>
          <w:szCs w:val="28"/>
          <w:lang w:eastAsia="ru-RU"/>
        </w:rPr>
        <w:t>ть</w:t>
      </w:r>
      <w:r w:rsidR="001E3486" w:rsidRPr="001C0B37">
        <w:rPr>
          <w:rFonts w:ascii="Times New Roman" w:eastAsia="Times New Roman" w:hAnsi="Times New Roman" w:cs="Times New Roman"/>
          <w:sz w:val="28"/>
          <w:szCs w:val="28"/>
          <w:lang w:eastAsia="ru-RU"/>
        </w:rPr>
        <w:t xml:space="preserve"> представителей средств массовой информации, если беседа на переговорах не носит закрытый характер.</w:t>
      </w:r>
    </w:p>
    <w:p w14:paraId="0225D5FD" w14:textId="77777777" w:rsidR="001E3486" w:rsidRPr="001C0B37" w:rsidRDefault="001E3486" w:rsidP="001E3486">
      <w:pPr>
        <w:spacing w:after="0" w:line="240" w:lineRule="auto"/>
        <w:ind w:firstLine="709"/>
        <w:jc w:val="center"/>
        <w:rPr>
          <w:rFonts w:ascii="Times New Roman" w:eastAsia="Times New Roman" w:hAnsi="Times New Roman" w:cs="Times New Roman"/>
          <w:sz w:val="28"/>
          <w:szCs w:val="28"/>
          <w:lang w:eastAsia="ru-RU"/>
        </w:rPr>
      </w:pPr>
    </w:p>
    <w:p w14:paraId="008EFC11" w14:textId="77777777" w:rsidR="001E3486" w:rsidRPr="001C0B37" w:rsidRDefault="001E3486" w:rsidP="00A92C45">
      <w:pPr>
        <w:pStyle w:val="a6"/>
        <w:numPr>
          <w:ilvl w:val="0"/>
          <w:numId w:val="4"/>
        </w:num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Работа с заключенными соглашениями (договорами) о межмуниципальном сотрудничестве</w:t>
      </w:r>
    </w:p>
    <w:p w14:paraId="0868D1A7" w14:textId="77777777" w:rsidR="001E3486" w:rsidRPr="001C0B37" w:rsidRDefault="001E3486" w:rsidP="001E348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383FA3FE" w14:textId="637536D2"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2C45" w:rsidRPr="001C0B37">
        <w:rPr>
          <w:rFonts w:ascii="Times New Roman" w:eastAsia="Times New Roman" w:hAnsi="Times New Roman" w:cs="Times New Roman"/>
          <w:sz w:val="28"/>
          <w:szCs w:val="28"/>
          <w:lang w:eastAsia="ru-RU"/>
        </w:rPr>
        <w:t xml:space="preserve">.1. </w:t>
      </w:r>
      <w:r w:rsidR="001E3486" w:rsidRPr="001C0B37">
        <w:rPr>
          <w:rFonts w:ascii="Times New Roman" w:eastAsia="Times New Roman" w:hAnsi="Times New Roman" w:cs="Times New Roman"/>
          <w:sz w:val="28"/>
          <w:szCs w:val="28"/>
          <w:lang w:eastAsia="ru-RU"/>
        </w:rPr>
        <w:t xml:space="preserve">В целях реализации мероприятий соглашения (договора) о межмуниципальном сотрудничестве в срок не позднее 30 дней со дня его подписания Управление совместно с ГРБС подготавливается проект постановления администрации муниципального образования город Новороссийск о плане мероприятий по реализации соглашения (договора) о межмуниципальном сотрудничестве с определением отраслевых </w:t>
      </w:r>
      <w:r w:rsidR="001E3486" w:rsidRPr="001C0B37">
        <w:rPr>
          <w:rFonts w:ascii="Times New Roman" w:eastAsia="Times New Roman" w:hAnsi="Times New Roman" w:cs="Times New Roman"/>
          <w:sz w:val="28"/>
          <w:szCs w:val="28"/>
          <w:lang w:eastAsia="ru-RU"/>
        </w:rPr>
        <w:lastRenderedPageBreak/>
        <w:t>(функциональных) органов администрации муниципального образования город Новороссийск, ответственных за исполнение соглашения (договора) о межмуниципальном сотрудничестве.</w:t>
      </w:r>
    </w:p>
    <w:p w14:paraId="7C83140E" w14:textId="7A003F5A"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2C45" w:rsidRPr="001C0B37">
        <w:rPr>
          <w:rFonts w:ascii="Times New Roman" w:eastAsia="Times New Roman" w:hAnsi="Times New Roman" w:cs="Times New Roman"/>
          <w:sz w:val="28"/>
          <w:szCs w:val="28"/>
          <w:lang w:eastAsia="ru-RU"/>
        </w:rPr>
        <w:t xml:space="preserve">.2. </w:t>
      </w:r>
      <w:r w:rsidR="001E3486" w:rsidRPr="001C0B37">
        <w:rPr>
          <w:rFonts w:ascii="Times New Roman" w:eastAsia="Times New Roman" w:hAnsi="Times New Roman" w:cs="Times New Roman"/>
          <w:sz w:val="28"/>
          <w:szCs w:val="28"/>
          <w:lang w:eastAsia="ru-RU"/>
        </w:rPr>
        <w:t>Управление осуществляет:</w:t>
      </w:r>
    </w:p>
    <w:p w14:paraId="4BA545C3" w14:textId="5C9FE43A" w:rsidR="001E3486" w:rsidRPr="001C0B37" w:rsidRDefault="001C2783"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1D94" w:rsidRPr="001C0B37">
        <w:rPr>
          <w:rFonts w:ascii="Times New Roman" w:eastAsia="Times New Roman" w:hAnsi="Times New Roman" w:cs="Times New Roman"/>
          <w:sz w:val="28"/>
          <w:szCs w:val="28"/>
          <w:lang w:eastAsia="ru-RU"/>
        </w:rPr>
        <w:t xml:space="preserve">.2.1. </w:t>
      </w:r>
      <w:r w:rsidR="001E3486" w:rsidRPr="001C0B37">
        <w:rPr>
          <w:rFonts w:ascii="Times New Roman" w:eastAsia="Times New Roman" w:hAnsi="Times New Roman" w:cs="Times New Roman"/>
          <w:sz w:val="28"/>
          <w:szCs w:val="28"/>
          <w:lang w:eastAsia="ru-RU"/>
        </w:rPr>
        <w:t>Регистрацию, учет и хранение оригиналов соглашений (договоров) о межмуниципальном сотрудничестве.</w:t>
      </w:r>
    </w:p>
    <w:p w14:paraId="1E721A3E" w14:textId="08BB3B86" w:rsidR="001E3486" w:rsidRPr="001C0B37" w:rsidRDefault="001C2783"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1D94" w:rsidRPr="001C0B37">
        <w:rPr>
          <w:rFonts w:ascii="Times New Roman" w:eastAsia="Times New Roman" w:hAnsi="Times New Roman" w:cs="Times New Roman"/>
          <w:sz w:val="28"/>
          <w:szCs w:val="28"/>
          <w:lang w:eastAsia="ru-RU"/>
        </w:rPr>
        <w:t xml:space="preserve">.2.2. </w:t>
      </w:r>
      <w:r w:rsidR="001E3486" w:rsidRPr="001C0B37">
        <w:rPr>
          <w:rFonts w:ascii="Times New Roman" w:eastAsia="Times New Roman" w:hAnsi="Times New Roman" w:cs="Times New Roman"/>
          <w:sz w:val="28"/>
          <w:szCs w:val="28"/>
          <w:lang w:eastAsia="ru-RU"/>
        </w:rPr>
        <w:t>Регистрацию, учет, хранение совместных протоколов о намерениях и иных документов, связанных с заключением соглашений (договоров) о межмуниципальном сотрудничестве, планов мероприятий по их реализации.</w:t>
      </w:r>
    </w:p>
    <w:p w14:paraId="1A656C2E" w14:textId="6CE2DAB8" w:rsidR="001E3486" w:rsidRPr="001C0B37" w:rsidRDefault="001C2783"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1D94" w:rsidRPr="001C0B37">
        <w:rPr>
          <w:rFonts w:ascii="Times New Roman" w:eastAsia="Times New Roman" w:hAnsi="Times New Roman" w:cs="Times New Roman"/>
          <w:sz w:val="28"/>
          <w:szCs w:val="28"/>
          <w:lang w:eastAsia="ru-RU"/>
        </w:rPr>
        <w:t xml:space="preserve">.2.3. </w:t>
      </w:r>
      <w:r w:rsidR="001E3486" w:rsidRPr="001C0B37">
        <w:rPr>
          <w:rFonts w:ascii="Times New Roman" w:eastAsia="Times New Roman" w:hAnsi="Times New Roman" w:cs="Times New Roman"/>
          <w:sz w:val="28"/>
          <w:szCs w:val="28"/>
          <w:lang w:eastAsia="ru-RU"/>
        </w:rPr>
        <w:t>Контроль исполнения соглашений (договоров) о межмуниципальном сотрудничестве.</w:t>
      </w:r>
    </w:p>
    <w:p w14:paraId="3FF3E845"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B226474" w14:textId="77777777" w:rsidR="001E3486" w:rsidRPr="001C0B37" w:rsidRDefault="001E3486" w:rsidP="00F61D94">
      <w:pPr>
        <w:pStyle w:val="a6"/>
        <w:numPr>
          <w:ilvl w:val="0"/>
          <w:numId w:val="4"/>
        </w:num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Изменение и расторжение соглашения (договора) о межмуниципальном сотрудничестве</w:t>
      </w:r>
    </w:p>
    <w:p w14:paraId="41747142"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B29D6E1" w14:textId="7F34D448"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D94" w:rsidRPr="001C0B37">
        <w:rPr>
          <w:rFonts w:ascii="Times New Roman" w:eastAsia="Times New Roman" w:hAnsi="Times New Roman" w:cs="Times New Roman"/>
          <w:sz w:val="28"/>
          <w:szCs w:val="28"/>
          <w:lang w:eastAsia="ru-RU"/>
        </w:rPr>
        <w:t xml:space="preserve">.1. </w:t>
      </w:r>
      <w:r w:rsidR="001E3486" w:rsidRPr="001C0B37">
        <w:rPr>
          <w:rFonts w:ascii="Times New Roman" w:eastAsia="Times New Roman" w:hAnsi="Times New Roman" w:cs="Times New Roman"/>
          <w:sz w:val="28"/>
          <w:szCs w:val="28"/>
          <w:lang w:eastAsia="ru-RU"/>
        </w:rPr>
        <w:t>Предложения об изменении, расторжении соглашения (договора) о межмуниципальном сотрудничестве могут вноситься главе муниципального образования город Новороссийск органами местного самоуправления муниципального образования город Новороссийск, Управлением, отраслевыми (функциональными) органами администрации муниципального образования город Новороссийск, являющимися ответственными за исполнение соглашения (договора) о межмуниципальном сотрудничестве, а также иным субъектом межмуниципального сотрудничества, с которым заключено данное соглашение (договор).</w:t>
      </w:r>
    </w:p>
    <w:p w14:paraId="7F2550C6" w14:textId="0588EA51"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D94" w:rsidRPr="001C0B37">
        <w:rPr>
          <w:rFonts w:ascii="Times New Roman" w:eastAsia="Times New Roman" w:hAnsi="Times New Roman" w:cs="Times New Roman"/>
          <w:sz w:val="28"/>
          <w:szCs w:val="28"/>
          <w:lang w:eastAsia="ru-RU"/>
        </w:rPr>
        <w:t xml:space="preserve">.2. </w:t>
      </w:r>
      <w:r w:rsidR="001E3486" w:rsidRPr="001C0B37">
        <w:rPr>
          <w:rFonts w:ascii="Times New Roman" w:eastAsia="Times New Roman" w:hAnsi="Times New Roman" w:cs="Times New Roman"/>
          <w:sz w:val="28"/>
          <w:szCs w:val="28"/>
          <w:lang w:eastAsia="ru-RU"/>
        </w:rPr>
        <w:t>Предложение об изменении, расторжении соглашения (договора) о межмуниципальном сотрудничестве должно содержать:</w:t>
      </w:r>
    </w:p>
    <w:p w14:paraId="5598B05E" w14:textId="25DC0BDC" w:rsidR="001E3486" w:rsidRPr="001C0B37" w:rsidRDefault="001C2783"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D94" w:rsidRPr="001C0B37">
        <w:rPr>
          <w:rFonts w:ascii="Times New Roman" w:eastAsia="Times New Roman" w:hAnsi="Times New Roman" w:cs="Times New Roman"/>
          <w:sz w:val="28"/>
          <w:szCs w:val="28"/>
          <w:lang w:eastAsia="ru-RU"/>
        </w:rPr>
        <w:t xml:space="preserve">.2.1. </w:t>
      </w:r>
      <w:r w:rsidR="001E3486" w:rsidRPr="001C0B37">
        <w:rPr>
          <w:rFonts w:ascii="Times New Roman" w:eastAsia="Times New Roman" w:hAnsi="Times New Roman" w:cs="Times New Roman"/>
          <w:sz w:val="28"/>
          <w:szCs w:val="28"/>
          <w:lang w:eastAsia="ru-RU"/>
        </w:rPr>
        <w:t>Обоснование изменения или расторжения соглашения (договора) о межмуниципальном сотрудничестве.</w:t>
      </w:r>
    </w:p>
    <w:p w14:paraId="5DB2EA7A" w14:textId="280C794B" w:rsidR="001E3486" w:rsidRPr="001C0B37" w:rsidRDefault="001C2783" w:rsidP="001E3486">
      <w:pPr>
        <w:numPr>
          <w:ilvl w:val="2"/>
          <w:numId w:val="0"/>
        </w:numPr>
        <w:tabs>
          <w:tab w:val="num" w:pos="1419"/>
        </w:tabs>
        <w:spacing w:after="0" w:line="240" w:lineRule="auto"/>
        <w:ind w:lef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D94" w:rsidRPr="001C0B37">
        <w:rPr>
          <w:rFonts w:ascii="Times New Roman" w:eastAsia="Times New Roman" w:hAnsi="Times New Roman" w:cs="Times New Roman"/>
          <w:sz w:val="28"/>
          <w:szCs w:val="28"/>
          <w:lang w:eastAsia="ru-RU"/>
        </w:rPr>
        <w:t xml:space="preserve">.2.2. </w:t>
      </w:r>
      <w:r w:rsidR="001E3486" w:rsidRPr="001C0B37">
        <w:rPr>
          <w:rFonts w:ascii="Times New Roman" w:eastAsia="Times New Roman" w:hAnsi="Times New Roman" w:cs="Times New Roman"/>
          <w:sz w:val="28"/>
          <w:szCs w:val="28"/>
          <w:lang w:eastAsia="ru-RU"/>
        </w:rPr>
        <w:t>Оценку возможных последствий изменения или расторжения соглашения (договора) о межмуниципальном сотрудничестве.</w:t>
      </w:r>
    </w:p>
    <w:p w14:paraId="33DA2C7A" w14:textId="71CB1726"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D94" w:rsidRPr="001C0B37">
        <w:rPr>
          <w:rFonts w:ascii="Times New Roman" w:eastAsia="Times New Roman" w:hAnsi="Times New Roman" w:cs="Times New Roman"/>
          <w:sz w:val="28"/>
          <w:szCs w:val="28"/>
          <w:lang w:eastAsia="ru-RU"/>
        </w:rPr>
        <w:t xml:space="preserve">.3. </w:t>
      </w:r>
      <w:r w:rsidR="001E3486" w:rsidRPr="001C0B37">
        <w:rPr>
          <w:rFonts w:ascii="Times New Roman" w:eastAsia="Times New Roman" w:hAnsi="Times New Roman" w:cs="Times New Roman"/>
          <w:sz w:val="28"/>
          <w:szCs w:val="28"/>
          <w:lang w:eastAsia="ru-RU"/>
        </w:rPr>
        <w:t xml:space="preserve">По результатам рассмотрения представленных предложений глава муниципального образования город Новороссийск в форме резолюции принимает решение об изменении или расторжении соглашения (договора) о межмуниципальном сотрудничестве либо об отказе в изменении или расторжении соглашения (договора) о межмуниципальном сотрудничестве. </w:t>
      </w:r>
    </w:p>
    <w:p w14:paraId="53E91C36" w14:textId="25B7456A"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1E06" w:rsidRPr="001C0B37">
        <w:rPr>
          <w:rFonts w:ascii="Times New Roman" w:eastAsia="Times New Roman" w:hAnsi="Times New Roman" w:cs="Times New Roman"/>
          <w:sz w:val="28"/>
          <w:szCs w:val="28"/>
          <w:lang w:eastAsia="ru-RU"/>
        </w:rPr>
        <w:t xml:space="preserve">.4. </w:t>
      </w:r>
      <w:r w:rsidR="001E3486" w:rsidRPr="001C0B37">
        <w:rPr>
          <w:rFonts w:ascii="Times New Roman" w:eastAsia="Times New Roman" w:hAnsi="Times New Roman" w:cs="Times New Roman"/>
          <w:sz w:val="28"/>
          <w:szCs w:val="28"/>
          <w:lang w:eastAsia="ru-RU"/>
        </w:rPr>
        <w:t>Изменение, расторжение соглашения (договора) о межмуниципальном сотрудничестве оформляется в порядке, предусмотренном действующим законодательством.</w:t>
      </w:r>
    </w:p>
    <w:p w14:paraId="30EC1FEE" w14:textId="77777777" w:rsidR="001E3486" w:rsidRPr="001C0B37" w:rsidRDefault="001E3486" w:rsidP="001E3486">
      <w:pPr>
        <w:spacing w:after="0" w:line="240" w:lineRule="auto"/>
        <w:ind w:left="709" w:firstLine="709"/>
        <w:jc w:val="both"/>
        <w:rPr>
          <w:rFonts w:ascii="Times New Roman" w:eastAsia="Times New Roman" w:hAnsi="Times New Roman" w:cs="Times New Roman"/>
          <w:sz w:val="28"/>
          <w:szCs w:val="28"/>
          <w:lang w:eastAsia="ru-RU"/>
        </w:rPr>
      </w:pPr>
    </w:p>
    <w:p w14:paraId="6D91BEE8"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B55B522" w14:textId="77777777" w:rsidR="001E3486" w:rsidRPr="001C0B37" w:rsidRDefault="001E3486" w:rsidP="001C1E06">
      <w:pPr>
        <w:pStyle w:val="a6"/>
        <w:numPr>
          <w:ilvl w:val="0"/>
          <w:numId w:val="4"/>
        </w:numPr>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Порядок подготовки информации об исполнении положений заключенных соглашений (договоров) о межмуниципальном сотрудничестве</w:t>
      </w:r>
    </w:p>
    <w:p w14:paraId="72128DB9" w14:textId="77777777" w:rsidR="001E3486" w:rsidRPr="001C0B37" w:rsidRDefault="001E3486" w:rsidP="001E348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4CD3F123" w14:textId="03666FF2"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1E06" w:rsidRPr="001C0B37">
        <w:rPr>
          <w:rFonts w:ascii="Times New Roman" w:eastAsia="Times New Roman" w:hAnsi="Times New Roman" w:cs="Times New Roman"/>
          <w:sz w:val="28"/>
          <w:szCs w:val="28"/>
          <w:lang w:eastAsia="ru-RU"/>
        </w:rPr>
        <w:t xml:space="preserve">.1. </w:t>
      </w:r>
      <w:r w:rsidR="001E3486" w:rsidRPr="001C0B37">
        <w:rPr>
          <w:rFonts w:ascii="Times New Roman" w:eastAsia="Times New Roman" w:hAnsi="Times New Roman" w:cs="Times New Roman"/>
          <w:sz w:val="28"/>
          <w:szCs w:val="28"/>
          <w:lang w:eastAsia="ru-RU"/>
        </w:rPr>
        <w:t>Управление обеспечивает сбор информации по заключенным соглашениям (договорам) о межмуниципальном сотрудничестве для осуществления контроля их исполнения.</w:t>
      </w:r>
      <w:bookmarkStart w:id="8" w:name="Par100"/>
      <w:bookmarkEnd w:id="8"/>
    </w:p>
    <w:p w14:paraId="79D69A29" w14:textId="5B464324"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1E06" w:rsidRPr="001C0B37">
        <w:rPr>
          <w:rFonts w:ascii="Times New Roman" w:eastAsia="Times New Roman" w:hAnsi="Times New Roman" w:cs="Times New Roman"/>
          <w:sz w:val="28"/>
          <w:szCs w:val="28"/>
          <w:lang w:eastAsia="ru-RU"/>
        </w:rPr>
        <w:t xml:space="preserve">.2. </w:t>
      </w:r>
      <w:r w:rsidR="001E3486" w:rsidRPr="001C0B37">
        <w:rPr>
          <w:rFonts w:ascii="Times New Roman" w:eastAsia="Times New Roman" w:hAnsi="Times New Roman" w:cs="Times New Roman"/>
          <w:sz w:val="28"/>
          <w:szCs w:val="28"/>
          <w:lang w:eastAsia="ru-RU"/>
        </w:rPr>
        <w:t>Не реже одного раза в полугодие Управление направляет в отраслевые (функциональные) органы администрации муниципального образования город Новороссийск, являющиеся ответственными за исполнение соглашения (договора) о межмуниципальном сотрудничестве, организации, чьи интересы затрагивают заключенные соглашения (договоры) о межмуниципальном сотрудничестве, запросы об исполнении соглашения (договора) о межмуниципальном сотрудничестве.</w:t>
      </w:r>
    </w:p>
    <w:p w14:paraId="38E51DEB" w14:textId="2BFF718C" w:rsidR="001E3486" w:rsidRPr="001C0B37" w:rsidRDefault="001C2783" w:rsidP="00FE7051">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1C1E06" w:rsidRPr="001C0B37">
        <w:rPr>
          <w:rFonts w:ascii="Times New Roman" w:hAnsi="Times New Roman" w:cs="Times New Roman"/>
          <w:sz w:val="28"/>
          <w:szCs w:val="28"/>
        </w:rPr>
        <w:t>.3.</w:t>
      </w:r>
      <w:r w:rsidR="001C1E06" w:rsidRPr="001C0B37">
        <w:rPr>
          <w:sz w:val="28"/>
          <w:szCs w:val="28"/>
        </w:rPr>
        <w:t xml:space="preserve"> </w:t>
      </w:r>
      <w:hyperlink r:id="rId15" w:history="1">
        <w:r w:rsidR="001E3486" w:rsidRPr="001C0B37">
          <w:rPr>
            <w:rFonts w:ascii="Times New Roman" w:eastAsia="Times New Roman" w:hAnsi="Times New Roman" w:cs="Times New Roman"/>
            <w:sz w:val="28"/>
            <w:szCs w:val="28"/>
            <w:lang w:eastAsia="ru-RU"/>
          </w:rPr>
          <w:t>Информация</w:t>
        </w:r>
      </w:hyperlink>
      <w:r w:rsidR="001E3486" w:rsidRPr="001C0B37">
        <w:rPr>
          <w:rFonts w:ascii="Times New Roman" w:eastAsia="Times New Roman" w:hAnsi="Times New Roman" w:cs="Times New Roman"/>
          <w:sz w:val="28"/>
          <w:szCs w:val="28"/>
          <w:lang w:eastAsia="ru-RU"/>
        </w:rPr>
        <w:t xml:space="preserve"> по указанному в </w:t>
      </w:r>
      <w:hyperlink w:anchor="Par100" w:history="1">
        <w:r w:rsidR="001E3486" w:rsidRPr="001C0B37">
          <w:rPr>
            <w:rFonts w:ascii="Times New Roman" w:eastAsia="Times New Roman" w:hAnsi="Times New Roman" w:cs="Times New Roman"/>
            <w:sz w:val="28"/>
            <w:szCs w:val="28"/>
            <w:lang w:eastAsia="ru-RU"/>
          </w:rPr>
          <w:t>пункте 6.2</w:t>
        </w:r>
      </w:hyperlink>
      <w:r w:rsidR="001E3486" w:rsidRPr="001C0B37">
        <w:rPr>
          <w:rFonts w:ascii="Times New Roman" w:eastAsia="Times New Roman" w:hAnsi="Times New Roman" w:cs="Times New Roman"/>
          <w:sz w:val="28"/>
          <w:szCs w:val="28"/>
          <w:lang w:eastAsia="ru-RU"/>
        </w:rPr>
        <w:t xml:space="preserve"> настоящего Положения запросу предоставляется не позднее 10 рабочих дней со дня получения запроса по форме согласно приложению № 1 к настоящему Положению.</w:t>
      </w:r>
    </w:p>
    <w:p w14:paraId="48B98023" w14:textId="6868956D"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1E06" w:rsidRPr="001C0B37">
        <w:rPr>
          <w:rFonts w:ascii="Times New Roman" w:eastAsia="Times New Roman" w:hAnsi="Times New Roman" w:cs="Times New Roman"/>
          <w:sz w:val="28"/>
          <w:szCs w:val="28"/>
          <w:lang w:eastAsia="ru-RU"/>
        </w:rPr>
        <w:t xml:space="preserve">.4. </w:t>
      </w:r>
      <w:r w:rsidR="001E3486" w:rsidRPr="001C0B37">
        <w:rPr>
          <w:rFonts w:ascii="Times New Roman" w:eastAsia="Times New Roman" w:hAnsi="Times New Roman" w:cs="Times New Roman"/>
          <w:sz w:val="28"/>
          <w:szCs w:val="28"/>
          <w:lang w:eastAsia="ru-RU"/>
        </w:rPr>
        <w:t xml:space="preserve">Управление в соответствии </w:t>
      </w:r>
      <w:r w:rsidR="00364066" w:rsidRPr="001C0B37">
        <w:rPr>
          <w:rFonts w:ascii="Times New Roman" w:eastAsia="Times New Roman" w:hAnsi="Times New Roman" w:cs="Times New Roman"/>
          <w:sz w:val="28"/>
          <w:szCs w:val="28"/>
          <w:lang w:eastAsia="ru-RU"/>
        </w:rPr>
        <w:t xml:space="preserve">с </w:t>
      </w:r>
      <w:r w:rsidR="001E3486" w:rsidRPr="001C0B37">
        <w:rPr>
          <w:rFonts w:ascii="Times New Roman" w:eastAsia="Times New Roman" w:hAnsi="Times New Roman" w:cs="Times New Roman"/>
          <w:sz w:val="28"/>
          <w:szCs w:val="28"/>
          <w:lang w:eastAsia="ru-RU"/>
        </w:rPr>
        <w:t>Положением ведет реестр заключенных соглашений о межмуниципальном сотрудничестве.</w:t>
      </w:r>
    </w:p>
    <w:p w14:paraId="0F75884C" w14:textId="2A5041FF"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1E06" w:rsidRPr="001C0B37">
        <w:rPr>
          <w:rFonts w:ascii="Times New Roman" w:eastAsia="Times New Roman" w:hAnsi="Times New Roman" w:cs="Times New Roman"/>
          <w:sz w:val="28"/>
          <w:szCs w:val="28"/>
          <w:lang w:eastAsia="ru-RU"/>
        </w:rPr>
        <w:t xml:space="preserve">.5. </w:t>
      </w:r>
      <w:r w:rsidR="001E3486" w:rsidRPr="001C0B37">
        <w:rPr>
          <w:rFonts w:ascii="Times New Roman" w:eastAsia="Times New Roman" w:hAnsi="Times New Roman" w:cs="Times New Roman"/>
          <w:sz w:val="28"/>
          <w:szCs w:val="28"/>
          <w:lang w:eastAsia="ru-RU"/>
        </w:rPr>
        <w:t>Сведения о ходе исполнения соглашений о межмуниципальном сотрудничестве с учетом данных, содержащихся в реестре заключенных соглашений о межмуниципальном сотрудничестве, Управление, ежеквартально, не позднее 25-го числа месяца, следующего за отчетным кварталом, направляет по форме согласно приложению № 2 в Министерство экономического развития Российской Федерации</w:t>
      </w:r>
      <w:r w:rsidR="00563E25" w:rsidRPr="001C0B37">
        <w:rPr>
          <w:rFonts w:ascii="Times New Roman" w:eastAsia="Times New Roman" w:hAnsi="Times New Roman" w:cs="Times New Roman"/>
          <w:sz w:val="28"/>
          <w:szCs w:val="28"/>
          <w:lang w:eastAsia="ru-RU"/>
        </w:rPr>
        <w:t xml:space="preserve"> в случае заключения соглашений для совместного развития инфраструктуры</w:t>
      </w:r>
      <w:r w:rsidR="001E3486" w:rsidRPr="001C0B37">
        <w:rPr>
          <w:rFonts w:ascii="Times New Roman" w:eastAsia="Times New Roman" w:hAnsi="Times New Roman" w:cs="Times New Roman"/>
          <w:sz w:val="28"/>
          <w:szCs w:val="28"/>
          <w:lang w:eastAsia="ru-RU"/>
        </w:rPr>
        <w:t>.</w:t>
      </w:r>
    </w:p>
    <w:p w14:paraId="2AFA8D53" w14:textId="03F5CD95" w:rsidR="001E3486" w:rsidRPr="001C0B37" w:rsidRDefault="001C278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1E06" w:rsidRPr="001C0B37">
        <w:rPr>
          <w:rFonts w:ascii="Times New Roman" w:eastAsia="Times New Roman" w:hAnsi="Times New Roman" w:cs="Times New Roman"/>
          <w:sz w:val="28"/>
          <w:szCs w:val="28"/>
          <w:lang w:eastAsia="ru-RU"/>
        </w:rPr>
        <w:t xml:space="preserve">.6. </w:t>
      </w:r>
      <w:r w:rsidR="001E3486" w:rsidRPr="001C0B37">
        <w:rPr>
          <w:rFonts w:ascii="Times New Roman" w:eastAsia="Times New Roman" w:hAnsi="Times New Roman" w:cs="Times New Roman"/>
          <w:sz w:val="28"/>
          <w:szCs w:val="28"/>
          <w:lang w:eastAsia="ru-RU"/>
        </w:rPr>
        <w:t>Управление осуществляет контроль за размещением информации о заключенных соглашениях (договорах) о межмуниципальном сотрудничестве на официальном сайте Администрации и городской Думы муниципального образования город Новороссийск.</w:t>
      </w:r>
    </w:p>
    <w:p w14:paraId="690C6817" w14:textId="77777777" w:rsidR="006759F8" w:rsidRPr="001C0B37" w:rsidRDefault="006759F8"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p>
    <w:p w14:paraId="1C022A60" w14:textId="77777777" w:rsidR="00AD2463" w:rsidRPr="001C0B37" w:rsidRDefault="00AD2463" w:rsidP="001E3486">
      <w:pPr>
        <w:numPr>
          <w:ilvl w:val="1"/>
          <w:numId w:val="0"/>
        </w:numPr>
        <w:tabs>
          <w:tab w:val="num" w:pos="1418"/>
        </w:tabs>
        <w:spacing w:after="0" w:line="240" w:lineRule="auto"/>
        <w:ind w:firstLine="709"/>
        <w:jc w:val="both"/>
        <w:rPr>
          <w:rFonts w:ascii="Times New Roman" w:eastAsia="Times New Roman" w:hAnsi="Times New Roman" w:cs="Times New Roman"/>
          <w:sz w:val="28"/>
          <w:szCs w:val="28"/>
          <w:lang w:eastAsia="ru-RU"/>
        </w:rPr>
      </w:pPr>
    </w:p>
    <w:p w14:paraId="2A0BBC96" w14:textId="77777777" w:rsidR="000109BA" w:rsidRDefault="000109BA" w:rsidP="00AD2463">
      <w:pPr>
        <w:spacing w:after="0"/>
        <w:rPr>
          <w:rFonts w:ascii="Times New Roman" w:hAnsi="Times New Roman" w:cs="Times New Roman"/>
          <w:sz w:val="28"/>
          <w:szCs w:val="28"/>
        </w:rPr>
      </w:pPr>
      <w:r>
        <w:rPr>
          <w:rFonts w:ascii="Times New Roman" w:hAnsi="Times New Roman" w:cs="Times New Roman"/>
          <w:sz w:val="28"/>
          <w:szCs w:val="28"/>
        </w:rPr>
        <w:t xml:space="preserve">Начальник </w:t>
      </w:r>
    </w:p>
    <w:p w14:paraId="6917C1C4" w14:textId="257C040D" w:rsidR="00AD2463" w:rsidRPr="001C0B37" w:rsidRDefault="000109BA" w:rsidP="00AD2463">
      <w:pPr>
        <w:spacing w:after="0"/>
        <w:rPr>
          <w:rFonts w:ascii="Times New Roman" w:hAnsi="Times New Roman" w:cs="Times New Roman"/>
          <w:sz w:val="28"/>
          <w:szCs w:val="28"/>
        </w:rPr>
      </w:pPr>
      <w:r>
        <w:rPr>
          <w:rFonts w:ascii="Times New Roman" w:hAnsi="Times New Roman" w:cs="Times New Roman"/>
          <w:sz w:val="28"/>
          <w:szCs w:val="28"/>
        </w:rPr>
        <w:t>финансового управления</w:t>
      </w:r>
      <w:r>
        <w:rPr>
          <w:rFonts w:ascii="Times New Roman" w:hAnsi="Times New Roman" w:cs="Times New Roman"/>
          <w:sz w:val="28"/>
          <w:szCs w:val="28"/>
        </w:rPr>
        <w:tab/>
        <w:t xml:space="preserve"> </w:t>
      </w:r>
      <w:r w:rsidR="00AD2463" w:rsidRPr="001C0B37">
        <w:rPr>
          <w:rFonts w:ascii="Times New Roman" w:hAnsi="Times New Roman" w:cs="Times New Roman"/>
          <w:sz w:val="28"/>
          <w:szCs w:val="28"/>
        </w:rPr>
        <w:tab/>
      </w:r>
      <w:r w:rsidR="00AD2463" w:rsidRPr="001C0B37">
        <w:rPr>
          <w:rFonts w:ascii="Times New Roman" w:hAnsi="Times New Roman" w:cs="Times New Roman"/>
          <w:sz w:val="28"/>
          <w:szCs w:val="28"/>
        </w:rPr>
        <w:tab/>
      </w:r>
      <w:r w:rsidR="00AD2463" w:rsidRPr="001C0B37">
        <w:rPr>
          <w:rFonts w:ascii="Times New Roman" w:hAnsi="Times New Roman" w:cs="Times New Roman"/>
          <w:sz w:val="28"/>
          <w:szCs w:val="28"/>
        </w:rPr>
        <w:tab/>
      </w:r>
      <w:r w:rsidR="00AD2463" w:rsidRPr="001C0B37">
        <w:rPr>
          <w:rFonts w:ascii="Times New Roman" w:hAnsi="Times New Roman" w:cs="Times New Roman"/>
          <w:sz w:val="28"/>
          <w:szCs w:val="28"/>
        </w:rPr>
        <w:tab/>
      </w:r>
      <w:r w:rsidR="00AD2463" w:rsidRPr="001C0B37">
        <w:rPr>
          <w:rFonts w:ascii="Times New Roman" w:hAnsi="Times New Roman" w:cs="Times New Roman"/>
          <w:sz w:val="28"/>
          <w:szCs w:val="28"/>
        </w:rPr>
        <w:tab/>
      </w:r>
      <w:r>
        <w:rPr>
          <w:rFonts w:ascii="Times New Roman" w:hAnsi="Times New Roman" w:cs="Times New Roman"/>
          <w:sz w:val="28"/>
          <w:szCs w:val="28"/>
        </w:rPr>
        <w:t>Горбатюк С.Б.</w:t>
      </w:r>
    </w:p>
    <w:p w14:paraId="4F716C98" w14:textId="77777777" w:rsidR="001E3486" w:rsidRPr="001C0B37" w:rsidRDefault="001E3486" w:rsidP="001E3486">
      <w:pPr>
        <w:spacing w:after="0" w:line="240" w:lineRule="auto"/>
        <w:ind w:left="709" w:firstLine="709"/>
        <w:jc w:val="both"/>
        <w:rPr>
          <w:rFonts w:ascii="Times New Roman" w:eastAsia="Times New Roman" w:hAnsi="Times New Roman" w:cs="Times New Roman"/>
          <w:sz w:val="28"/>
          <w:szCs w:val="28"/>
          <w:lang w:eastAsia="ru-RU"/>
        </w:rPr>
      </w:pPr>
    </w:p>
    <w:p w14:paraId="4D5FEEBE" w14:textId="77777777" w:rsidR="001E3486" w:rsidRPr="001C0B37" w:rsidRDefault="001E3486" w:rsidP="001E3486">
      <w:pPr>
        <w:spacing w:after="0" w:line="240" w:lineRule="auto"/>
        <w:ind w:left="709" w:firstLine="709"/>
        <w:jc w:val="both"/>
        <w:rPr>
          <w:rFonts w:ascii="Times New Roman" w:eastAsia="Times New Roman" w:hAnsi="Times New Roman" w:cs="Times New Roman"/>
          <w:sz w:val="28"/>
          <w:szCs w:val="28"/>
          <w:lang w:eastAsia="ru-RU"/>
        </w:rPr>
      </w:pPr>
    </w:p>
    <w:p w14:paraId="7456BB99" w14:textId="77777777" w:rsidR="001E3486" w:rsidRPr="001C0B37" w:rsidRDefault="001E3486" w:rsidP="001E3486">
      <w:pPr>
        <w:spacing w:after="0" w:line="240" w:lineRule="auto"/>
        <w:ind w:firstLine="709"/>
        <w:jc w:val="both"/>
        <w:rPr>
          <w:rFonts w:ascii="Times New Roman" w:eastAsia="Times New Roman" w:hAnsi="Times New Roman" w:cs="Times New Roman"/>
          <w:sz w:val="28"/>
          <w:szCs w:val="28"/>
          <w:lang w:eastAsia="ru-RU"/>
        </w:rPr>
      </w:pPr>
    </w:p>
    <w:p w14:paraId="3E67CED9" w14:textId="77777777" w:rsidR="001E3486" w:rsidRPr="001C0B37" w:rsidRDefault="001E3486" w:rsidP="001E3486">
      <w:pPr>
        <w:spacing w:after="0" w:line="240" w:lineRule="auto"/>
        <w:ind w:firstLine="709"/>
        <w:jc w:val="both"/>
        <w:rPr>
          <w:rFonts w:ascii="Times New Roman" w:eastAsia="Times New Roman" w:hAnsi="Times New Roman" w:cs="Times New Roman"/>
          <w:sz w:val="28"/>
          <w:szCs w:val="28"/>
          <w:lang w:eastAsia="ru-RU"/>
        </w:rPr>
        <w:sectPr w:rsidR="001E3486" w:rsidRPr="001C0B37" w:rsidSect="001F0133">
          <w:headerReference w:type="first" r:id="rId16"/>
          <w:pgSz w:w="11907" w:h="16840"/>
          <w:pgMar w:top="851" w:right="849" w:bottom="851" w:left="1985" w:header="720" w:footer="720" w:gutter="0"/>
          <w:pgNumType w:start="1"/>
          <w:cols w:space="720"/>
          <w:titlePg/>
          <w:docGrid w:linePitch="299"/>
        </w:sectPr>
      </w:pPr>
    </w:p>
    <w:p w14:paraId="2F7734D2" w14:textId="40CE1BF4"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Приложение № 1</w:t>
      </w:r>
    </w:p>
    <w:p w14:paraId="0B323BE7"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к Положению о заключении </w:t>
      </w:r>
    </w:p>
    <w:p w14:paraId="2130B7B4"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соглашений (договоров)</w:t>
      </w:r>
    </w:p>
    <w:p w14:paraId="6504435D"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 о межмуниципальном сотрудничестве</w:t>
      </w:r>
    </w:p>
    <w:p w14:paraId="6F9931DB"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6"/>
          <w:szCs w:val="20"/>
          <w:lang w:eastAsia="ru-RU"/>
        </w:rPr>
        <w:t>муниципального образования город Новороссийск</w:t>
      </w:r>
    </w:p>
    <w:p w14:paraId="631A8E0D"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p>
    <w:p w14:paraId="0CC86D5B"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Форма</w:t>
      </w:r>
    </w:p>
    <w:p w14:paraId="0017ED5E" w14:textId="77777777" w:rsidR="001E3486" w:rsidRPr="001C0B37" w:rsidRDefault="001E3486" w:rsidP="001E3486">
      <w:pPr>
        <w:tabs>
          <w:tab w:val="left" w:pos="6574"/>
        </w:tabs>
        <w:spacing w:after="0" w:line="240" w:lineRule="auto"/>
        <w:ind w:firstLine="709"/>
        <w:rPr>
          <w:rFonts w:ascii="Times New Roman" w:eastAsia="Times New Roman" w:hAnsi="Times New Roman" w:cs="Times New Roman"/>
          <w:sz w:val="28"/>
          <w:szCs w:val="28"/>
          <w:lang w:eastAsia="ru-RU"/>
        </w:rPr>
      </w:pPr>
    </w:p>
    <w:p w14:paraId="30F9D031" w14:textId="77777777" w:rsidR="001E3486" w:rsidRPr="001C0B37" w:rsidRDefault="001E3486" w:rsidP="001E3486">
      <w:pPr>
        <w:tabs>
          <w:tab w:val="left" w:pos="6574"/>
        </w:tabs>
        <w:spacing w:after="0" w:line="240" w:lineRule="auto"/>
        <w:ind w:firstLine="709"/>
        <w:rPr>
          <w:rFonts w:ascii="Times New Roman" w:eastAsia="Times New Roman" w:hAnsi="Times New Roman" w:cs="Times New Roman"/>
          <w:sz w:val="28"/>
          <w:szCs w:val="28"/>
          <w:lang w:eastAsia="ru-RU"/>
        </w:rPr>
      </w:pPr>
    </w:p>
    <w:p w14:paraId="7AB4C59C" w14:textId="77777777" w:rsidR="001E3486" w:rsidRPr="001C0B37" w:rsidRDefault="001E3486" w:rsidP="007434C5">
      <w:pPr>
        <w:tabs>
          <w:tab w:val="left" w:pos="6574"/>
        </w:tabs>
        <w:spacing w:after="0" w:line="240" w:lineRule="auto"/>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Информация по заключенному соглашению (договору) о межмуниципальном сотрудничестве от _________ №_________</w:t>
      </w:r>
    </w:p>
    <w:p w14:paraId="040DE909" w14:textId="77777777" w:rsidR="001E3486" w:rsidRPr="001C0B37" w:rsidRDefault="001E3486" w:rsidP="001E348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1276"/>
        <w:gridCol w:w="1498"/>
        <w:gridCol w:w="1762"/>
        <w:gridCol w:w="993"/>
        <w:gridCol w:w="941"/>
        <w:gridCol w:w="901"/>
        <w:gridCol w:w="1418"/>
      </w:tblGrid>
      <w:tr w:rsidR="001E3486" w:rsidRPr="001C0B37" w14:paraId="2E3714C0" w14:textId="77777777" w:rsidTr="006552D9">
        <w:tc>
          <w:tcPr>
            <w:tcW w:w="629" w:type="dxa"/>
            <w:tcBorders>
              <w:top w:val="single" w:sz="4" w:space="0" w:color="auto"/>
              <w:left w:val="single" w:sz="4" w:space="0" w:color="auto"/>
              <w:bottom w:val="single" w:sz="4" w:space="0" w:color="auto"/>
              <w:right w:val="single" w:sz="4" w:space="0" w:color="auto"/>
            </w:tcBorders>
          </w:tcPr>
          <w:p w14:paraId="24B1BF62"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№п/п</w:t>
            </w:r>
          </w:p>
        </w:tc>
        <w:tc>
          <w:tcPr>
            <w:tcW w:w="1276" w:type="dxa"/>
            <w:tcBorders>
              <w:top w:val="single" w:sz="4" w:space="0" w:color="auto"/>
              <w:left w:val="single" w:sz="4" w:space="0" w:color="auto"/>
              <w:bottom w:val="single" w:sz="4" w:space="0" w:color="auto"/>
              <w:right w:val="single" w:sz="4" w:space="0" w:color="auto"/>
            </w:tcBorders>
          </w:tcPr>
          <w:p w14:paraId="5207E685" w14:textId="77777777" w:rsidR="001E3486" w:rsidRPr="001C0B37" w:rsidRDefault="001E3486" w:rsidP="001E3486">
            <w:pPr>
              <w:autoSpaceDE w:val="0"/>
              <w:autoSpaceDN w:val="0"/>
              <w:adjustRightInd w:val="0"/>
              <w:spacing w:after="0" w:line="240" w:lineRule="auto"/>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Субъект сотрудничества</w:t>
            </w:r>
          </w:p>
        </w:tc>
        <w:tc>
          <w:tcPr>
            <w:tcW w:w="1498" w:type="dxa"/>
            <w:tcBorders>
              <w:top w:val="single" w:sz="4" w:space="0" w:color="auto"/>
              <w:left w:val="single" w:sz="4" w:space="0" w:color="auto"/>
              <w:bottom w:val="single" w:sz="4" w:space="0" w:color="auto"/>
              <w:right w:val="single" w:sz="4" w:space="0" w:color="auto"/>
            </w:tcBorders>
          </w:tcPr>
          <w:p w14:paraId="142366F1" w14:textId="77777777" w:rsidR="001E3486" w:rsidRPr="001C0B37" w:rsidRDefault="001E3486" w:rsidP="001E3486">
            <w:pPr>
              <w:autoSpaceDE w:val="0"/>
              <w:autoSpaceDN w:val="0"/>
              <w:adjustRightInd w:val="0"/>
              <w:spacing w:after="0" w:line="240" w:lineRule="auto"/>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Наименование мероприятия</w:t>
            </w:r>
          </w:p>
        </w:tc>
        <w:tc>
          <w:tcPr>
            <w:tcW w:w="1762" w:type="dxa"/>
            <w:tcBorders>
              <w:top w:val="single" w:sz="4" w:space="0" w:color="auto"/>
              <w:left w:val="single" w:sz="4" w:space="0" w:color="auto"/>
              <w:bottom w:val="single" w:sz="4" w:space="0" w:color="auto"/>
              <w:right w:val="single" w:sz="4" w:space="0" w:color="auto"/>
            </w:tcBorders>
          </w:tcPr>
          <w:p w14:paraId="2D30F13C" w14:textId="77777777" w:rsidR="001E3486" w:rsidRPr="001C0B37" w:rsidRDefault="001E3486" w:rsidP="001E3486">
            <w:pPr>
              <w:autoSpaceDE w:val="0"/>
              <w:autoSpaceDN w:val="0"/>
              <w:adjustRightInd w:val="0"/>
              <w:spacing w:after="0" w:line="240" w:lineRule="auto"/>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Участники мероприятия</w:t>
            </w:r>
          </w:p>
        </w:tc>
        <w:tc>
          <w:tcPr>
            <w:tcW w:w="993" w:type="dxa"/>
            <w:tcBorders>
              <w:top w:val="single" w:sz="4" w:space="0" w:color="auto"/>
              <w:left w:val="single" w:sz="4" w:space="0" w:color="auto"/>
              <w:bottom w:val="single" w:sz="4" w:space="0" w:color="auto"/>
              <w:right w:val="single" w:sz="4" w:space="0" w:color="auto"/>
            </w:tcBorders>
          </w:tcPr>
          <w:p w14:paraId="49A361CA" w14:textId="77777777" w:rsidR="001E3486" w:rsidRPr="001C0B37" w:rsidRDefault="001E3486" w:rsidP="001E3486">
            <w:pPr>
              <w:autoSpaceDE w:val="0"/>
              <w:autoSpaceDN w:val="0"/>
              <w:adjustRightInd w:val="0"/>
              <w:spacing w:after="0" w:line="240" w:lineRule="auto"/>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Дата проведения</w:t>
            </w:r>
          </w:p>
        </w:tc>
        <w:tc>
          <w:tcPr>
            <w:tcW w:w="941" w:type="dxa"/>
            <w:tcBorders>
              <w:top w:val="single" w:sz="4" w:space="0" w:color="auto"/>
              <w:left w:val="single" w:sz="4" w:space="0" w:color="auto"/>
              <w:bottom w:val="single" w:sz="4" w:space="0" w:color="auto"/>
              <w:right w:val="single" w:sz="4" w:space="0" w:color="auto"/>
            </w:tcBorders>
          </w:tcPr>
          <w:p w14:paraId="1BEB57CE" w14:textId="77777777" w:rsidR="001E3486" w:rsidRPr="001C0B37" w:rsidRDefault="001E3486" w:rsidP="001E3486">
            <w:pPr>
              <w:autoSpaceDE w:val="0"/>
              <w:autoSpaceDN w:val="0"/>
              <w:adjustRightInd w:val="0"/>
              <w:spacing w:after="0" w:line="240" w:lineRule="auto"/>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Основание</w:t>
            </w:r>
          </w:p>
        </w:tc>
        <w:tc>
          <w:tcPr>
            <w:tcW w:w="901" w:type="dxa"/>
            <w:tcBorders>
              <w:top w:val="single" w:sz="4" w:space="0" w:color="auto"/>
              <w:left w:val="single" w:sz="4" w:space="0" w:color="auto"/>
              <w:bottom w:val="single" w:sz="4" w:space="0" w:color="auto"/>
              <w:right w:val="single" w:sz="4" w:space="0" w:color="auto"/>
            </w:tcBorders>
          </w:tcPr>
          <w:p w14:paraId="2E943003" w14:textId="77777777" w:rsidR="001E3486" w:rsidRPr="001C0B37" w:rsidRDefault="001E3486" w:rsidP="001E3486">
            <w:pPr>
              <w:autoSpaceDE w:val="0"/>
              <w:autoSpaceDN w:val="0"/>
              <w:adjustRightInd w:val="0"/>
              <w:spacing w:after="0" w:line="240" w:lineRule="auto"/>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Цель</w:t>
            </w:r>
          </w:p>
        </w:tc>
        <w:tc>
          <w:tcPr>
            <w:tcW w:w="1418" w:type="dxa"/>
            <w:tcBorders>
              <w:top w:val="single" w:sz="4" w:space="0" w:color="auto"/>
              <w:left w:val="single" w:sz="4" w:space="0" w:color="auto"/>
              <w:bottom w:val="single" w:sz="4" w:space="0" w:color="auto"/>
              <w:right w:val="single" w:sz="4" w:space="0" w:color="auto"/>
            </w:tcBorders>
          </w:tcPr>
          <w:p w14:paraId="0602A315" w14:textId="77777777" w:rsidR="001E3486" w:rsidRPr="001C0B37" w:rsidRDefault="001E3486" w:rsidP="001E3486">
            <w:pPr>
              <w:autoSpaceDE w:val="0"/>
              <w:autoSpaceDN w:val="0"/>
              <w:adjustRightInd w:val="0"/>
              <w:spacing w:after="0" w:line="240" w:lineRule="auto"/>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Результат (экономический, социальный и иной положительный эффект) от проводимого мероприятия</w:t>
            </w:r>
          </w:p>
        </w:tc>
      </w:tr>
      <w:tr w:rsidR="001E3486" w:rsidRPr="001C0B37" w14:paraId="567C2939" w14:textId="77777777" w:rsidTr="006552D9">
        <w:tc>
          <w:tcPr>
            <w:tcW w:w="629" w:type="dxa"/>
            <w:tcBorders>
              <w:top w:val="single" w:sz="4" w:space="0" w:color="auto"/>
              <w:left w:val="single" w:sz="4" w:space="0" w:color="auto"/>
              <w:bottom w:val="single" w:sz="4" w:space="0" w:color="auto"/>
              <w:right w:val="single" w:sz="4" w:space="0" w:color="auto"/>
            </w:tcBorders>
          </w:tcPr>
          <w:p w14:paraId="1223E577"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14:paraId="0626C64C"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1498" w:type="dxa"/>
            <w:tcBorders>
              <w:top w:val="single" w:sz="4" w:space="0" w:color="auto"/>
              <w:left w:val="single" w:sz="4" w:space="0" w:color="auto"/>
              <w:bottom w:val="single" w:sz="4" w:space="0" w:color="auto"/>
              <w:right w:val="single" w:sz="4" w:space="0" w:color="auto"/>
            </w:tcBorders>
          </w:tcPr>
          <w:p w14:paraId="189210B4"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1762" w:type="dxa"/>
            <w:tcBorders>
              <w:top w:val="single" w:sz="4" w:space="0" w:color="auto"/>
              <w:left w:val="single" w:sz="4" w:space="0" w:color="auto"/>
              <w:bottom w:val="single" w:sz="4" w:space="0" w:color="auto"/>
              <w:right w:val="single" w:sz="4" w:space="0" w:color="auto"/>
            </w:tcBorders>
          </w:tcPr>
          <w:p w14:paraId="36977A9F"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14:paraId="6C47E633"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941" w:type="dxa"/>
            <w:tcBorders>
              <w:top w:val="single" w:sz="4" w:space="0" w:color="auto"/>
              <w:left w:val="single" w:sz="4" w:space="0" w:color="auto"/>
              <w:bottom w:val="single" w:sz="4" w:space="0" w:color="auto"/>
              <w:right w:val="single" w:sz="4" w:space="0" w:color="auto"/>
            </w:tcBorders>
          </w:tcPr>
          <w:p w14:paraId="1D571476"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14:paraId="30B8B5EE"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392834BE"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r>
      <w:tr w:rsidR="001E3486" w:rsidRPr="001C0B37" w14:paraId="74BC45CC" w14:textId="77777777" w:rsidTr="006552D9">
        <w:tc>
          <w:tcPr>
            <w:tcW w:w="629" w:type="dxa"/>
            <w:tcBorders>
              <w:top w:val="single" w:sz="4" w:space="0" w:color="auto"/>
              <w:left w:val="single" w:sz="4" w:space="0" w:color="auto"/>
              <w:bottom w:val="single" w:sz="4" w:space="0" w:color="auto"/>
              <w:right w:val="single" w:sz="4" w:space="0" w:color="auto"/>
            </w:tcBorders>
          </w:tcPr>
          <w:p w14:paraId="7446657E"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14:paraId="4BB0814B"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1498" w:type="dxa"/>
            <w:tcBorders>
              <w:top w:val="single" w:sz="4" w:space="0" w:color="auto"/>
              <w:left w:val="single" w:sz="4" w:space="0" w:color="auto"/>
              <w:bottom w:val="single" w:sz="4" w:space="0" w:color="auto"/>
              <w:right w:val="single" w:sz="4" w:space="0" w:color="auto"/>
            </w:tcBorders>
          </w:tcPr>
          <w:p w14:paraId="4D5CF116"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1762" w:type="dxa"/>
            <w:tcBorders>
              <w:top w:val="single" w:sz="4" w:space="0" w:color="auto"/>
              <w:left w:val="single" w:sz="4" w:space="0" w:color="auto"/>
              <w:bottom w:val="single" w:sz="4" w:space="0" w:color="auto"/>
              <w:right w:val="single" w:sz="4" w:space="0" w:color="auto"/>
            </w:tcBorders>
          </w:tcPr>
          <w:p w14:paraId="0199C6D7"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14:paraId="036DE486"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941" w:type="dxa"/>
            <w:tcBorders>
              <w:top w:val="single" w:sz="4" w:space="0" w:color="auto"/>
              <w:left w:val="single" w:sz="4" w:space="0" w:color="auto"/>
              <w:bottom w:val="single" w:sz="4" w:space="0" w:color="auto"/>
              <w:right w:val="single" w:sz="4" w:space="0" w:color="auto"/>
            </w:tcBorders>
          </w:tcPr>
          <w:p w14:paraId="29E4A7EC"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14:paraId="440AD365"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6E5CAF41" w14:textId="77777777" w:rsidR="001E3486" w:rsidRPr="001C0B37" w:rsidRDefault="001E3486" w:rsidP="001E34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r>
    </w:tbl>
    <w:p w14:paraId="75CEA69B" w14:textId="77777777" w:rsidR="001E3486" w:rsidRPr="001C0B37" w:rsidRDefault="001E3486" w:rsidP="001E3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3DA801F" w14:textId="77777777" w:rsidR="001E3486" w:rsidRDefault="001E3486" w:rsidP="001E3486">
      <w:pPr>
        <w:spacing w:after="0" w:line="240" w:lineRule="auto"/>
        <w:ind w:firstLine="709"/>
        <w:rPr>
          <w:rFonts w:ascii="Times New Roman" w:eastAsia="Times New Roman" w:hAnsi="Times New Roman" w:cs="Times New Roman"/>
          <w:sz w:val="28"/>
          <w:szCs w:val="28"/>
          <w:lang w:eastAsia="ru-RU"/>
        </w:rPr>
      </w:pPr>
    </w:p>
    <w:p w14:paraId="1AD0097B" w14:textId="77777777" w:rsidR="000109BA" w:rsidRDefault="000109BA" w:rsidP="001E3486">
      <w:pPr>
        <w:spacing w:after="0" w:line="240" w:lineRule="auto"/>
        <w:ind w:firstLine="709"/>
        <w:rPr>
          <w:rFonts w:ascii="Times New Roman" w:eastAsia="Times New Roman" w:hAnsi="Times New Roman" w:cs="Times New Roman"/>
          <w:sz w:val="28"/>
          <w:szCs w:val="28"/>
          <w:lang w:eastAsia="ru-RU"/>
        </w:rPr>
      </w:pPr>
    </w:p>
    <w:p w14:paraId="6EC688EF" w14:textId="77777777" w:rsidR="000109BA" w:rsidRDefault="000109BA" w:rsidP="001E3486">
      <w:pPr>
        <w:spacing w:after="0" w:line="240" w:lineRule="auto"/>
        <w:ind w:firstLine="709"/>
        <w:rPr>
          <w:rFonts w:ascii="Times New Roman" w:eastAsia="Times New Roman" w:hAnsi="Times New Roman" w:cs="Times New Roman"/>
          <w:sz w:val="28"/>
          <w:szCs w:val="28"/>
          <w:lang w:eastAsia="ru-RU"/>
        </w:rPr>
      </w:pPr>
    </w:p>
    <w:p w14:paraId="2378CA27" w14:textId="77777777" w:rsidR="000109BA" w:rsidRDefault="000109BA" w:rsidP="000109BA">
      <w:pPr>
        <w:spacing w:after="0"/>
        <w:rPr>
          <w:rFonts w:ascii="Times New Roman" w:hAnsi="Times New Roman" w:cs="Times New Roman"/>
          <w:sz w:val="28"/>
          <w:szCs w:val="28"/>
        </w:rPr>
      </w:pPr>
      <w:r>
        <w:rPr>
          <w:rFonts w:ascii="Times New Roman" w:hAnsi="Times New Roman" w:cs="Times New Roman"/>
          <w:sz w:val="28"/>
          <w:szCs w:val="28"/>
        </w:rPr>
        <w:t xml:space="preserve">Начальник </w:t>
      </w:r>
    </w:p>
    <w:p w14:paraId="6BF012BB" w14:textId="02D4A840" w:rsidR="000109BA" w:rsidRPr="001C0B37" w:rsidRDefault="000109BA" w:rsidP="000109BA">
      <w:pPr>
        <w:spacing w:after="0"/>
        <w:rPr>
          <w:rFonts w:ascii="Times New Roman" w:hAnsi="Times New Roman" w:cs="Times New Roman"/>
          <w:sz w:val="28"/>
          <w:szCs w:val="28"/>
        </w:rPr>
      </w:pPr>
      <w:r>
        <w:rPr>
          <w:rFonts w:ascii="Times New Roman" w:hAnsi="Times New Roman" w:cs="Times New Roman"/>
          <w:sz w:val="28"/>
          <w:szCs w:val="28"/>
        </w:rPr>
        <w:t>финансового управления</w:t>
      </w:r>
      <w:r>
        <w:rPr>
          <w:rFonts w:ascii="Times New Roman" w:hAnsi="Times New Roman" w:cs="Times New Roman"/>
          <w:sz w:val="28"/>
          <w:szCs w:val="28"/>
        </w:rPr>
        <w:tab/>
        <w:t xml:space="preserve"> </w:t>
      </w:r>
      <w:r w:rsidRPr="001C0B37">
        <w:rPr>
          <w:rFonts w:ascii="Times New Roman" w:hAnsi="Times New Roman" w:cs="Times New Roman"/>
          <w:sz w:val="28"/>
          <w:szCs w:val="28"/>
        </w:rPr>
        <w:tab/>
      </w:r>
      <w:r w:rsidRPr="001C0B37">
        <w:rPr>
          <w:rFonts w:ascii="Times New Roman" w:hAnsi="Times New Roman" w:cs="Times New Roman"/>
          <w:sz w:val="28"/>
          <w:szCs w:val="28"/>
        </w:rPr>
        <w:tab/>
      </w:r>
      <w:r w:rsidRPr="001C0B37">
        <w:rPr>
          <w:rFonts w:ascii="Times New Roman" w:hAnsi="Times New Roman" w:cs="Times New Roman"/>
          <w:sz w:val="28"/>
          <w:szCs w:val="28"/>
        </w:rPr>
        <w:tab/>
      </w:r>
      <w:r w:rsidRPr="001C0B37">
        <w:rPr>
          <w:rFonts w:ascii="Times New Roman" w:hAnsi="Times New Roman" w:cs="Times New Roman"/>
          <w:sz w:val="28"/>
          <w:szCs w:val="28"/>
        </w:rPr>
        <w:tab/>
      </w:r>
      <w:r w:rsidRPr="001C0B37">
        <w:rPr>
          <w:rFonts w:ascii="Times New Roman" w:hAnsi="Times New Roman" w:cs="Times New Roman"/>
          <w:sz w:val="28"/>
          <w:szCs w:val="28"/>
        </w:rPr>
        <w:tab/>
      </w:r>
      <w:r>
        <w:rPr>
          <w:rFonts w:ascii="Times New Roman" w:hAnsi="Times New Roman" w:cs="Times New Roman"/>
          <w:sz w:val="28"/>
          <w:szCs w:val="28"/>
        </w:rPr>
        <w:t xml:space="preserve">   Горбатюк С.Б.</w:t>
      </w:r>
    </w:p>
    <w:p w14:paraId="740B8498" w14:textId="77777777" w:rsidR="000109BA" w:rsidRPr="001C0B37" w:rsidRDefault="000109BA" w:rsidP="000109BA">
      <w:pPr>
        <w:spacing w:after="0" w:line="240" w:lineRule="auto"/>
        <w:ind w:left="709" w:firstLine="709"/>
        <w:jc w:val="both"/>
        <w:rPr>
          <w:rFonts w:ascii="Times New Roman" w:eastAsia="Times New Roman" w:hAnsi="Times New Roman" w:cs="Times New Roman"/>
          <w:sz w:val="28"/>
          <w:szCs w:val="28"/>
          <w:lang w:eastAsia="ru-RU"/>
        </w:rPr>
      </w:pPr>
    </w:p>
    <w:p w14:paraId="3FBC6BD8" w14:textId="77777777" w:rsidR="000109BA" w:rsidRPr="001C0B37" w:rsidRDefault="000109BA" w:rsidP="001E3486">
      <w:pPr>
        <w:spacing w:after="0" w:line="240" w:lineRule="auto"/>
        <w:ind w:firstLine="709"/>
        <w:rPr>
          <w:rFonts w:ascii="Times New Roman" w:eastAsia="Times New Roman" w:hAnsi="Times New Roman" w:cs="Times New Roman"/>
          <w:sz w:val="28"/>
          <w:szCs w:val="28"/>
          <w:lang w:eastAsia="ru-RU"/>
        </w:rPr>
      </w:pPr>
    </w:p>
    <w:p w14:paraId="4071E9D2" w14:textId="77777777" w:rsidR="001E3486" w:rsidRPr="001C0B37" w:rsidRDefault="001E3486" w:rsidP="001E3486">
      <w:pPr>
        <w:spacing w:after="0" w:line="240" w:lineRule="auto"/>
        <w:ind w:firstLine="709"/>
        <w:rPr>
          <w:rFonts w:ascii="Times New Roman" w:eastAsia="Times New Roman" w:hAnsi="Times New Roman" w:cs="Times New Roman"/>
          <w:sz w:val="28"/>
          <w:szCs w:val="28"/>
          <w:lang w:eastAsia="ru-RU"/>
        </w:rPr>
      </w:pPr>
    </w:p>
    <w:p w14:paraId="6D23FED8" w14:textId="77777777" w:rsidR="001E3486" w:rsidRPr="001C0B37" w:rsidRDefault="001E3486" w:rsidP="001E3486">
      <w:pPr>
        <w:spacing w:after="0" w:line="240" w:lineRule="auto"/>
        <w:rPr>
          <w:rFonts w:ascii="Times New Roman" w:eastAsia="Times New Roman" w:hAnsi="Times New Roman" w:cs="Times New Roman"/>
          <w:sz w:val="28"/>
          <w:szCs w:val="28"/>
          <w:lang w:eastAsia="ru-RU"/>
        </w:rPr>
        <w:sectPr w:rsidR="001E3486" w:rsidRPr="001C0B37" w:rsidSect="009F2F1C">
          <w:pgSz w:w="11906" w:h="16838"/>
          <w:pgMar w:top="1134" w:right="849" w:bottom="1134" w:left="1985" w:header="708" w:footer="708" w:gutter="0"/>
          <w:pgNumType w:start="1"/>
          <w:cols w:space="708"/>
          <w:titlePg/>
          <w:docGrid w:linePitch="360"/>
        </w:sectPr>
      </w:pPr>
    </w:p>
    <w:p w14:paraId="18F49158"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lastRenderedPageBreak/>
        <w:t xml:space="preserve">Приложение № </w:t>
      </w:r>
      <w:r w:rsidR="00271A83" w:rsidRPr="001C0B37">
        <w:rPr>
          <w:rFonts w:ascii="Times New Roman" w:eastAsia="Times New Roman" w:hAnsi="Times New Roman" w:cs="Times New Roman"/>
          <w:sz w:val="28"/>
          <w:szCs w:val="28"/>
          <w:lang w:eastAsia="ru-RU"/>
        </w:rPr>
        <w:t>2</w:t>
      </w:r>
    </w:p>
    <w:p w14:paraId="79788D98"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к Положению о заключении </w:t>
      </w:r>
    </w:p>
    <w:p w14:paraId="20DCFC01"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соглашений (договоров)</w:t>
      </w:r>
    </w:p>
    <w:p w14:paraId="58BC6889"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8"/>
          <w:szCs w:val="28"/>
          <w:lang w:eastAsia="ru-RU"/>
        </w:rPr>
        <w:t xml:space="preserve"> о межмуниципальном сотрудничестве</w:t>
      </w:r>
    </w:p>
    <w:p w14:paraId="4F03361F"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r w:rsidRPr="001C0B37">
        <w:rPr>
          <w:rFonts w:ascii="Times New Roman" w:eastAsia="Times New Roman" w:hAnsi="Times New Roman" w:cs="Times New Roman"/>
          <w:sz w:val="26"/>
          <w:szCs w:val="20"/>
          <w:lang w:eastAsia="ru-RU"/>
        </w:rPr>
        <w:t>муниципального образования город Новороссийск</w:t>
      </w:r>
    </w:p>
    <w:p w14:paraId="494021BF" w14:textId="77777777" w:rsidR="001E3486" w:rsidRPr="001C0B37" w:rsidRDefault="001E3486" w:rsidP="001E3486">
      <w:pPr>
        <w:spacing w:after="0" w:line="240" w:lineRule="auto"/>
        <w:ind w:firstLine="709"/>
        <w:jc w:val="right"/>
        <w:rPr>
          <w:rFonts w:ascii="Times New Roman" w:eastAsia="Times New Roman" w:hAnsi="Times New Roman" w:cs="Times New Roman"/>
          <w:sz w:val="28"/>
          <w:szCs w:val="28"/>
          <w:lang w:eastAsia="ru-RU"/>
        </w:rPr>
      </w:pPr>
    </w:p>
    <w:p w14:paraId="3C5B7819" w14:textId="77777777" w:rsidR="001E3486" w:rsidRPr="001C0B37" w:rsidRDefault="001E3486" w:rsidP="001E3486">
      <w:pPr>
        <w:widowControl w:val="0"/>
        <w:autoSpaceDE w:val="0"/>
        <w:autoSpaceDN w:val="0"/>
        <w:spacing w:after="0" w:line="240" w:lineRule="auto"/>
        <w:jc w:val="right"/>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sz w:val="28"/>
          <w:szCs w:val="28"/>
          <w:lang w:eastAsia="ru-RU"/>
        </w:rPr>
        <w:t>Форма</w:t>
      </w:r>
    </w:p>
    <w:p w14:paraId="1C1B3D83"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p w14:paraId="5C1389AE" w14:textId="77777777" w:rsidR="001E3486" w:rsidRPr="001C0B37" w:rsidRDefault="00271A83"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bookmarkStart w:id="9" w:name="P364"/>
      <w:bookmarkEnd w:id="9"/>
      <w:r w:rsidRPr="001C0B37">
        <w:rPr>
          <w:rFonts w:ascii="Times New Roman" w:eastAsia="Times New Roman" w:hAnsi="Times New Roman" w:cs="Times New Roman"/>
          <w:kern w:val="2"/>
          <w:sz w:val="28"/>
          <w:szCs w:val="28"/>
          <w:lang w:eastAsia="ru-RU"/>
        </w:rPr>
        <w:t>Сведения</w:t>
      </w:r>
    </w:p>
    <w:p w14:paraId="7495AFCD" w14:textId="77777777" w:rsidR="001E3486" w:rsidRPr="001C0B37" w:rsidRDefault="001E3486" w:rsidP="00271A83">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 ходе исполнения соглашений о межмуниципальном</w:t>
      </w:r>
      <w:r w:rsidR="00271A83" w:rsidRPr="001C0B37">
        <w:rPr>
          <w:rFonts w:ascii="Times New Roman" w:eastAsia="Times New Roman" w:hAnsi="Times New Roman" w:cs="Times New Roman"/>
          <w:kern w:val="2"/>
          <w:sz w:val="28"/>
          <w:szCs w:val="28"/>
          <w:lang w:eastAsia="ru-RU"/>
        </w:rPr>
        <w:t xml:space="preserve"> </w:t>
      </w:r>
      <w:r w:rsidRPr="001C0B37">
        <w:rPr>
          <w:rFonts w:ascii="Times New Roman" w:eastAsia="Times New Roman" w:hAnsi="Times New Roman" w:cs="Times New Roman"/>
          <w:kern w:val="2"/>
          <w:sz w:val="28"/>
          <w:szCs w:val="28"/>
          <w:lang w:eastAsia="ru-RU"/>
        </w:rPr>
        <w:t>сотрудничестве, заключенных между ___________ и ____________</w:t>
      </w:r>
    </w:p>
    <w:p w14:paraId="2D863247"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за ___ квартал 20__ г.</w:t>
      </w:r>
    </w:p>
    <w:p w14:paraId="1043895D"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p w14:paraId="09F977C6" w14:textId="77777777" w:rsidR="001E3486" w:rsidRPr="001C0B37" w:rsidRDefault="00271A83" w:rsidP="001E3486">
      <w:pPr>
        <w:widowControl w:val="0"/>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w:t>
      </w:r>
      <w:r w:rsidR="001E3486" w:rsidRPr="001C0B37">
        <w:rPr>
          <w:rFonts w:ascii="Times New Roman" w:eastAsia="Times New Roman" w:hAnsi="Times New Roman" w:cs="Times New Roman"/>
          <w:kern w:val="2"/>
          <w:sz w:val="28"/>
          <w:szCs w:val="28"/>
          <w:lang w:eastAsia="ru-RU"/>
        </w:rPr>
        <w:t>. Общие сведения по соглашению</w:t>
      </w:r>
    </w:p>
    <w:p w14:paraId="4274A93E"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 межмуниципальном сотрудничестве</w:t>
      </w:r>
    </w:p>
    <w:p w14:paraId="108D7FDA"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p>
    <w:p w14:paraId="1F6E76E2"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(форма заполняется по каждому соглашению</w:t>
      </w:r>
    </w:p>
    <w:p w14:paraId="6BD387C7"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 межмуниципальном сотрудничестве)</w:t>
      </w:r>
    </w:p>
    <w:p w14:paraId="2D0CC8AB"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
        <w:gridCol w:w="4564"/>
        <w:gridCol w:w="3555"/>
      </w:tblGrid>
      <w:tr w:rsidR="001E3486" w:rsidRPr="001C0B37" w14:paraId="218D189B" w14:textId="77777777" w:rsidTr="006552D9">
        <w:tc>
          <w:tcPr>
            <w:tcW w:w="941" w:type="dxa"/>
          </w:tcPr>
          <w:p w14:paraId="5E7B06D6"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w:t>
            </w:r>
          </w:p>
        </w:tc>
        <w:tc>
          <w:tcPr>
            <w:tcW w:w="8119" w:type="dxa"/>
            <w:gridSpan w:val="2"/>
          </w:tcPr>
          <w:p w14:paraId="30C21AD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Соглашение о межмуниципальном сотрудничестве № 1</w:t>
            </w:r>
          </w:p>
        </w:tc>
      </w:tr>
      <w:tr w:rsidR="001E3486" w:rsidRPr="001C0B37" w14:paraId="12E7815C" w14:textId="77777777" w:rsidTr="006552D9">
        <w:tc>
          <w:tcPr>
            <w:tcW w:w="941" w:type="dxa"/>
          </w:tcPr>
          <w:p w14:paraId="3CF5AC01"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1.1.</w:t>
            </w:r>
          </w:p>
        </w:tc>
        <w:tc>
          <w:tcPr>
            <w:tcW w:w="4564" w:type="dxa"/>
          </w:tcPr>
          <w:p w14:paraId="37D476F5"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Дата и номер соглашения о межмуниципальном сотрудничестве</w:t>
            </w:r>
          </w:p>
        </w:tc>
        <w:tc>
          <w:tcPr>
            <w:tcW w:w="3555" w:type="dxa"/>
          </w:tcPr>
          <w:p w14:paraId="6CE4719D"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17212EB8" w14:textId="77777777" w:rsidTr="006552D9">
        <w:tc>
          <w:tcPr>
            <w:tcW w:w="941" w:type="dxa"/>
          </w:tcPr>
          <w:p w14:paraId="565A5A7F"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1.2.</w:t>
            </w:r>
          </w:p>
        </w:tc>
        <w:tc>
          <w:tcPr>
            <w:tcW w:w="4564" w:type="dxa"/>
          </w:tcPr>
          <w:p w14:paraId="634E9D31"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Срок действия соглашения о межмуниципальном сотрудничестве</w:t>
            </w:r>
          </w:p>
        </w:tc>
        <w:tc>
          <w:tcPr>
            <w:tcW w:w="3555" w:type="dxa"/>
          </w:tcPr>
          <w:p w14:paraId="59F13F95"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729AAE79" w14:textId="77777777" w:rsidTr="006552D9">
        <w:tc>
          <w:tcPr>
            <w:tcW w:w="941" w:type="dxa"/>
          </w:tcPr>
          <w:p w14:paraId="6F09F86C"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1.3.</w:t>
            </w:r>
          </w:p>
        </w:tc>
        <w:tc>
          <w:tcPr>
            <w:tcW w:w="4564" w:type="dxa"/>
          </w:tcPr>
          <w:p w14:paraId="6C8C2E2F"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Наименования уполномоченных органов муниципальных образований - сторон соглашения о межмуниципальном сотрудничестве</w:t>
            </w:r>
          </w:p>
        </w:tc>
        <w:tc>
          <w:tcPr>
            <w:tcW w:w="3555" w:type="dxa"/>
          </w:tcPr>
          <w:p w14:paraId="58D4B11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0A6A3F19" w14:textId="77777777" w:rsidTr="006552D9">
        <w:tc>
          <w:tcPr>
            <w:tcW w:w="941" w:type="dxa"/>
          </w:tcPr>
          <w:p w14:paraId="3324401C"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1.4.</w:t>
            </w:r>
          </w:p>
        </w:tc>
        <w:tc>
          <w:tcPr>
            <w:tcW w:w="4564" w:type="dxa"/>
          </w:tcPr>
          <w:p w14:paraId="10BC383C"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Предмет соглашения о межмуниципальном сотрудничестве</w:t>
            </w:r>
          </w:p>
        </w:tc>
        <w:tc>
          <w:tcPr>
            <w:tcW w:w="3555" w:type="dxa"/>
          </w:tcPr>
          <w:p w14:paraId="1FC602E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4021BBC3" w14:textId="77777777" w:rsidTr="006552D9">
        <w:tc>
          <w:tcPr>
            <w:tcW w:w="941" w:type="dxa"/>
          </w:tcPr>
          <w:p w14:paraId="29035A21"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1.5.</w:t>
            </w:r>
          </w:p>
        </w:tc>
        <w:tc>
          <w:tcPr>
            <w:tcW w:w="4564" w:type="dxa"/>
          </w:tcPr>
          <w:p w14:paraId="00A578BD"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Цель соглашения о межмуниципальном сотрудничестве</w:t>
            </w:r>
          </w:p>
        </w:tc>
        <w:tc>
          <w:tcPr>
            <w:tcW w:w="3555" w:type="dxa"/>
          </w:tcPr>
          <w:p w14:paraId="6715887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48757678" w14:textId="77777777" w:rsidTr="006552D9">
        <w:tc>
          <w:tcPr>
            <w:tcW w:w="941" w:type="dxa"/>
          </w:tcPr>
          <w:p w14:paraId="692D0E6A"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1.6.</w:t>
            </w:r>
          </w:p>
        </w:tc>
        <w:tc>
          <w:tcPr>
            <w:tcW w:w="4564" w:type="dxa"/>
          </w:tcPr>
          <w:p w14:paraId="008EEBE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Наименование уполномоченного органа муниципального образования, на которое возлагаются функции по координации исполнения соглашения о межмуниципальном сотрудничестве</w:t>
            </w:r>
          </w:p>
        </w:tc>
        <w:tc>
          <w:tcPr>
            <w:tcW w:w="3555" w:type="dxa"/>
          </w:tcPr>
          <w:p w14:paraId="05FCA5E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60122ACF" w14:textId="77777777" w:rsidTr="006552D9">
        <w:tc>
          <w:tcPr>
            <w:tcW w:w="941" w:type="dxa"/>
          </w:tcPr>
          <w:p w14:paraId="5D4EBFFA"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1.7.</w:t>
            </w:r>
          </w:p>
        </w:tc>
        <w:tc>
          <w:tcPr>
            <w:tcW w:w="4564" w:type="dxa"/>
          </w:tcPr>
          <w:p w14:paraId="3127C75E"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 xml:space="preserve">Информация об уставе муниципального образования и </w:t>
            </w:r>
            <w:r w:rsidRPr="001C0B37">
              <w:rPr>
                <w:rFonts w:ascii="Times New Roman" w:eastAsia="Times New Roman" w:hAnsi="Times New Roman" w:cs="Times New Roman"/>
                <w:kern w:val="2"/>
                <w:sz w:val="28"/>
                <w:szCs w:val="28"/>
                <w:lang w:eastAsia="ru-RU"/>
              </w:rPr>
              <w:lastRenderedPageBreak/>
              <w:t xml:space="preserve">(или) нормативном правовом акте представительного органа муниципального образования, регулирующем взаимоотношения сторон в ходе реализации соглашения о межмуниципальном сотрудничестве, в том числе в части оказания услуг по регулируемым тарифам, установленным субъектом Российской Федерации, а также предоставление </w:t>
            </w:r>
            <w:r w:rsidR="002A452F" w:rsidRPr="001C0B37">
              <w:rPr>
                <w:rFonts w:ascii="Times New Roman" w:eastAsia="Times New Roman" w:hAnsi="Times New Roman" w:cs="Times New Roman"/>
                <w:kern w:val="2"/>
                <w:sz w:val="28"/>
                <w:szCs w:val="28"/>
                <w:lang w:eastAsia="ru-RU"/>
              </w:rPr>
              <w:t>«</w:t>
            </w:r>
            <w:r w:rsidRPr="001C0B37">
              <w:rPr>
                <w:rFonts w:ascii="Times New Roman" w:eastAsia="Times New Roman" w:hAnsi="Times New Roman" w:cs="Times New Roman"/>
                <w:kern w:val="2"/>
                <w:sz w:val="28"/>
                <w:szCs w:val="28"/>
                <w:lang w:eastAsia="ru-RU"/>
              </w:rPr>
              <w:t>горизонтальных</w:t>
            </w:r>
            <w:r w:rsidR="002A452F" w:rsidRPr="001C0B37">
              <w:rPr>
                <w:rFonts w:ascii="Times New Roman" w:eastAsia="Times New Roman" w:hAnsi="Times New Roman" w:cs="Times New Roman"/>
                <w:kern w:val="2"/>
                <w:sz w:val="28"/>
                <w:szCs w:val="28"/>
                <w:lang w:eastAsia="ru-RU"/>
              </w:rPr>
              <w:t>»</w:t>
            </w:r>
            <w:r w:rsidRPr="001C0B37">
              <w:rPr>
                <w:rFonts w:ascii="Times New Roman" w:eastAsia="Times New Roman" w:hAnsi="Times New Roman" w:cs="Times New Roman"/>
                <w:kern w:val="2"/>
                <w:sz w:val="28"/>
                <w:szCs w:val="28"/>
                <w:lang w:eastAsia="ru-RU"/>
              </w:rPr>
              <w:t xml:space="preserve"> субсидий</w:t>
            </w:r>
          </w:p>
        </w:tc>
        <w:tc>
          <w:tcPr>
            <w:tcW w:w="3555" w:type="dxa"/>
          </w:tcPr>
          <w:p w14:paraId="5E182A0D"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2FCB4C5F" w14:textId="77777777" w:rsidTr="006552D9">
        <w:tc>
          <w:tcPr>
            <w:tcW w:w="941" w:type="dxa"/>
          </w:tcPr>
          <w:p w14:paraId="34012B3B"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1.8.</w:t>
            </w:r>
          </w:p>
        </w:tc>
        <w:tc>
          <w:tcPr>
            <w:tcW w:w="4564" w:type="dxa"/>
          </w:tcPr>
          <w:p w14:paraId="2BE43CB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Основания досрочного расторжения соглашения о межмуниципальном сотрудничестве</w:t>
            </w:r>
          </w:p>
        </w:tc>
        <w:tc>
          <w:tcPr>
            <w:tcW w:w="3555" w:type="dxa"/>
          </w:tcPr>
          <w:p w14:paraId="6DFA20DA"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768DD6C4" w14:textId="77777777" w:rsidTr="006552D9">
        <w:tc>
          <w:tcPr>
            <w:tcW w:w="941" w:type="dxa"/>
          </w:tcPr>
          <w:p w14:paraId="253DB80C"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1.9.</w:t>
            </w:r>
          </w:p>
        </w:tc>
        <w:tc>
          <w:tcPr>
            <w:tcW w:w="4564" w:type="dxa"/>
          </w:tcPr>
          <w:p w14:paraId="4BCA6E8A"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Обязательства по достижению результатов совместного развития инфраструктуры</w:t>
            </w:r>
          </w:p>
        </w:tc>
        <w:tc>
          <w:tcPr>
            <w:tcW w:w="3555" w:type="dxa"/>
          </w:tcPr>
          <w:p w14:paraId="2FFF773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bl>
    <w:p w14:paraId="3A751038"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p w14:paraId="37FC074A" w14:textId="60CFE66B" w:rsidR="001E3486" w:rsidRPr="001C0B37" w:rsidRDefault="00271A83" w:rsidP="001E3486">
      <w:pPr>
        <w:widowControl w:val="0"/>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w:t>
      </w:r>
      <w:r w:rsidR="001E3486" w:rsidRPr="001C0B37">
        <w:rPr>
          <w:rFonts w:ascii="Times New Roman" w:eastAsia="Times New Roman" w:hAnsi="Times New Roman" w:cs="Times New Roman"/>
          <w:kern w:val="2"/>
          <w:sz w:val="28"/>
          <w:szCs w:val="28"/>
          <w:lang w:eastAsia="ru-RU"/>
        </w:rPr>
        <w:t>. Характеристики объектов инфраструктуры</w:t>
      </w:r>
      <w:r w:rsidR="009067B4" w:rsidRPr="001C0B37">
        <w:rPr>
          <w:rFonts w:ascii="Times New Roman" w:eastAsia="Times New Roman" w:hAnsi="Times New Roman" w:cs="Times New Roman"/>
          <w:kern w:val="2"/>
          <w:sz w:val="28"/>
          <w:szCs w:val="28"/>
          <w:lang w:eastAsia="ru-RU"/>
        </w:rPr>
        <w:t xml:space="preserve"> </w:t>
      </w:r>
      <w:r w:rsidR="00852025" w:rsidRPr="001C0B37">
        <w:rPr>
          <w:rFonts w:ascii="Times New Roman" w:eastAsia="Times New Roman" w:hAnsi="Times New Roman" w:cs="Times New Roman"/>
          <w:kern w:val="2"/>
          <w:sz w:val="28"/>
          <w:szCs w:val="28"/>
          <w:lang w:eastAsia="ru-RU"/>
        </w:rPr>
        <w:t>*</w:t>
      </w:r>
    </w:p>
    <w:p w14:paraId="5AB07EA5"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p>
    <w:p w14:paraId="3FF754D6"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(заполняется по каждому объекту)</w:t>
      </w:r>
    </w:p>
    <w:p w14:paraId="0E7E67DE"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
        <w:gridCol w:w="4564"/>
        <w:gridCol w:w="3555"/>
      </w:tblGrid>
      <w:tr w:rsidR="001E3486" w:rsidRPr="001C0B37" w14:paraId="05EC8CA1" w14:textId="77777777" w:rsidTr="006552D9">
        <w:tc>
          <w:tcPr>
            <w:tcW w:w="941" w:type="dxa"/>
          </w:tcPr>
          <w:p w14:paraId="22636620"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w:t>
            </w:r>
          </w:p>
        </w:tc>
        <w:tc>
          <w:tcPr>
            <w:tcW w:w="8119" w:type="dxa"/>
            <w:gridSpan w:val="2"/>
          </w:tcPr>
          <w:p w14:paraId="5A518F1F"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Объект № 1</w:t>
            </w:r>
          </w:p>
        </w:tc>
      </w:tr>
      <w:tr w:rsidR="001E3486" w:rsidRPr="001C0B37" w14:paraId="02EFBC8E" w14:textId="77777777" w:rsidTr="006552D9">
        <w:tc>
          <w:tcPr>
            <w:tcW w:w="941" w:type="dxa"/>
          </w:tcPr>
          <w:p w14:paraId="5EDBB356"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1.1.</w:t>
            </w:r>
          </w:p>
        </w:tc>
        <w:tc>
          <w:tcPr>
            <w:tcW w:w="4564" w:type="dxa"/>
          </w:tcPr>
          <w:p w14:paraId="2D7BC296"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Наименование объекта инфраструктуры (сокращенное наименование)</w:t>
            </w:r>
          </w:p>
        </w:tc>
        <w:tc>
          <w:tcPr>
            <w:tcW w:w="3555" w:type="dxa"/>
          </w:tcPr>
          <w:p w14:paraId="7FE4ADE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304303B5" w14:textId="77777777" w:rsidTr="006552D9">
        <w:tc>
          <w:tcPr>
            <w:tcW w:w="941" w:type="dxa"/>
          </w:tcPr>
          <w:p w14:paraId="42213408"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1.2.</w:t>
            </w:r>
          </w:p>
        </w:tc>
        <w:tc>
          <w:tcPr>
            <w:tcW w:w="4564" w:type="dxa"/>
          </w:tcPr>
          <w:p w14:paraId="0ED5E35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Заказчик объекта инфраструктуры, а также информация об ограничениях прав и обременениях на земельные участки на время строительства (реконструкции) объекта инфраструктуры</w:t>
            </w:r>
          </w:p>
        </w:tc>
        <w:tc>
          <w:tcPr>
            <w:tcW w:w="3555" w:type="dxa"/>
          </w:tcPr>
          <w:p w14:paraId="3E7F2F36"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7CAD9B87" w14:textId="77777777" w:rsidTr="006552D9">
        <w:tc>
          <w:tcPr>
            <w:tcW w:w="941" w:type="dxa"/>
          </w:tcPr>
          <w:p w14:paraId="15F20F79"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1.3.</w:t>
            </w:r>
          </w:p>
        </w:tc>
        <w:tc>
          <w:tcPr>
            <w:tcW w:w="4564" w:type="dxa"/>
          </w:tcPr>
          <w:p w14:paraId="02484AD6"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Адрес объекта инфраструктуры</w:t>
            </w:r>
          </w:p>
        </w:tc>
        <w:tc>
          <w:tcPr>
            <w:tcW w:w="3555" w:type="dxa"/>
          </w:tcPr>
          <w:p w14:paraId="2A6B97DC"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7AC9E82A" w14:textId="77777777" w:rsidTr="006552D9">
        <w:tc>
          <w:tcPr>
            <w:tcW w:w="941" w:type="dxa"/>
          </w:tcPr>
          <w:p w14:paraId="2B347B43"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1.4.</w:t>
            </w:r>
          </w:p>
        </w:tc>
        <w:tc>
          <w:tcPr>
            <w:tcW w:w="4564" w:type="dxa"/>
          </w:tcPr>
          <w:p w14:paraId="17697E80"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Вид инфраструктуры</w:t>
            </w:r>
          </w:p>
        </w:tc>
        <w:tc>
          <w:tcPr>
            <w:tcW w:w="3555" w:type="dxa"/>
          </w:tcPr>
          <w:p w14:paraId="4526C11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293E9D1C" w14:textId="77777777" w:rsidTr="006552D9">
        <w:tc>
          <w:tcPr>
            <w:tcW w:w="941" w:type="dxa"/>
          </w:tcPr>
          <w:p w14:paraId="2EDC9389"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1.5.</w:t>
            </w:r>
          </w:p>
        </w:tc>
        <w:tc>
          <w:tcPr>
            <w:tcW w:w="4564" w:type="dxa"/>
          </w:tcPr>
          <w:p w14:paraId="5F14C76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Виды работ</w:t>
            </w:r>
          </w:p>
        </w:tc>
        <w:tc>
          <w:tcPr>
            <w:tcW w:w="3555" w:type="dxa"/>
          </w:tcPr>
          <w:p w14:paraId="3B32DC6A"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2F995D03" w14:textId="77777777" w:rsidTr="006552D9">
        <w:tc>
          <w:tcPr>
            <w:tcW w:w="941" w:type="dxa"/>
          </w:tcPr>
          <w:p w14:paraId="621E0367"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1.6.</w:t>
            </w:r>
          </w:p>
        </w:tc>
        <w:tc>
          <w:tcPr>
            <w:tcW w:w="4564" w:type="dxa"/>
          </w:tcPr>
          <w:p w14:paraId="3475642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 xml:space="preserve">Ответственный за обеспечение ввода объекта в эксплуатацию, его </w:t>
            </w:r>
            <w:r w:rsidRPr="001C0B37">
              <w:rPr>
                <w:rFonts w:ascii="Times New Roman" w:eastAsia="Times New Roman" w:hAnsi="Times New Roman" w:cs="Times New Roman"/>
                <w:kern w:val="2"/>
                <w:sz w:val="28"/>
                <w:szCs w:val="28"/>
                <w:lang w:eastAsia="ru-RU"/>
              </w:rPr>
              <w:lastRenderedPageBreak/>
              <w:t>государственную регистрацию, обеспечение подключения к коммунальной инфраструктуре</w:t>
            </w:r>
          </w:p>
        </w:tc>
        <w:tc>
          <w:tcPr>
            <w:tcW w:w="3555" w:type="dxa"/>
          </w:tcPr>
          <w:p w14:paraId="16900EED"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440016B9" w14:textId="77777777" w:rsidTr="006552D9">
        <w:tc>
          <w:tcPr>
            <w:tcW w:w="941" w:type="dxa"/>
          </w:tcPr>
          <w:p w14:paraId="2991F76F"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1.7.</w:t>
            </w:r>
          </w:p>
        </w:tc>
        <w:tc>
          <w:tcPr>
            <w:tcW w:w="4564" w:type="dxa"/>
          </w:tcPr>
          <w:p w14:paraId="5FCE31C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Ответственный за осуществление контроля за строительством и приемку выполненных работ</w:t>
            </w:r>
          </w:p>
        </w:tc>
        <w:tc>
          <w:tcPr>
            <w:tcW w:w="3555" w:type="dxa"/>
          </w:tcPr>
          <w:p w14:paraId="0458213F"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4B910DA0" w14:textId="77777777" w:rsidTr="006552D9">
        <w:tc>
          <w:tcPr>
            <w:tcW w:w="941" w:type="dxa"/>
          </w:tcPr>
          <w:p w14:paraId="527490D2"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1.8.</w:t>
            </w:r>
          </w:p>
        </w:tc>
        <w:tc>
          <w:tcPr>
            <w:tcW w:w="8119" w:type="dxa"/>
            <w:gridSpan w:val="2"/>
          </w:tcPr>
          <w:p w14:paraId="5CE4AB6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Сроки реализации:</w:t>
            </w:r>
          </w:p>
        </w:tc>
      </w:tr>
      <w:tr w:rsidR="001E3486" w:rsidRPr="001C0B37" w14:paraId="690CB1F4" w14:textId="77777777" w:rsidTr="006552D9">
        <w:tc>
          <w:tcPr>
            <w:tcW w:w="941" w:type="dxa"/>
          </w:tcPr>
          <w:p w14:paraId="16C4803B"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1.8.1.</w:t>
            </w:r>
          </w:p>
        </w:tc>
        <w:tc>
          <w:tcPr>
            <w:tcW w:w="4564" w:type="dxa"/>
          </w:tcPr>
          <w:p w14:paraId="0B78076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дата начала: план/факт</w:t>
            </w:r>
          </w:p>
        </w:tc>
        <w:tc>
          <w:tcPr>
            <w:tcW w:w="3555" w:type="dxa"/>
          </w:tcPr>
          <w:p w14:paraId="16C04466"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11A721BE" w14:textId="77777777" w:rsidTr="006552D9">
        <w:tc>
          <w:tcPr>
            <w:tcW w:w="941" w:type="dxa"/>
          </w:tcPr>
          <w:p w14:paraId="2713C09F"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1.8.2.</w:t>
            </w:r>
          </w:p>
        </w:tc>
        <w:tc>
          <w:tcPr>
            <w:tcW w:w="4564" w:type="dxa"/>
          </w:tcPr>
          <w:p w14:paraId="3BD16B9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дата завершения: план/факт</w:t>
            </w:r>
          </w:p>
        </w:tc>
        <w:tc>
          <w:tcPr>
            <w:tcW w:w="3555" w:type="dxa"/>
          </w:tcPr>
          <w:p w14:paraId="6C18E21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60BE3898" w14:textId="77777777" w:rsidTr="006552D9">
        <w:tc>
          <w:tcPr>
            <w:tcW w:w="941" w:type="dxa"/>
          </w:tcPr>
          <w:p w14:paraId="53C63A48"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1.9.</w:t>
            </w:r>
          </w:p>
        </w:tc>
        <w:tc>
          <w:tcPr>
            <w:tcW w:w="4564" w:type="dxa"/>
          </w:tcPr>
          <w:p w14:paraId="76B6C83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Показатели статистической отчетности, а также иные показатели, характеризующие в том числе объект инфраструктуры, предусмотренные в соглашении о межмуниципальном сотрудничестве</w:t>
            </w:r>
          </w:p>
        </w:tc>
        <w:tc>
          <w:tcPr>
            <w:tcW w:w="3555" w:type="dxa"/>
          </w:tcPr>
          <w:p w14:paraId="5D2B49E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bl>
    <w:p w14:paraId="7C8E02B8"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p w14:paraId="6F0B556F" w14:textId="56E6F64F" w:rsidR="001E3486" w:rsidRPr="001C0B37" w:rsidRDefault="00271A83" w:rsidP="001E3486">
      <w:pPr>
        <w:widowControl w:val="0"/>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3</w:t>
      </w:r>
      <w:r w:rsidR="001E3486" w:rsidRPr="001C0B37">
        <w:rPr>
          <w:rFonts w:ascii="Times New Roman" w:eastAsia="Times New Roman" w:hAnsi="Times New Roman" w:cs="Times New Roman"/>
          <w:kern w:val="2"/>
          <w:sz w:val="28"/>
          <w:szCs w:val="28"/>
          <w:lang w:eastAsia="ru-RU"/>
        </w:rPr>
        <w:t>. Сведения о финансовом обеспечении объектов</w:t>
      </w:r>
      <w:r w:rsidR="009067B4" w:rsidRPr="001C0B37">
        <w:rPr>
          <w:rFonts w:ascii="Times New Roman" w:eastAsia="Times New Roman" w:hAnsi="Times New Roman" w:cs="Times New Roman"/>
          <w:kern w:val="2"/>
          <w:sz w:val="28"/>
          <w:szCs w:val="28"/>
          <w:lang w:eastAsia="ru-RU"/>
        </w:rPr>
        <w:t xml:space="preserve"> </w:t>
      </w:r>
      <w:r w:rsidR="005F0661" w:rsidRPr="001C0B37">
        <w:rPr>
          <w:rFonts w:ascii="Times New Roman" w:eastAsia="Times New Roman" w:hAnsi="Times New Roman" w:cs="Times New Roman"/>
          <w:kern w:val="2"/>
          <w:sz w:val="28"/>
          <w:szCs w:val="28"/>
          <w:lang w:eastAsia="ru-RU"/>
        </w:rPr>
        <w:t>*</w:t>
      </w:r>
    </w:p>
    <w:p w14:paraId="20D988A0"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инфраструктуры (тыс. рублей)</w:t>
      </w:r>
    </w:p>
    <w:p w14:paraId="545B1AFF"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p>
    <w:p w14:paraId="73FEFCEA" w14:textId="4B63527E" w:rsidR="001E3486" w:rsidRPr="001C0B37" w:rsidRDefault="001E3486" w:rsidP="00AB4F2E">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(заполняется по каждому объекту)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5"/>
        <w:gridCol w:w="4025"/>
        <w:gridCol w:w="821"/>
        <w:gridCol w:w="821"/>
        <w:gridCol w:w="821"/>
        <w:gridCol w:w="821"/>
        <w:gridCol w:w="821"/>
      </w:tblGrid>
      <w:tr w:rsidR="001E3486" w:rsidRPr="001C0B37" w14:paraId="5A38A625" w14:textId="77777777" w:rsidTr="00AB4F2E">
        <w:trPr>
          <w:trHeight w:val="946"/>
        </w:trPr>
        <w:tc>
          <w:tcPr>
            <w:tcW w:w="915" w:type="dxa"/>
          </w:tcPr>
          <w:p w14:paraId="18398636"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w:t>
            </w:r>
          </w:p>
        </w:tc>
        <w:tc>
          <w:tcPr>
            <w:tcW w:w="4025" w:type="dxa"/>
          </w:tcPr>
          <w:p w14:paraId="71DE79FD"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Сведения о финансовом обеспечении объекта № 1</w:t>
            </w:r>
          </w:p>
        </w:tc>
        <w:tc>
          <w:tcPr>
            <w:tcW w:w="821" w:type="dxa"/>
          </w:tcPr>
          <w:p w14:paraId="7EFADDD6"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202_ год</w:t>
            </w:r>
          </w:p>
        </w:tc>
        <w:tc>
          <w:tcPr>
            <w:tcW w:w="821" w:type="dxa"/>
          </w:tcPr>
          <w:p w14:paraId="791D4F8D"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202_год</w:t>
            </w:r>
          </w:p>
        </w:tc>
        <w:tc>
          <w:tcPr>
            <w:tcW w:w="821" w:type="dxa"/>
          </w:tcPr>
          <w:p w14:paraId="7481DB51"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202_ год</w:t>
            </w:r>
          </w:p>
        </w:tc>
        <w:tc>
          <w:tcPr>
            <w:tcW w:w="821" w:type="dxa"/>
          </w:tcPr>
          <w:p w14:paraId="34C79F73"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w:t>
            </w:r>
          </w:p>
        </w:tc>
        <w:tc>
          <w:tcPr>
            <w:tcW w:w="821" w:type="dxa"/>
          </w:tcPr>
          <w:p w14:paraId="693CBD57"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Всего</w:t>
            </w:r>
          </w:p>
        </w:tc>
      </w:tr>
      <w:tr w:rsidR="001E3486" w:rsidRPr="001C0B37" w14:paraId="4C367F60" w14:textId="77777777" w:rsidTr="00AB4F2E">
        <w:trPr>
          <w:trHeight w:val="803"/>
        </w:trPr>
        <w:tc>
          <w:tcPr>
            <w:tcW w:w="915" w:type="dxa"/>
            <w:vMerge w:val="restart"/>
          </w:tcPr>
          <w:p w14:paraId="4A4AB6BA"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2.1.</w:t>
            </w:r>
          </w:p>
        </w:tc>
        <w:tc>
          <w:tcPr>
            <w:tcW w:w="8130" w:type="dxa"/>
            <w:gridSpan w:val="6"/>
          </w:tcPr>
          <w:p w14:paraId="2F50DCE1" w14:textId="77777777" w:rsidR="001E3486" w:rsidRPr="001C0B37" w:rsidRDefault="001E3486" w:rsidP="00AB4F2E">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Общий объем финансирования объекта инфраструктуры, в том числе:</w:t>
            </w:r>
          </w:p>
        </w:tc>
      </w:tr>
      <w:tr w:rsidR="001E3486" w:rsidRPr="001C0B37" w14:paraId="336E29A7" w14:textId="77777777" w:rsidTr="006552D9">
        <w:tc>
          <w:tcPr>
            <w:tcW w:w="915" w:type="dxa"/>
            <w:vMerge/>
          </w:tcPr>
          <w:p w14:paraId="61C16555"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5359577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предусмотрен соглашением о межмуниципальном сотрудничестве</w:t>
            </w:r>
          </w:p>
        </w:tc>
        <w:tc>
          <w:tcPr>
            <w:tcW w:w="821" w:type="dxa"/>
          </w:tcPr>
          <w:p w14:paraId="257CD45C"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40EB916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28352CC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B038F69"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72A15CB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4ED0377E" w14:textId="77777777" w:rsidTr="006552D9">
        <w:tc>
          <w:tcPr>
            <w:tcW w:w="915" w:type="dxa"/>
            <w:vMerge/>
          </w:tcPr>
          <w:p w14:paraId="2440B16E"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60E3808E"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 отчетную дату</w:t>
            </w:r>
          </w:p>
        </w:tc>
        <w:tc>
          <w:tcPr>
            <w:tcW w:w="821" w:type="dxa"/>
          </w:tcPr>
          <w:p w14:paraId="12C7BF40"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400B0CD"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798B64F0"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73AC3B6D"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3170C8B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70AB8473" w14:textId="77777777" w:rsidTr="00AB4F2E">
        <w:trPr>
          <w:trHeight w:val="591"/>
        </w:trPr>
        <w:tc>
          <w:tcPr>
            <w:tcW w:w="915" w:type="dxa"/>
            <w:vMerge w:val="restart"/>
          </w:tcPr>
          <w:p w14:paraId="24EDCD05"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2.1.1.</w:t>
            </w:r>
          </w:p>
        </w:tc>
        <w:tc>
          <w:tcPr>
            <w:tcW w:w="8130" w:type="dxa"/>
            <w:gridSpan w:val="6"/>
          </w:tcPr>
          <w:p w14:paraId="51DEF00A"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Объем бюджетных ассигнований федерального бюджета:</w:t>
            </w:r>
          </w:p>
        </w:tc>
      </w:tr>
      <w:tr w:rsidR="001E3486" w:rsidRPr="001C0B37" w14:paraId="4FAA5E61" w14:textId="77777777" w:rsidTr="006552D9">
        <w:tc>
          <w:tcPr>
            <w:tcW w:w="915" w:type="dxa"/>
            <w:vMerge/>
          </w:tcPr>
          <w:p w14:paraId="7F05214A"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02DB1B4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предусмотрен соглашением о межмуниципальном сотрудничестве</w:t>
            </w:r>
          </w:p>
        </w:tc>
        <w:tc>
          <w:tcPr>
            <w:tcW w:w="821" w:type="dxa"/>
          </w:tcPr>
          <w:p w14:paraId="2AB2555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680258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4D2C646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3B141A95"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0D4CA03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128D98B8" w14:textId="77777777" w:rsidTr="006552D9">
        <w:tc>
          <w:tcPr>
            <w:tcW w:w="915" w:type="dxa"/>
            <w:vMerge/>
          </w:tcPr>
          <w:p w14:paraId="55F37C4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78F30C0D"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 отчетную дату</w:t>
            </w:r>
          </w:p>
        </w:tc>
        <w:tc>
          <w:tcPr>
            <w:tcW w:w="821" w:type="dxa"/>
          </w:tcPr>
          <w:p w14:paraId="1F22364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7E88F67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676427A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0852AF7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6721B0EE"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7023EBA5" w14:textId="77777777" w:rsidTr="009E6FE9">
        <w:trPr>
          <w:trHeight w:val="751"/>
        </w:trPr>
        <w:tc>
          <w:tcPr>
            <w:tcW w:w="915" w:type="dxa"/>
            <w:vMerge w:val="restart"/>
          </w:tcPr>
          <w:p w14:paraId="5D2880CA"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lastRenderedPageBreak/>
              <w:t>2.1.2.</w:t>
            </w:r>
          </w:p>
        </w:tc>
        <w:tc>
          <w:tcPr>
            <w:tcW w:w="8130" w:type="dxa"/>
            <w:gridSpan w:val="6"/>
          </w:tcPr>
          <w:p w14:paraId="75E1BD31"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Объем бюджетных ассигнований бюджета субъекта Российской Федерации:</w:t>
            </w:r>
          </w:p>
        </w:tc>
      </w:tr>
      <w:tr w:rsidR="001E3486" w:rsidRPr="001C0B37" w14:paraId="29780632" w14:textId="77777777" w:rsidTr="006552D9">
        <w:tc>
          <w:tcPr>
            <w:tcW w:w="915" w:type="dxa"/>
            <w:vMerge/>
          </w:tcPr>
          <w:p w14:paraId="2D141A0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7737F0A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предусмотрен соглашением о межмуниципальном сотрудничестве</w:t>
            </w:r>
          </w:p>
        </w:tc>
        <w:tc>
          <w:tcPr>
            <w:tcW w:w="821" w:type="dxa"/>
          </w:tcPr>
          <w:p w14:paraId="3817727C"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768FCDC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05D6E14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F8D3670"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076E31C5"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362B8840" w14:textId="77777777" w:rsidTr="006552D9">
        <w:tc>
          <w:tcPr>
            <w:tcW w:w="915" w:type="dxa"/>
            <w:vMerge/>
          </w:tcPr>
          <w:p w14:paraId="7C92656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17493E4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 отчетную дату</w:t>
            </w:r>
          </w:p>
        </w:tc>
        <w:tc>
          <w:tcPr>
            <w:tcW w:w="821" w:type="dxa"/>
          </w:tcPr>
          <w:p w14:paraId="6FE7924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21E4394A"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4B76910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EA71F9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0C73164F"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43CD5CAF" w14:textId="77777777" w:rsidTr="006552D9">
        <w:tc>
          <w:tcPr>
            <w:tcW w:w="915" w:type="dxa"/>
            <w:vMerge w:val="restart"/>
          </w:tcPr>
          <w:p w14:paraId="3F16D7E4"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2.1.3.</w:t>
            </w:r>
          </w:p>
        </w:tc>
        <w:tc>
          <w:tcPr>
            <w:tcW w:w="8130" w:type="dxa"/>
            <w:gridSpan w:val="6"/>
          </w:tcPr>
          <w:p w14:paraId="6A651B1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Объем бюджетных ассигнований бюджета муниципального образования:</w:t>
            </w:r>
          </w:p>
        </w:tc>
      </w:tr>
      <w:tr w:rsidR="001E3486" w:rsidRPr="001C0B37" w14:paraId="53D1EA60" w14:textId="77777777" w:rsidTr="006552D9">
        <w:tc>
          <w:tcPr>
            <w:tcW w:w="915" w:type="dxa"/>
            <w:vMerge/>
          </w:tcPr>
          <w:p w14:paraId="38696DCE"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3FA6559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предусмотрен соглашением о межмуниципальном сотрудничестве</w:t>
            </w:r>
          </w:p>
        </w:tc>
        <w:tc>
          <w:tcPr>
            <w:tcW w:w="821" w:type="dxa"/>
          </w:tcPr>
          <w:p w14:paraId="6B2DA4C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5117E905"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D53469A"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EC836FF"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01F29F3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466740E5" w14:textId="77777777" w:rsidTr="006552D9">
        <w:tc>
          <w:tcPr>
            <w:tcW w:w="915" w:type="dxa"/>
            <w:vMerge/>
          </w:tcPr>
          <w:p w14:paraId="37193AF9"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5DF8219F"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 отчетную дату</w:t>
            </w:r>
          </w:p>
        </w:tc>
        <w:tc>
          <w:tcPr>
            <w:tcW w:w="821" w:type="dxa"/>
          </w:tcPr>
          <w:p w14:paraId="132EAF5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0108BF79"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47A640E6"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50149D6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41E6982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48DD43FF" w14:textId="77777777" w:rsidTr="006552D9">
        <w:tc>
          <w:tcPr>
            <w:tcW w:w="915" w:type="dxa"/>
            <w:vMerge w:val="restart"/>
          </w:tcPr>
          <w:p w14:paraId="0231644A"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2.1.4.</w:t>
            </w:r>
          </w:p>
        </w:tc>
        <w:tc>
          <w:tcPr>
            <w:tcW w:w="8130" w:type="dxa"/>
            <w:gridSpan w:val="6"/>
          </w:tcPr>
          <w:p w14:paraId="3BE12F3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 xml:space="preserve">Объем </w:t>
            </w:r>
            <w:r w:rsidR="002A452F" w:rsidRPr="001C0B37">
              <w:rPr>
                <w:rFonts w:ascii="Times New Roman" w:eastAsia="Times New Roman" w:hAnsi="Times New Roman" w:cs="Times New Roman"/>
                <w:kern w:val="2"/>
                <w:sz w:val="28"/>
                <w:szCs w:val="28"/>
                <w:lang w:eastAsia="ru-RU"/>
              </w:rPr>
              <w:t>«</w:t>
            </w:r>
            <w:r w:rsidRPr="001C0B37">
              <w:rPr>
                <w:rFonts w:ascii="Times New Roman" w:eastAsia="Times New Roman" w:hAnsi="Times New Roman" w:cs="Times New Roman"/>
                <w:kern w:val="2"/>
                <w:sz w:val="28"/>
                <w:szCs w:val="28"/>
                <w:lang w:eastAsia="ru-RU"/>
              </w:rPr>
              <w:t>горизонтальной</w:t>
            </w:r>
            <w:r w:rsidR="002A452F" w:rsidRPr="001C0B37">
              <w:rPr>
                <w:rFonts w:ascii="Times New Roman" w:eastAsia="Times New Roman" w:hAnsi="Times New Roman" w:cs="Times New Roman"/>
                <w:kern w:val="2"/>
                <w:sz w:val="28"/>
                <w:szCs w:val="28"/>
                <w:lang w:eastAsia="ru-RU"/>
              </w:rPr>
              <w:t>»</w:t>
            </w:r>
            <w:r w:rsidRPr="001C0B37">
              <w:rPr>
                <w:rFonts w:ascii="Times New Roman" w:eastAsia="Times New Roman" w:hAnsi="Times New Roman" w:cs="Times New Roman"/>
                <w:kern w:val="2"/>
                <w:sz w:val="28"/>
                <w:szCs w:val="28"/>
                <w:lang w:eastAsia="ru-RU"/>
              </w:rPr>
              <w:t xml:space="preserve"> субсидии:</w:t>
            </w:r>
          </w:p>
        </w:tc>
      </w:tr>
      <w:tr w:rsidR="001E3486" w:rsidRPr="001C0B37" w14:paraId="2BFFDE09" w14:textId="77777777" w:rsidTr="006552D9">
        <w:tc>
          <w:tcPr>
            <w:tcW w:w="915" w:type="dxa"/>
            <w:vMerge/>
          </w:tcPr>
          <w:p w14:paraId="6B86778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20A3A95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предусмотрен соглашением о межмуниципальном сотрудничестве</w:t>
            </w:r>
          </w:p>
        </w:tc>
        <w:tc>
          <w:tcPr>
            <w:tcW w:w="821" w:type="dxa"/>
          </w:tcPr>
          <w:p w14:paraId="41A3624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33FD9C60"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2364E84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712F46ED"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3DC0E43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738068E5" w14:textId="77777777" w:rsidTr="006552D9">
        <w:tc>
          <w:tcPr>
            <w:tcW w:w="915" w:type="dxa"/>
            <w:vMerge/>
          </w:tcPr>
          <w:p w14:paraId="11F5C0C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1BF0A2E1"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 отчетную дату</w:t>
            </w:r>
          </w:p>
        </w:tc>
        <w:tc>
          <w:tcPr>
            <w:tcW w:w="821" w:type="dxa"/>
          </w:tcPr>
          <w:p w14:paraId="79A5416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53CA873F"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BB367B6"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4C9E733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75B673A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3B168C5A" w14:textId="77777777" w:rsidTr="006552D9">
        <w:tc>
          <w:tcPr>
            <w:tcW w:w="915" w:type="dxa"/>
            <w:vMerge w:val="restart"/>
          </w:tcPr>
          <w:p w14:paraId="20450A1C"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2.1.5.</w:t>
            </w:r>
          </w:p>
        </w:tc>
        <w:tc>
          <w:tcPr>
            <w:tcW w:w="8130" w:type="dxa"/>
            <w:gridSpan w:val="6"/>
          </w:tcPr>
          <w:p w14:paraId="13A1A3D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Внебюджетные источники финансирования:</w:t>
            </w:r>
          </w:p>
        </w:tc>
      </w:tr>
      <w:tr w:rsidR="001E3486" w:rsidRPr="001C0B37" w14:paraId="5DFE738F" w14:textId="77777777" w:rsidTr="006552D9">
        <w:tc>
          <w:tcPr>
            <w:tcW w:w="915" w:type="dxa"/>
            <w:vMerge/>
          </w:tcPr>
          <w:p w14:paraId="6B132319"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58365E15"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предусмотрены соглашением о межмуниципальном сотрудничестве</w:t>
            </w:r>
          </w:p>
        </w:tc>
        <w:tc>
          <w:tcPr>
            <w:tcW w:w="821" w:type="dxa"/>
          </w:tcPr>
          <w:p w14:paraId="38C429F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588AB681"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5C88618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7712831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C3CA7CF"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7634B95D" w14:textId="77777777" w:rsidTr="006552D9">
        <w:tc>
          <w:tcPr>
            <w:tcW w:w="915" w:type="dxa"/>
            <w:vMerge/>
          </w:tcPr>
          <w:p w14:paraId="05A41A1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038A3988"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 отчетную дату</w:t>
            </w:r>
          </w:p>
        </w:tc>
        <w:tc>
          <w:tcPr>
            <w:tcW w:w="821" w:type="dxa"/>
          </w:tcPr>
          <w:p w14:paraId="68CDC0F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3870A42A"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5456B05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CB774E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450BF14C"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3436595C" w14:textId="77777777" w:rsidTr="006552D9">
        <w:tc>
          <w:tcPr>
            <w:tcW w:w="915" w:type="dxa"/>
            <w:vMerge w:val="restart"/>
          </w:tcPr>
          <w:p w14:paraId="5FB80CEF"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2.1.6.</w:t>
            </w:r>
          </w:p>
        </w:tc>
        <w:tc>
          <w:tcPr>
            <w:tcW w:w="8130" w:type="dxa"/>
            <w:gridSpan w:val="6"/>
          </w:tcPr>
          <w:p w14:paraId="32D5193F"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Иные источники финансирования:</w:t>
            </w:r>
          </w:p>
        </w:tc>
      </w:tr>
      <w:tr w:rsidR="001E3486" w:rsidRPr="001C0B37" w14:paraId="5BD39B96" w14:textId="77777777" w:rsidTr="006552D9">
        <w:tc>
          <w:tcPr>
            <w:tcW w:w="915" w:type="dxa"/>
            <w:vMerge/>
          </w:tcPr>
          <w:p w14:paraId="240EDF3D"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6996DF3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предусмотрены соглашением о межмуниципальном сотрудничестве</w:t>
            </w:r>
          </w:p>
        </w:tc>
        <w:tc>
          <w:tcPr>
            <w:tcW w:w="821" w:type="dxa"/>
          </w:tcPr>
          <w:p w14:paraId="5BFDC8FF"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3214C930"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6276F52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08A7B449"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24BC033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69EF85D5" w14:textId="77777777" w:rsidTr="006552D9">
        <w:tc>
          <w:tcPr>
            <w:tcW w:w="915" w:type="dxa"/>
            <w:vMerge/>
          </w:tcPr>
          <w:p w14:paraId="60049E16"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2C318E9B"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 отчетную дату</w:t>
            </w:r>
          </w:p>
        </w:tc>
        <w:tc>
          <w:tcPr>
            <w:tcW w:w="821" w:type="dxa"/>
          </w:tcPr>
          <w:p w14:paraId="04389745"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0A0FE61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1EF9F64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76694B3E"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407880BC"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62F00DCA" w14:textId="77777777" w:rsidTr="00AB4F2E">
        <w:trPr>
          <w:trHeight w:val="611"/>
        </w:trPr>
        <w:tc>
          <w:tcPr>
            <w:tcW w:w="9045" w:type="dxa"/>
            <w:gridSpan w:val="7"/>
          </w:tcPr>
          <w:p w14:paraId="24EE3EE8" w14:textId="77777777" w:rsidR="001E3486" w:rsidRPr="001C0B37" w:rsidRDefault="001E3486" w:rsidP="001E3486">
            <w:pPr>
              <w:widowControl w:val="0"/>
              <w:autoSpaceDE w:val="0"/>
              <w:autoSpaceDN w:val="0"/>
              <w:spacing w:after="0" w:line="240" w:lineRule="auto"/>
              <w:jc w:val="center"/>
              <w:outlineLvl w:val="3"/>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Сведения о расходах на содержание объекта инфраструктуры (тыс. рублей)</w:t>
            </w:r>
          </w:p>
        </w:tc>
      </w:tr>
      <w:tr w:rsidR="001E3486" w:rsidRPr="001C0B37" w14:paraId="43CDCBC8" w14:textId="77777777" w:rsidTr="006552D9">
        <w:tc>
          <w:tcPr>
            <w:tcW w:w="915" w:type="dxa"/>
            <w:vMerge w:val="restart"/>
          </w:tcPr>
          <w:p w14:paraId="2E4DF179"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2.2.</w:t>
            </w:r>
          </w:p>
        </w:tc>
        <w:tc>
          <w:tcPr>
            <w:tcW w:w="8130" w:type="dxa"/>
            <w:gridSpan w:val="6"/>
          </w:tcPr>
          <w:p w14:paraId="7F3588C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Расходы на стадии эксплуатации объекта инфраструктуры:</w:t>
            </w:r>
          </w:p>
        </w:tc>
      </w:tr>
      <w:tr w:rsidR="001E3486" w:rsidRPr="001C0B37" w14:paraId="7F14BAC5" w14:textId="77777777" w:rsidTr="006552D9">
        <w:tc>
          <w:tcPr>
            <w:tcW w:w="915" w:type="dxa"/>
            <w:vMerge/>
          </w:tcPr>
          <w:p w14:paraId="490F913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7542075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предусмотрены соглашением о межмуниципальном сотрудничестве</w:t>
            </w:r>
          </w:p>
        </w:tc>
        <w:tc>
          <w:tcPr>
            <w:tcW w:w="821" w:type="dxa"/>
          </w:tcPr>
          <w:p w14:paraId="011FE50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3FA20A5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4673B2C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5F9E554E"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583B897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1E66D1DF" w14:textId="77777777" w:rsidTr="006552D9">
        <w:tc>
          <w:tcPr>
            <w:tcW w:w="915" w:type="dxa"/>
            <w:vMerge/>
          </w:tcPr>
          <w:p w14:paraId="594E080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025" w:type="dxa"/>
          </w:tcPr>
          <w:p w14:paraId="21970D79"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на отчетную дату</w:t>
            </w:r>
          </w:p>
        </w:tc>
        <w:tc>
          <w:tcPr>
            <w:tcW w:w="821" w:type="dxa"/>
          </w:tcPr>
          <w:p w14:paraId="3AECAA6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245139C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5B219E3E"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33C0976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821" w:type="dxa"/>
          </w:tcPr>
          <w:p w14:paraId="7E7D0CF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bl>
    <w:p w14:paraId="3B0063C2" w14:textId="77777777" w:rsidR="00E84948" w:rsidRPr="001C0B37" w:rsidRDefault="00E84948" w:rsidP="009E6FE9">
      <w:pPr>
        <w:widowControl w:val="0"/>
        <w:autoSpaceDE w:val="0"/>
        <w:autoSpaceDN w:val="0"/>
        <w:spacing w:after="0" w:line="240" w:lineRule="auto"/>
        <w:jc w:val="both"/>
        <w:rPr>
          <w:rFonts w:ascii="Times New Roman" w:eastAsia="Times New Roman" w:hAnsi="Times New Roman" w:cs="Times New Roman"/>
          <w:kern w:val="2"/>
          <w:sz w:val="20"/>
          <w:szCs w:val="20"/>
          <w:lang w:eastAsia="ru-RU"/>
        </w:rPr>
      </w:pPr>
    </w:p>
    <w:p w14:paraId="19CEF942" w14:textId="2B290772" w:rsidR="00E84948" w:rsidRPr="001C0B37" w:rsidRDefault="00E84948" w:rsidP="009E6FE9">
      <w:pPr>
        <w:widowControl w:val="0"/>
        <w:autoSpaceDE w:val="0"/>
        <w:autoSpaceDN w:val="0"/>
        <w:spacing w:after="0" w:line="240" w:lineRule="auto"/>
        <w:jc w:val="both"/>
        <w:rPr>
          <w:rFonts w:ascii="Times New Roman" w:eastAsia="Times New Roman" w:hAnsi="Times New Roman" w:cs="Times New Roman"/>
          <w:kern w:val="2"/>
          <w:sz w:val="20"/>
          <w:szCs w:val="20"/>
          <w:lang w:eastAsia="ru-RU"/>
        </w:rPr>
      </w:pPr>
      <w:r w:rsidRPr="001C0B37">
        <w:rPr>
          <w:rFonts w:ascii="Times New Roman" w:eastAsia="Times New Roman" w:hAnsi="Times New Roman" w:cs="Times New Roman"/>
          <w:kern w:val="2"/>
          <w:sz w:val="20"/>
          <w:szCs w:val="20"/>
          <w:lang w:eastAsia="ru-RU"/>
        </w:rPr>
        <w:t>_________________________</w:t>
      </w:r>
    </w:p>
    <w:p w14:paraId="2606307E" w14:textId="4E7A0AE2" w:rsidR="005F0661" w:rsidRPr="001C0B37" w:rsidRDefault="009C024F" w:rsidP="009E6FE9">
      <w:pPr>
        <w:widowControl w:val="0"/>
        <w:autoSpaceDE w:val="0"/>
        <w:autoSpaceDN w:val="0"/>
        <w:spacing w:after="0" w:line="240" w:lineRule="auto"/>
        <w:jc w:val="both"/>
        <w:rPr>
          <w:rFonts w:ascii="Times New Roman" w:eastAsia="Times New Roman" w:hAnsi="Times New Roman" w:cs="Times New Roman"/>
          <w:color w:val="000000" w:themeColor="text1"/>
          <w:kern w:val="2"/>
          <w:sz w:val="20"/>
          <w:szCs w:val="20"/>
          <w:lang w:eastAsia="ru-RU"/>
        </w:rPr>
      </w:pPr>
      <w:r w:rsidRPr="001C0B37">
        <w:rPr>
          <w:rFonts w:ascii="Times New Roman" w:eastAsia="Times New Roman" w:hAnsi="Times New Roman" w:cs="Times New Roman"/>
          <w:kern w:val="2"/>
          <w:sz w:val="20"/>
          <w:szCs w:val="20"/>
          <w:lang w:eastAsia="ru-RU"/>
        </w:rPr>
        <w:t>*</w:t>
      </w:r>
      <w:r w:rsidR="009E6FE9" w:rsidRPr="001C0B37">
        <w:rPr>
          <w:rFonts w:ascii="Times New Roman" w:eastAsia="Times New Roman" w:hAnsi="Times New Roman" w:cs="Times New Roman"/>
          <w:color w:val="000000" w:themeColor="text1"/>
          <w:kern w:val="2"/>
          <w:sz w:val="20"/>
          <w:szCs w:val="20"/>
          <w:lang w:eastAsia="ru-RU"/>
        </w:rPr>
        <w:t>заполняется в случае заключения</w:t>
      </w:r>
      <w:r w:rsidRPr="001C0B37">
        <w:rPr>
          <w:rFonts w:ascii="Times New Roman" w:eastAsia="Times New Roman" w:hAnsi="Times New Roman" w:cs="Times New Roman"/>
          <w:color w:val="000000" w:themeColor="text1"/>
          <w:kern w:val="2"/>
          <w:sz w:val="20"/>
          <w:szCs w:val="20"/>
          <w:lang w:eastAsia="ru-RU"/>
        </w:rPr>
        <w:t xml:space="preserve"> соглашений</w:t>
      </w:r>
      <w:r w:rsidR="009E6FE9" w:rsidRPr="001C0B37">
        <w:rPr>
          <w:rFonts w:ascii="Times New Roman" w:eastAsia="Times New Roman" w:hAnsi="Times New Roman" w:cs="Times New Roman"/>
          <w:color w:val="000000" w:themeColor="text1"/>
          <w:kern w:val="2"/>
          <w:sz w:val="20"/>
          <w:szCs w:val="20"/>
          <w:lang w:eastAsia="ru-RU"/>
        </w:rPr>
        <w:t xml:space="preserve"> </w:t>
      </w:r>
      <w:r w:rsidRPr="001C0B37">
        <w:rPr>
          <w:rFonts w:ascii="Times New Roman" w:eastAsia="Times New Roman" w:hAnsi="Times New Roman" w:cs="Times New Roman"/>
          <w:color w:val="000000" w:themeColor="text1"/>
          <w:sz w:val="20"/>
          <w:szCs w:val="20"/>
          <w:lang w:eastAsia="ru-RU"/>
        </w:rPr>
        <w:t>для совместного развития инфраструктуры.</w:t>
      </w:r>
      <w:r w:rsidR="009E6FE9" w:rsidRPr="001C0B37">
        <w:rPr>
          <w:rFonts w:ascii="Times New Roman" w:eastAsia="Times New Roman" w:hAnsi="Times New Roman" w:cs="Times New Roman"/>
          <w:color w:val="000000" w:themeColor="text1"/>
          <w:kern w:val="2"/>
          <w:sz w:val="20"/>
          <w:szCs w:val="20"/>
          <w:lang w:eastAsia="ru-RU"/>
        </w:rPr>
        <w:t xml:space="preserve">  </w:t>
      </w:r>
    </w:p>
    <w:p w14:paraId="375D12A1" w14:textId="77777777" w:rsidR="009C024F" w:rsidRPr="001C0B37" w:rsidRDefault="009C024F" w:rsidP="009E6FE9">
      <w:pPr>
        <w:widowControl w:val="0"/>
        <w:autoSpaceDE w:val="0"/>
        <w:autoSpaceDN w:val="0"/>
        <w:spacing w:after="0" w:line="240" w:lineRule="auto"/>
        <w:jc w:val="both"/>
        <w:rPr>
          <w:rFonts w:ascii="Times New Roman" w:eastAsia="Times New Roman" w:hAnsi="Times New Roman" w:cs="Times New Roman"/>
          <w:color w:val="000000" w:themeColor="text1"/>
          <w:kern w:val="2"/>
          <w:sz w:val="20"/>
          <w:szCs w:val="20"/>
          <w:lang w:eastAsia="ru-RU"/>
        </w:rPr>
      </w:pPr>
    </w:p>
    <w:p w14:paraId="43D1000E" w14:textId="77777777" w:rsidR="00E84948" w:rsidRPr="001C0B37" w:rsidRDefault="00E84948" w:rsidP="009E6FE9">
      <w:pPr>
        <w:widowControl w:val="0"/>
        <w:autoSpaceDE w:val="0"/>
        <w:autoSpaceDN w:val="0"/>
        <w:spacing w:after="0" w:line="240" w:lineRule="auto"/>
        <w:jc w:val="both"/>
        <w:rPr>
          <w:rFonts w:ascii="Times New Roman" w:eastAsia="Times New Roman" w:hAnsi="Times New Roman" w:cs="Times New Roman"/>
          <w:color w:val="000000" w:themeColor="text1"/>
          <w:kern w:val="2"/>
          <w:sz w:val="20"/>
          <w:szCs w:val="20"/>
          <w:lang w:eastAsia="ru-RU"/>
        </w:rPr>
      </w:pPr>
    </w:p>
    <w:p w14:paraId="0B569B13" w14:textId="77777777" w:rsidR="00E84948" w:rsidRPr="001C0B37" w:rsidRDefault="00E84948" w:rsidP="009E6FE9">
      <w:pPr>
        <w:widowControl w:val="0"/>
        <w:autoSpaceDE w:val="0"/>
        <w:autoSpaceDN w:val="0"/>
        <w:spacing w:after="0" w:line="240" w:lineRule="auto"/>
        <w:jc w:val="both"/>
        <w:rPr>
          <w:rFonts w:ascii="Times New Roman" w:eastAsia="Times New Roman" w:hAnsi="Times New Roman" w:cs="Times New Roman"/>
          <w:color w:val="000000" w:themeColor="text1"/>
          <w:kern w:val="2"/>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5"/>
        <w:gridCol w:w="360"/>
        <w:gridCol w:w="1575"/>
        <w:gridCol w:w="394"/>
        <w:gridCol w:w="2756"/>
      </w:tblGrid>
      <w:tr w:rsidR="001E3486" w:rsidRPr="001C0B37" w14:paraId="0C81D6F7" w14:textId="77777777" w:rsidTr="006552D9">
        <w:tc>
          <w:tcPr>
            <w:tcW w:w="3975" w:type="dxa"/>
            <w:tcBorders>
              <w:top w:val="nil"/>
              <w:left w:val="nil"/>
              <w:bottom w:val="nil"/>
              <w:right w:val="nil"/>
            </w:tcBorders>
            <w:vAlign w:val="bottom"/>
          </w:tcPr>
          <w:p w14:paraId="0BA5F1B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Руководитель (заместитель руководителя) уполномоченного органа муниципального образования</w:t>
            </w:r>
          </w:p>
        </w:tc>
        <w:tc>
          <w:tcPr>
            <w:tcW w:w="360" w:type="dxa"/>
            <w:tcBorders>
              <w:top w:val="nil"/>
              <w:left w:val="nil"/>
              <w:bottom w:val="nil"/>
              <w:right w:val="nil"/>
            </w:tcBorders>
          </w:tcPr>
          <w:p w14:paraId="78363CB6"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1575" w:type="dxa"/>
            <w:tcBorders>
              <w:top w:val="nil"/>
              <w:left w:val="nil"/>
              <w:bottom w:val="single" w:sz="4" w:space="0" w:color="auto"/>
              <w:right w:val="nil"/>
            </w:tcBorders>
          </w:tcPr>
          <w:p w14:paraId="53C4066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394" w:type="dxa"/>
            <w:tcBorders>
              <w:top w:val="nil"/>
              <w:left w:val="nil"/>
              <w:bottom w:val="nil"/>
              <w:right w:val="nil"/>
            </w:tcBorders>
          </w:tcPr>
          <w:p w14:paraId="22369A0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2756" w:type="dxa"/>
            <w:tcBorders>
              <w:top w:val="nil"/>
              <w:left w:val="nil"/>
              <w:bottom w:val="single" w:sz="4" w:space="0" w:color="auto"/>
              <w:right w:val="nil"/>
            </w:tcBorders>
          </w:tcPr>
          <w:p w14:paraId="23BFB4A5"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068A4755" w14:textId="77777777" w:rsidTr="006552D9">
        <w:tc>
          <w:tcPr>
            <w:tcW w:w="3975" w:type="dxa"/>
            <w:tcBorders>
              <w:top w:val="nil"/>
              <w:left w:val="nil"/>
              <w:bottom w:val="nil"/>
              <w:right w:val="nil"/>
            </w:tcBorders>
          </w:tcPr>
          <w:p w14:paraId="6C207DF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360" w:type="dxa"/>
            <w:tcBorders>
              <w:top w:val="nil"/>
              <w:left w:val="nil"/>
              <w:bottom w:val="nil"/>
              <w:right w:val="nil"/>
            </w:tcBorders>
          </w:tcPr>
          <w:p w14:paraId="358D94CC"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1575" w:type="dxa"/>
            <w:tcBorders>
              <w:top w:val="single" w:sz="4" w:space="0" w:color="auto"/>
              <w:left w:val="nil"/>
              <w:bottom w:val="nil"/>
              <w:right w:val="nil"/>
            </w:tcBorders>
          </w:tcPr>
          <w:p w14:paraId="139219C6"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(подпись)</w:t>
            </w:r>
          </w:p>
        </w:tc>
        <w:tc>
          <w:tcPr>
            <w:tcW w:w="394" w:type="dxa"/>
            <w:tcBorders>
              <w:top w:val="nil"/>
              <w:left w:val="nil"/>
              <w:bottom w:val="nil"/>
              <w:right w:val="nil"/>
            </w:tcBorders>
          </w:tcPr>
          <w:p w14:paraId="66F3753A"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2756" w:type="dxa"/>
            <w:tcBorders>
              <w:top w:val="single" w:sz="4" w:space="0" w:color="auto"/>
              <w:left w:val="nil"/>
              <w:bottom w:val="nil"/>
              <w:right w:val="nil"/>
            </w:tcBorders>
          </w:tcPr>
          <w:p w14:paraId="24E52A08"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(фамилия, имя, отчество (при наличии)</w:t>
            </w:r>
          </w:p>
        </w:tc>
      </w:tr>
      <w:tr w:rsidR="001E3486" w:rsidRPr="001C0B37" w14:paraId="71F5960A" w14:textId="77777777" w:rsidTr="006552D9">
        <w:tc>
          <w:tcPr>
            <w:tcW w:w="3975" w:type="dxa"/>
            <w:tcBorders>
              <w:top w:val="nil"/>
              <w:left w:val="nil"/>
              <w:bottom w:val="nil"/>
              <w:right w:val="nil"/>
            </w:tcBorders>
          </w:tcPr>
          <w:p w14:paraId="01DF33DE" w14:textId="77777777" w:rsidR="001E3486" w:rsidRPr="001C0B37" w:rsidRDefault="002A452F"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w:t>
            </w:r>
            <w:r w:rsidR="001E3486" w:rsidRPr="001C0B37">
              <w:rPr>
                <w:rFonts w:ascii="Times New Roman" w:eastAsia="Times New Roman" w:hAnsi="Times New Roman" w:cs="Times New Roman"/>
                <w:kern w:val="2"/>
                <w:sz w:val="28"/>
                <w:szCs w:val="28"/>
                <w:lang w:eastAsia="ru-RU"/>
              </w:rPr>
              <w:t>__</w:t>
            </w:r>
            <w:r w:rsidRPr="001C0B37">
              <w:rPr>
                <w:rFonts w:ascii="Times New Roman" w:eastAsia="Times New Roman" w:hAnsi="Times New Roman" w:cs="Times New Roman"/>
                <w:kern w:val="2"/>
                <w:sz w:val="28"/>
                <w:szCs w:val="28"/>
                <w:lang w:eastAsia="ru-RU"/>
              </w:rPr>
              <w:t>»</w:t>
            </w:r>
            <w:r w:rsidR="001E3486" w:rsidRPr="001C0B37">
              <w:rPr>
                <w:rFonts w:ascii="Times New Roman" w:eastAsia="Times New Roman" w:hAnsi="Times New Roman" w:cs="Times New Roman"/>
                <w:kern w:val="2"/>
                <w:sz w:val="28"/>
                <w:szCs w:val="28"/>
                <w:lang w:eastAsia="ru-RU"/>
              </w:rPr>
              <w:t xml:space="preserve"> ________ 20__ г.</w:t>
            </w:r>
          </w:p>
        </w:tc>
        <w:tc>
          <w:tcPr>
            <w:tcW w:w="360" w:type="dxa"/>
            <w:tcBorders>
              <w:top w:val="nil"/>
              <w:left w:val="nil"/>
              <w:bottom w:val="nil"/>
              <w:right w:val="nil"/>
            </w:tcBorders>
          </w:tcPr>
          <w:p w14:paraId="6AD570A9"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1575" w:type="dxa"/>
            <w:tcBorders>
              <w:top w:val="nil"/>
              <w:left w:val="nil"/>
              <w:bottom w:val="nil"/>
              <w:right w:val="nil"/>
            </w:tcBorders>
          </w:tcPr>
          <w:p w14:paraId="194FF943"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394" w:type="dxa"/>
            <w:tcBorders>
              <w:top w:val="nil"/>
              <w:left w:val="nil"/>
              <w:bottom w:val="nil"/>
              <w:right w:val="nil"/>
            </w:tcBorders>
          </w:tcPr>
          <w:p w14:paraId="2C1A3F1B"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2756" w:type="dxa"/>
            <w:tcBorders>
              <w:top w:val="nil"/>
              <w:left w:val="nil"/>
              <w:bottom w:val="nil"/>
              <w:right w:val="nil"/>
            </w:tcBorders>
          </w:tcPr>
          <w:p w14:paraId="05F3B864"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bl>
    <w:p w14:paraId="7589E2EF"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4490"/>
      </w:tblGrid>
      <w:tr w:rsidR="001E3486" w:rsidRPr="001C0B37" w14:paraId="739608FA" w14:textId="77777777" w:rsidTr="006552D9">
        <w:tc>
          <w:tcPr>
            <w:tcW w:w="1701" w:type="dxa"/>
            <w:tcBorders>
              <w:top w:val="nil"/>
              <w:left w:val="nil"/>
              <w:bottom w:val="nil"/>
              <w:right w:val="nil"/>
            </w:tcBorders>
            <w:vAlign w:val="bottom"/>
          </w:tcPr>
          <w:p w14:paraId="45D3DAD8"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Исполнитель</w:t>
            </w:r>
          </w:p>
        </w:tc>
        <w:tc>
          <w:tcPr>
            <w:tcW w:w="340" w:type="dxa"/>
            <w:tcBorders>
              <w:top w:val="nil"/>
              <w:left w:val="nil"/>
              <w:bottom w:val="nil"/>
              <w:right w:val="nil"/>
            </w:tcBorders>
          </w:tcPr>
          <w:p w14:paraId="6B7F5939"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490" w:type="dxa"/>
            <w:tcBorders>
              <w:top w:val="nil"/>
              <w:left w:val="nil"/>
              <w:bottom w:val="single" w:sz="4" w:space="0" w:color="auto"/>
              <w:right w:val="nil"/>
            </w:tcBorders>
          </w:tcPr>
          <w:p w14:paraId="0F8EC7DC"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r>
      <w:tr w:rsidR="001E3486" w:rsidRPr="001C0B37" w14:paraId="2C02F96A" w14:textId="77777777" w:rsidTr="006552D9">
        <w:tc>
          <w:tcPr>
            <w:tcW w:w="1701" w:type="dxa"/>
            <w:tcBorders>
              <w:top w:val="nil"/>
              <w:left w:val="nil"/>
              <w:bottom w:val="nil"/>
              <w:right w:val="nil"/>
            </w:tcBorders>
            <w:vAlign w:val="bottom"/>
          </w:tcPr>
          <w:p w14:paraId="5DE358A7"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340" w:type="dxa"/>
            <w:tcBorders>
              <w:top w:val="nil"/>
              <w:left w:val="nil"/>
              <w:bottom w:val="nil"/>
              <w:right w:val="nil"/>
            </w:tcBorders>
          </w:tcPr>
          <w:p w14:paraId="75CCE5FE"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p>
        </w:tc>
        <w:tc>
          <w:tcPr>
            <w:tcW w:w="4490" w:type="dxa"/>
            <w:tcBorders>
              <w:top w:val="single" w:sz="4" w:space="0" w:color="auto"/>
              <w:left w:val="nil"/>
              <w:bottom w:val="nil"/>
              <w:right w:val="nil"/>
            </w:tcBorders>
          </w:tcPr>
          <w:p w14:paraId="50A02D9E" w14:textId="77777777" w:rsidR="001E3486" w:rsidRPr="001C0B37" w:rsidRDefault="001E3486" w:rsidP="001E3486">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(фамилия, имя, отчество (при наличии)</w:t>
            </w:r>
          </w:p>
        </w:tc>
      </w:tr>
      <w:tr w:rsidR="001E3486" w:rsidRPr="001C0B37" w14:paraId="3E91A108" w14:textId="77777777" w:rsidTr="006552D9">
        <w:tc>
          <w:tcPr>
            <w:tcW w:w="6526" w:type="dxa"/>
            <w:gridSpan w:val="3"/>
            <w:tcBorders>
              <w:top w:val="nil"/>
              <w:left w:val="nil"/>
              <w:bottom w:val="nil"/>
              <w:right w:val="nil"/>
            </w:tcBorders>
          </w:tcPr>
          <w:p w14:paraId="09272A62" w14:textId="77777777" w:rsidR="001E3486" w:rsidRPr="001C0B37" w:rsidRDefault="001E3486" w:rsidP="001E3486">
            <w:pPr>
              <w:widowControl w:val="0"/>
              <w:autoSpaceDE w:val="0"/>
              <w:autoSpaceDN w:val="0"/>
              <w:spacing w:after="0" w:line="240" w:lineRule="auto"/>
              <w:rPr>
                <w:rFonts w:ascii="Times New Roman" w:eastAsia="Times New Roman" w:hAnsi="Times New Roman" w:cs="Times New Roman"/>
                <w:kern w:val="2"/>
                <w:sz w:val="28"/>
                <w:szCs w:val="28"/>
                <w:lang w:eastAsia="ru-RU"/>
              </w:rPr>
            </w:pPr>
            <w:r w:rsidRPr="001C0B37">
              <w:rPr>
                <w:rFonts w:ascii="Times New Roman" w:eastAsia="Times New Roman" w:hAnsi="Times New Roman" w:cs="Times New Roman"/>
                <w:kern w:val="2"/>
                <w:sz w:val="28"/>
                <w:szCs w:val="28"/>
                <w:lang w:eastAsia="ru-RU"/>
              </w:rPr>
              <w:t>Телефон:</w:t>
            </w:r>
          </w:p>
        </w:tc>
      </w:tr>
    </w:tbl>
    <w:p w14:paraId="73DB88EB" w14:textId="77777777" w:rsidR="001E3486" w:rsidRPr="001C0B37" w:rsidRDefault="001E3486" w:rsidP="001E3486">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p>
    <w:p w14:paraId="4820977B" w14:textId="77777777" w:rsidR="001E3486" w:rsidRPr="001C0B37" w:rsidRDefault="001E3486" w:rsidP="001E3486">
      <w:pPr>
        <w:spacing w:after="0" w:line="240" w:lineRule="auto"/>
        <w:rPr>
          <w:rFonts w:ascii="Times New Roman" w:eastAsia="Times New Roman" w:hAnsi="Times New Roman" w:cs="Times New Roman"/>
          <w:sz w:val="28"/>
          <w:szCs w:val="28"/>
          <w:lang w:eastAsia="ru-RU"/>
        </w:rPr>
      </w:pPr>
    </w:p>
    <w:p w14:paraId="001742B2" w14:textId="77777777" w:rsidR="000109BA" w:rsidRDefault="000109BA" w:rsidP="000109BA">
      <w:pPr>
        <w:spacing w:after="0"/>
        <w:rPr>
          <w:rFonts w:ascii="Times New Roman" w:hAnsi="Times New Roman" w:cs="Times New Roman"/>
          <w:sz w:val="28"/>
          <w:szCs w:val="28"/>
        </w:rPr>
      </w:pPr>
      <w:r>
        <w:rPr>
          <w:rFonts w:ascii="Times New Roman" w:hAnsi="Times New Roman" w:cs="Times New Roman"/>
          <w:sz w:val="28"/>
          <w:szCs w:val="28"/>
        </w:rPr>
        <w:t xml:space="preserve">Начальник </w:t>
      </w:r>
    </w:p>
    <w:p w14:paraId="176654BF" w14:textId="77777777" w:rsidR="000109BA" w:rsidRPr="001C0B37" w:rsidRDefault="000109BA" w:rsidP="000109BA">
      <w:pPr>
        <w:spacing w:after="0"/>
        <w:rPr>
          <w:rFonts w:ascii="Times New Roman" w:hAnsi="Times New Roman" w:cs="Times New Roman"/>
          <w:sz w:val="28"/>
          <w:szCs w:val="28"/>
        </w:rPr>
      </w:pPr>
      <w:r>
        <w:rPr>
          <w:rFonts w:ascii="Times New Roman" w:hAnsi="Times New Roman" w:cs="Times New Roman"/>
          <w:sz w:val="28"/>
          <w:szCs w:val="28"/>
        </w:rPr>
        <w:t>финансового управления</w:t>
      </w:r>
      <w:r>
        <w:rPr>
          <w:rFonts w:ascii="Times New Roman" w:hAnsi="Times New Roman" w:cs="Times New Roman"/>
          <w:sz w:val="28"/>
          <w:szCs w:val="28"/>
        </w:rPr>
        <w:tab/>
        <w:t xml:space="preserve"> </w:t>
      </w:r>
      <w:r w:rsidRPr="001C0B37">
        <w:rPr>
          <w:rFonts w:ascii="Times New Roman" w:hAnsi="Times New Roman" w:cs="Times New Roman"/>
          <w:sz w:val="28"/>
          <w:szCs w:val="28"/>
        </w:rPr>
        <w:tab/>
      </w:r>
      <w:r w:rsidRPr="001C0B37">
        <w:rPr>
          <w:rFonts w:ascii="Times New Roman" w:hAnsi="Times New Roman" w:cs="Times New Roman"/>
          <w:sz w:val="28"/>
          <w:szCs w:val="28"/>
        </w:rPr>
        <w:tab/>
      </w:r>
      <w:r w:rsidRPr="001C0B37">
        <w:rPr>
          <w:rFonts w:ascii="Times New Roman" w:hAnsi="Times New Roman" w:cs="Times New Roman"/>
          <w:sz w:val="28"/>
          <w:szCs w:val="28"/>
        </w:rPr>
        <w:tab/>
      </w:r>
      <w:r w:rsidRPr="001C0B37">
        <w:rPr>
          <w:rFonts w:ascii="Times New Roman" w:hAnsi="Times New Roman" w:cs="Times New Roman"/>
          <w:sz w:val="28"/>
          <w:szCs w:val="28"/>
        </w:rPr>
        <w:tab/>
      </w:r>
      <w:r w:rsidRPr="001C0B37">
        <w:rPr>
          <w:rFonts w:ascii="Times New Roman" w:hAnsi="Times New Roman" w:cs="Times New Roman"/>
          <w:sz w:val="28"/>
          <w:szCs w:val="28"/>
        </w:rPr>
        <w:tab/>
      </w:r>
      <w:r>
        <w:rPr>
          <w:rFonts w:ascii="Times New Roman" w:hAnsi="Times New Roman" w:cs="Times New Roman"/>
          <w:sz w:val="28"/>
          <w:szCs w:val="28"/>
        </w:rPr>
        <w:t xml:space="preserve">   Горбатюк С.Б.</w:t>
      </w:r>
    </w:p>
    <w:p w14:paraId="753C91F8" w14:textId="1A245D2D" w:rsidR="001E3486" w:rsidRPr="001E3486" w:rsidRDefault="001E3486" w:rsidP="000109BA">
      <w:pPr>
        <w:spacing w:after="0"/>
        <w:rPr>
          <w:rFonts w:ascii="Times New Roman" w:hAnsi="Times New Roman" w:cs="Times New Roman"/>
          <w:sz w:val="28"/>
          <w:szCs w:val="28"/>
        </w:rPr>
      </w:pPr>
    </w:p>
    <w:sectPr w:rsidR="001E3486" w:rsidRPr="001E3486" w:rsidSect="000C7978">
      <w:headerReference w:type="default" r:id="rId17"/>
      <w:pgSz w:w="11906" w:h="16838"/>
      <w:pgMar w:top="1134"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1C24" w14:textId="77777777" w:rsidR="00C1549E" w:rsidRDefault="00C1549E" w:rsidP="0033333A">
      <w:pPr>
        <w:spacing w:after="0" w:line="240" w:lineRule="auto"/>
      </w:pPr>
      <w:r>
        <w:separator/>
      </w:r>
    </w:p>
  </w:endnote>
  <w:endnote w:type="continuationSeparator" w:id="0">
    <w:p w14:paraId="3B876DDA" w14:textId="77777777" w:rsidR="00C1549E" w:rsidRDefault="00C1549E" w:rsidP="003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AAA5" w14:textId="5ADF8C73" w:rsidR="001E3486" w:rsidRDefault="001E3486" w:rsidP="00123FD1">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200F7">
      <w:rPr>
        <w:rStyle w:val="af2"/>
        <w:noProof/>
      </w:rPr>
      <w:t>2</w:t>
    </w:r>
    <w:r>
      <w:rPr>
        <w:rStyle w:val="af2"/>
      </w:rPr>
      <w:fldChar w:fldCharType="end"/>
    </w:r>
  </w:p>
  <w:p w14:paraId="17AE6345" w14:textId="77777777" w:rsidR="001E3486" w:rsidRDefault="001E348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033A" w14:textId="77777777" w:rsidR="001E3486" w:rsidRDefault="001E3486" w:rsidP="00123FD1">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3D67" w14:textId="77777777" w:rsidR="001E3486" w:rsidRDefault="001E3486" w:rsidP="00123FD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D351" w14:textId="77777777" w:rsidR="00C1549E" w:rsidRDefault="00C1549E" w:rsidP="0033333A">
      <w:pPr>
        <w:spacing w:after="0" w:line="240" w:lineRule="auto"/>
      </w:pPr>
      <w:r>
        <w:separator/>
      </w:r>
    </w:p>
  </w:footnote>
  <w:footnote w:type="continuationSeparator" w:id="0">
    <w:p w14:paraId="0502E0DF" w14:textId="77777777" w:rsidR="00C1549E" w:rsidRDefault="00C1549E" w:rsidP="0033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5B7D" w14:textId="77777777" w:rsidR="001E3486" w:rsidRDefault="001E3486" w:rsidP="00123FD1">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4BCFB0E9" w14:textId="77777777" w:rsidR="001E3486" w:rsidRDefault="001E348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38277"/>
      <w:docPartObj>
        <w:docPartGallery w:val="Page Numbers (Top of Page)"/>
        <w:docPartUnique/>
      </w:docPartObj>
    </w:sdtPr>
    <w:sdtEndPr/>
    <w:sdtContent>
      <w:p w14:paraId="33A56D81" w14:textId="2D9C27F6" w:rsidR="00E072B9" w:rsidRDefault="00E072B9">
        <w:pPr>
          <w:pStyle w:val="a8"/>
          <w:jc w:val="center"/>
        </w:pPr>
        <w:r>
          <w:fldChar w:fldCharType="begin"/>
        </w:r>
        <w:r>
          <w:instrText>PAGE   \* MERGEFORMAT</w:instrText>
        </w:r>
        <w:r>
          <w:fldChar w:fldCharType="separate"/>
        </w:r>
        <w:r>
          <w:t>2</w:t>
        </w:r>
        <w:r>
          <w:fldChar w:fldCharType="end"/>
        </w:r>
      </w:p>
    </w:sdtContent>
  </w:sdt>
  <w:p w14:paraId="2BBF87C1" w14:textId="77777777" w:rsidR="00E072B9" w:rsidRDefault="00E072B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10339"/>
      <w:docPartObj>
        <w:docPartGallery w:val="Page Numbers (Top of Page)"/>
        <w:docPartUnique/>
      </w:docPartObj>
    </w:sdtPr>
    <w:sdtEndPr/>
    <w:sdtContent>
      <w:p w14:paraId="788EF027" w14:textId="33D63264" w:rsidR="00E072B9" w:rsidRDefault="00E072B9">
        <w:pPr>
          <w:pStyle w:val="a8"/>
          <w:jc w:val="center"/>
        </w:pPr>
        <w:r>
          <w:fldChar w:fldCharType="begin"/>
        </w:r>
        <w:r>
          <w:instrText>PAGE   \* MERGEFORMAT</w:instrText>
        </w:r>
        <w:r>
          <w:fldChar w:fldCharType="separate"/>
        </w:r>
        <w:r>
          <w:t>2</w:t>
        </w:r>
        <w:r>
          <w:fldChar w:fldCharType="end"/>
        </w:r>
      </w:p>
    </w:sdtContent>
  </w:sdt>
  <w:p w14:paraId="71E1AFCC" w14:textId="5D5F76D9" w:rsidR="0025185B" w:rsidRDefault="0025185B" w:rsidP="00D200F7">
    <w:pPr>
      <w:pStyle w:val="a8"/>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46F7" w14:textId="2F563305" w:rsidR="00E072B9" w:rsidRDefault="00E072B9" w:rsidP="0078757B">
    <w:pPr>
      <w:pStyle w:val="a8"/>
    </w:pPr>
  </w:p>
  <w:p w14:paraId="3A4B61C0" w14:textId="77777777" w:rsidR="00E072B9" w:rsidRDefault="00E072B9" w:rsidP="00D200F7">
    <w:pPr>
      <w:pStyle w:val="a8"/>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95761"/>
    </w:sdtPr>
    <w:sdtEndPr>
      <w:rPr>
        <w:sz w:val="24"/>
        <w:szCs w:val="24"/>
      </w:rPr>
    </w:sdtEndPr>
    <w:sdtContent>
      <w:p w14:paraId="1D0B0495" w14:textId="77777777" w:rsidR="004E3EB8" w:rsidRPr="00B3508E" w:rsidRDefault="004E3EB8">
        <w:pPr>
          <w:pStyle w:val="a8"/>
          <w:jc w:val="center"/>
          <w:rPr>
            <w:sz w:val="24"/>
            <w:szCs w:val="24"/>
          </w:rPr>
        </w:pPr>
        <w:r w:rsidRPr="00B3508E">
          <w:rPr>
            <w:rFonts w:ascii="Times New Roman" w:hAnsi="Times New Roman" w:cs="Times New Roman"/>
            <w:sz w:val="24"/>
            <w:szCs w:val="24"/>
          </w:rPr>
          <w:fldChar w:fldCharType="begin"/>
        </w:r>
        <w:r w:rsidRPr="00B3508E">
          <w:rPr>
            <w:rFonts w:ascii="Times New Roman" w:hAnsi="Times New Roman" w:cs="Times New Roman"/>
            <w:sz w:val="24"/>
            <w:szCs w:val="24"/>
          </w:rPr>
          <w:instrText>PAGE   \* MERGEFORMAT</w:instrText>
        </w:r>
        <w:r w:rsidRPr="00B3508E">
          <w:rPr>
            <w:rFonts w:ascii="Times New Roman" w:hAnsi="Times New Roman" w:cs="Times New Roman"/>
            <w:sz w:val="24"/>
            <w:szCs w:val="24"/>
          </w:rPr>
          <w:fldChar w:fldCharType="separate"/>
        </w:r>
        <w:r w:rsidR="00BE58D6">
          <w:rPr>
            <w:rFonts w:ascii="Times New Roman" w:hAnsi="Times New Roman" w:cs="Times New Roman"/>
            <w:noProof/>
            <w:sz w:val="24"/>
            <w:szCs w:val="24"/>
          </w:rPr>
          <w:t>5</w:t>
        </w:r>
        <w:r w:rsidRPr="00B350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41D"/>
    <w:multiLevelType w:val="hybridMultilevel"/>
    <w:tmpl w:val="303859D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C6E14"/>
    <w:multiLevelType w:val="hybridMultilevel"/>
    <w:tmpl w:val="9D5071C2"/>
    <w:lvl w:ilvl="0" w:tplc="A52053C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916FF8"/>
    <w:multiLevelType w:val="multilevel"/>
    <w:tmpl w:val="21840E94"/>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560"/>
        </w:tabs>
        <w:ind w:left="142"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1419"/>
        </w:tabs>
        <w:ind w:left="141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15:restartNumberingAfterBreak="0">
    <w:nsid w:val="563B6DD2"/>
    <w:multiLevelType w:val="hybridMultilevel"/>
    <w:tmpl w:val="88629562"/>
    <w:lvl w:ilvl="0" w:tplc="FBE4E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6B0C84"/>
    <w:multiLevelType w:val="multilevel"/>
    <w:tmpl w:val="3B1605A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7E11289A"/>
    <w:multiLevelType w:val="hybridMultilevel"/>
    <w:tmpl w:val="F87C3F6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24674161">
    <w:abstractNumId w:val="4"/>
  </w:num>
  <w:num w:numId="2" w16cid:durableId="2121101419">
    <w:abstractNumId w:val="2"/>
  </w:num>
  <w:num w:numId="3" w16cid:durableId="417751511">
    <w:abstractNumId w:val="3"/>
  </w:num>
  <w:num w:numId="4" w16cid:durableId="244384402">
    <w:abstractNumId w:val="1"/>
  </w:num>
  <w:num w:numId="5" w16cid:durableId="94323612">
    <w:abstractNumId w:val="5"/>
  </w:num>
  <w:num w:numId="6" w16cid:durableId="111097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6C"/>
    <w:rsid w:val="00004232"/>
    <w:rsid w:val="00005921"/>
    <w:rsid w:val="000109BA"/>
    <w:rsid w:val="000116B7"/>
    <w:rsid w:val="000221B8"/>
    <w:rsid w:val="00022259"/>
    <w:rsid w:val="00027049"/>
    <w:rsid w:val="00031EDC"/>
    <w:rsid w:val="00047F1E"/>
    <w:rsid w:val="000500C9"/>
    <w:rsid w:val="00051E6D"/>
    <w:rsid w:val="00061703"/>
    <w:rsid w:val="00074089"/>
    <w:rsid w:val="000767EA"/>
    <w:rsid w:val="00076D14"/>
    <w:rsid w:val="00082386"/>
    <w:rsid w:val="00091254"/>
    <w:rsid w:val="000913FF"/>
    <w:rsid w:val="00093E48"/>
    <w:rsid w:val="00094683"/>
    <w:rsid w:val="000A2C30"/>
    <w:rsid w:val="000B14E5"/>
    <w:rsid w:val="000B5CAE"/>
    <w:rsid w:val="000B68FC"/>
    <w:rsid w:val="000C62ED"/>
    <w:rsid w:val="000C7978"/>
    <w:rsid w:val="000D0094"/>
    <w:rsid w:val="000E0079"/>
    <w:rsid w:val="000E5E23"/>
    <w:rsid w:val="000F032B"/>
    <w:rsid w:val="000F2890"/>
    <w:rsid w:val="000F5C6F"/>
    <w:rsid w:val="000F6E08"/>
    <w:rsid w:val="000F6F36"/>
    <w:rsid w:val="001019C0"/>
    <w:rsid w:val="0010359D"/>
    <w:rsid w:val="0010378B"/>
    <w:rsid w:val="0010422C"/>
    <w:rsid w:val="00105108"/>
    <w:rsid w:val="001105EF"/>
    <w:rsid w:val="00115261"/>
    <w:rsid w:val="00122A5F"/>
    <w:rsid w:val="00123203"/>
    <w:rsid w:val="00130EB2"/>
    <w:rsid w:val="00135C01"/>
    <w:rsid w:val="00136031"/>
    <w:rsid w:val="00146F6E"/>
    <w:rsid w:val="00151EDB"/>
    <w:rsid w:val="0015346C"/>
    <w:rsid w:val="00153C72"/>
    <w:rsid w:val="00154BE3"/>
    <w:rsid w:val="001551B3"/>
    <w:rsid w:val="001578BB"/>
    <w:rsid w:val="00160BFD"/>
    <w:rsid w:val="0016100E"/>
    <w:rsid w:val="001653F9"/>
    <w:rsid w:val="00167647"/>
    <w:rsid w:val="001728DC"/>
    <w:rsid w:val="00172C2D"/>
    <w:rsid w:val="00173E7A"/>
    <w:rsid w:val="00182CD4"/>
    <w:rsid w:val="0018479C"/>
    <w:rsid w:val="001922F7"/>
    <w:rsid w:val="001926EB"/>
    <w:rsid w:val="001A2AF4"/>
    <w:rsid w:val="001B330C"/>
    <w:rsid w:val="001B4FC2"/>
    <w:rsid w:val="001C0B37"/>
    <w:rsid w:val="001C1E06"/>
    <w:rsid w:val="001C2783"/>
    <w:rsid w:val="001D478D"/>
    <w:rsid w:val="001E0103"/>
    <w:rsid w:val="001E3486"/>
    <w:rsid w:val="001E3B20"/>
    <w:rsid w:val="001E42F0"/>
    <w:rsid w:val="001E501D"/>
    <w:rsid w:val="001F0133"/>
    <w:rsid w:val="001F701B"/>
    <w:rsid w:val="00207D45"/>
    <w:rsid w:val="00212620"/>
    <w:rsid w:val="00227206"/>
    <w:rsid w:val="00231BD1"/>
    <w:rsid w:val="00232C7F"/>
    <w:rsid w:val="002420A6"/>
    <w:rsid w:val="00250289"/>
    <w:rsid w:val="0025185B"/>
    <w:rsid w:val="00251894"/>
    <w:rsid w:val="002677B7"/>
    <w:rsid w:val="002706FA"/>
    <w:rsid w:val="002712FD"/>
    <w:rsid w:val="00271A83"/>
    <w:rsid w:val="00275CCE"/>
    <w:rsid w:val="00290A39"/>
    <w:rsid w:val="002912EA"/>
    <w:rsid w:val="00292399"/>
    <w:rsid w:val="00294801"/>
    <w:rsid w:val="00296CBC"/>
    <w:rsid w:val="002A2CE7"/>
    <w:rsid w:val="002A452F"/>
    <w:rsid w:val="002B2F0D"/>
    <w:rsid w:val="002B7E35"/>
    <w:rsid w:val="002D24E1"/>
    <w:rsid w:val="002D6CB6"/>
    <w:rsid w:val="002E1E43"/>
    <w:rsid w:val="002E4262"/>
    <w:rsid w:val="002E60FD"/>
    <w:rsid w:val="002F303E"/>
    <w:rsid w:val="0030022A"/>
    <w:rsid w:val="00301C75"/>
    <w:rsid w:val="003036F7"/>
    <w:rsid w:val="00312606"/>
    <w:rsid w:val="00320D72"/>
    <w:rsid w:val="003212A2"/>
    <w:rsid w:val="003213EE"/>
    <w:rsid w:val="00330DD7"/>
    <w:rsid w:val="003317A6"/>
    <w:rsid w:val="0033333A"/>
    <w:rsid w:val="00342EBE"/>
    <w:rsid w:val="003430E2"/>
    <w:rsid w:val="00345F8A"/>
    <w:rsid w:val="003468BE"/>
    <w:rsid w:val="003513CC"/>
    <w:rsid w:val="00352467"/>
    <w:rsid w:val="00364066"/>
    <w:rsid w:val="00370B3F"/>
    <w:rsid w:val="00372B1B"/>
    <w:rsid w:val="00373553"/>
    <w:rsid w:val="00393466"/>
    <w:rsid w:val="003A28D3"/>
    <w:rsid w:val="003B1913"/>
    <w:rsid w:val="003C1DC2"/>
    <w:rsid w:val="003C781A"/>
    <w:rsid w:val="003D0A18"/>
    <w:rsid w:val="003D3372"/>
    <w:rsid w:val="003F6108"/>
    <w:rsid w:val="003F6BED"/>
    <w:rsid w:val="003F71C0"/>
    <w:rsid w:val="00402264"/>
    <w:rsid w:val="0040708D"/>
    <w:rsid w:val="00411129"/>
    <w:rsid w:val="0041422A"/>
    <w:rsid w:val="00415452"/>
    <w:rsid w:val="004253BD"/>
    <w:rsid w:val="00427049"/>
    <w:rsid w:val="00430B8A"/>
    <w:rsid w:val="00433D5E"/>
    <w:rsid w:val="0044162F"/>
    <w:rsid w:val="00453B07"/>
    <w:rsid w:val="004544AD"/>
    <w:rsid w:val="004544CA"/>
    <w:rsid w:val="00465C87"/>
    <w:rsid w:val="0046616C"/>
    <w:rsid w:val="00470AB5"/>
    <w:rsid w:val="0048450F"/>
    <w:rsid w:val="00484C1A"/>
    <w:rsid w:val="004862B1"/>
    <w:rsid w:val="00487275"/>
    <w:rsid w:val="00487AB3"/>
    <w:rsid w:val="00496BB9"/>
    <w:rsid w:val="00497E88"/>
    <w:rsid w:val="004A0311"/>
    <w:rsid w:val="004A059D"/>
    <w:rsid w:val="004A2212"/>
    <w:rsid w:val="004A4587"/>
    <w:rsid w:val="004B015A"/>
    <w:rsid w:val="004B22D1"/>
    <w:rsid w:val="004B240C"/>
    <w:rsid w:val="004B251F"/>
    <w:rsid w:val="004B53C9"/>
    <w:rsid w:val="004B5F48"/>
    <w:rsid w:val="004B63D2"/>
    <w:rsid w:val="004C58E6"/>
    <w:rsid w:val="004D2094"/>
    <w:rsid w:val="004D24E0"/>
    <w:rsid w:val="004D44D9"/>
    <w:rsid w:val="004D54EC"/>
    <w:rsid w:val="004E3EB8"/>
    <w:rsid w:val="004E65AF"/>
    <w:rsid w:val="004E6A7C"/>
    <w:rsid w:val="004E768E"/>
    <w:rsid w:val="004F1349"/>
    <w:rsid w:val="00503800"/>
    <w:rsid w:val="00505510"/>
    <w:rsid w:val="0050662A"/>
    <w:rsid w:val="00506BF9"/>
    <w:rsid w:val="005116A8"/>
    <w:rsid w:val="005227D4"/>
    <w:rsid w:val="00522F64"/>
    <w:rsid w:val="00525000"/>
    <w:rsid w:val="00527827"/>
    <w:rsid w:val="00533673"/>
    <w:rsid w:val="00534BAC"/>
    <w:rsid w:val="0053533E"/>
    <w:rsid w:val="00540FFD"/>
    <w:rsid w:val="00541C1B"/>
    <w:rsid w:val="00543370"/>
    <w:rsid w:val="00555488"/>
    <w:rsid w:val="0055627F"/>
    <w:rsid w:val="00563E25"/>
    <w:rsid w:val="00566EAA"/>
    <w:rsid w:val="0057577D"/>
    <w:rsid w:val="00577209"/>
    <w:rsid w:val="005832ED"/>
    <w:rsid w:val="00590DF9"/>
    <w:rsid w:val="005A1D1F"/>
    <w:rsid w:val="005A43B2"/>
    <w:rsid w:val="005A50FC"/>
    <w:rsid w:val="005B2207"/>
    <w:rsid w:val="005B4A82"/>
    <w:rsid w:val="005B64F8"/>
    <w:rsid w:val="005D2368"/>
    <w:rsid w:val="005D68D9"/>
    <w:rsid w:val="005D7157"/>
    <w:rsid w:val="005E0768"/>
    <w:rsid w:val="005E31A6"/>
    <w:rsid w:val="005E60C6"/>
    <w:rsid w:val="005E7E75"/>
    <w:rsid w:val="005F0661"/>
    <w:rsid w:val="005F25CE"/>
    <w:rsid w:val="005F3F65"/>
    <w:rsid w:val="005F5126"/>
    <w:rsid w:val="00601388"/>
    <w:rsid w:val="00605AAE"/>
    <w:rsid w:val="0061480A"/>
    <w:rsid w:val="00616B8A"/>
    <w:rsid w:val="006228B2"/>
    <w:rsid w:val="00630D2E"/>
    <w:rsid w:val="00632F71"/>
    <w:rsid w:val="006373C9"/>
    <w:rsid w:val="006419B0"/>
    <w:rsid w:val="00643861"/>
    <w:rsid w:val="00644CAC"/>
    <w:rsid w:val="0064503C"/>
    <w:rsid w:val="00645837"/>
    <w:rsid w:val="00645AA7"/>
    <w:rsid w:val="00646A60"/>
    <w:rsid w:val="00652661"/>
    <w:rsid w:val="0065415A"/>
    <w:rsid w:val="00654F00"/>
    <w:rsid w:val="00657978"/>
    <w:rsid w:val="0066034A"/>
    <w:rsid w:val="00661214"/>
    <w:rsid w:val="00663840"/>
    <w:rsid w:val="0067090F"/>
    <w:rsid w:val="006759F8"/>
    <w:rsid w:val="006A1E4C"/>
    <w:rsid w:val="006A30B9"/>
    <w:rsid w:val="006A4D2C"/>
    <w:rsid w:val="006B03B9"/>
    <w:rsid w:val="006B22AA"/>
    <w:rsid w:val="006B2E49"/>
    <w:rsid w:val="006C2043"/>
    <w:rsid w:val="006C2DB5"/>
    <w:rsid w:val="006C6328"/>
    <w:rsid w:val="006C793B"/>
    <w:rsid w:val="006D6118"/>
    <w:rsid w:val="006D6558"/>
    <w:rsid w:val="006E2552"/>
    <w:rsid w:val="006E7CDD"/>
    <w:rsid w:val="006F4F2D"/>
    <w:rsid w:val="007012AA"/>
    <w:rsid w:val="00702100"/>
    <w:rsid w:val="00703DF7"/>
    <w:rsid w:val="00705CAF"/>
    <w:rsid w:val="00731ECB"/>
    <w:rsid w:val="00735104"/>
    <w:rsid w:val="007377C2"/>
    <w:rsid w:val="00741719"/>
    <w:rsid w:val="007434C5"/>
    <w:rsid w:val="00754EAC"/>
    <w:rsid w:val="00755F68"/>
    <w:rsid w:val="00760C50"/>
    <w:rsid w:val="00776787"/>
    <w:rsid w:val="0078097A"/>
    <w:rsid w:val="00780EC9"/>
    <w:rsid w:val="00783110"/>
    <w:rsid w:val="007839AA"/>
    <w:rsid w:val="00786983"/>
    <w:rsid w:val="0078757B"/>
    <w:rsid w:val="0078776B"/>
    <w:rsid w:val="00787B9C"/>
    <w:rsid w:val="0079019D"/>
    <w:rsid w:val="007934BB"/>
    <w:rsid w:val="007A2FCC"/>
    <w:rsid w:val="007A4C63"/>
    <w:rsid w:val="007B0F40"/>
    <w:rsid w:val="007B11EE"/>
    <w:rsid w:val="007B67FA"/>
    <w:rsid w:val="007C3C44"/>
    <w:rsid w:val="007C6656"/>
    <w:rsid w:val="007D4E5F"/>
    <w:rsid w:val="007D5868"/>
    <w:rsid w:val="007E206B"/>
    <w:rsid w:val="007E3487"/>
    <w:rsid w:val="007F2BFC"/>
    <w:rsid w:val="00805502"/>
    <w:rsid w:val="0081757F"/>
    <w:rsid w:val="008203BE"/>
    <w:rsid w:val="008237A7"/>
    <w:rsid w:val="00830648"/>
    <w:rsid w:val="008318CC"/>
    <w:rsid w:val="00831BB3"/>
    <w:rsid w:val="00842629"/>
    <w:rsid w:val="00843982"/>
    <w:rsid w:val="00846461"/>
    <w:rsid w:val="0085078D"/>
    <w:rsid w:val="00850C79"/>
    <w:rsid w:val="00852025"/>
    <w:rsid w:val="00857D71"/>
    <w:rsid w:val="00865695"/>
    <w:rsid w:val="00865B74"/>
    <w:rsid w:val="008735FC"/>
    <w:rsid w:val="0087485F"/>
    <w:rsid w:val="008760AB"/>
    <w:rsid w:val="00887748"/>
    <w:rsid w:val="008900E5"/>
    <w:rsid w:val="008926CB"/>
    <w:rsid w:val="00895B5F"/>
    <w:rsid w:val="008A4C6E"/>
    <w:rsid w:val="008B3886"/>
    <w:rsid w:val="008B51CA"/>
    <w:rsid w:val="008C0C30"/>
    <w:rsid w:val="008D08E5"/>
    <w:rsid w:val="008D19E8"/>
    <w:rsid w:val="008D2747"/>
    <w:rsid w:val="008E3FBF"/>
    <w:rsid w:val="008F1F77"/>
    <w:rsid w:val="008F4E88"/>
    <w:rsid w:val="0090233C"/>
    <w:rsid w:val="00906697"/>
    <w:rsid w:val="009067B4"/>
    <w:rsid w:val="009100AE"/>
    <w:rsid w:val="00910E35"/>
    <w:rsid w:val="0091109D"/>
    <w:rsid w:val="00911D77"/>
    <w:rsid w:val="009129CD"/>
    <w:rsid w:val="00913F91"/>
    <w:rsid w:val="0091412B"/>
    <w:rsid w:val="00932E4C"/>
    <w:rsid w:val="0094000B"/>
    <w:rsid w:val="009413B2"/>
    <w:rsid w:val="009425F7"/>
    <w:rsid w:val="00943ACE"/>
    <w:rsid w:val="009449B2"/>
    <w:rsid w:val="009478B8"/>
    <w:rsid w:val="00947D61"/>
    <w:rsid w:val="009525AF"/>
    <w:rsid w:val="0095703D"/>
    <w:rsid w:val="00960987"/>
    <w:rsid w:val="00961D50"/>
    <w:rsid w:val="009663DF"/>
    <w:rsid w:val="00970A80"/>
    <w:rsid w:val="0097140D"/>
    <w:rsid w:val="009822CF"/>
    <w:rsid w:val="0098322C"/>
    <w:rsid w:val="0098419A"/>
    <w:rsid w:val="00984B1E"/>
    <w:rsid w:val="00987E4D"/>
    <w:rsid w:val="00990F81"/>
    <w:rsid w:val="00994D13"/>
    <w:rsid w:val="009950DC"/>
    <w:rsid w:val="0099737E"/>
    <w:rsid w:val="009A0F13"/>
    <w:rsid w:val="009A3E7A"/>
    <w:rsid w:val="009A409B"/>
    <w:rsid w:val="009B0083"/>
    <w:rsid w:val="009B0B20"/>
    <w:rsid w:val="009B1B3F"/>
    <w:rsid w:val="009B3294"/>
    <w:rsid w:val="009B33EE"/>
    <w:rsid w:val="009B45AF"/>
    <w:rsid w:val="009C024F"/>
    <w:rsid w:val="009C3AE3"/>
    <w:rsid w:val="009D3124"/>
    <w:rsid w:val="009E1B89"/>
    <w:rsid w:val="009E6696"/>
    <w:rsid w:val="009E6FE9"/>
    <w:rsid w:val="009F2DF7"/>
    <w:rsid w:val="009F2F1C"/>
    <w:rsid w:val="009F3230"/>
    <w:rsid w:val="009F6A3E"/>
    <w:rsid w:val="009F7773"/>
    <w:rsid w:val="00A01E2F"/>
    <w:rsid w:val="00A05F55"/>
    <w:rsid w:val="00A061E3"/>
    <w:rsid w:val="00A34334"/>
    <w:rsid w:val="00A350CE"/>
    <w:rsid w:val="00A37528"/>
    <w:rsid w:val="00A4546D"/>
    <w:rsid w:val="00A47B24"/>
    <w:rsid w:val="00A5004F"/>
    <w:rsid w:val="00A501D8"/>
    <w:rsid w:val="00A539FD"/>
    <w:rsid w:val="00A53CAB"/>
    <w:rsid w:val="00A637ED"/>
    <w:rsid w:val="00A77C4B"/>
    <w:rsid w:val="00A77DC6"/>
    <w:rsid w:val="00A8266C"/>
    <w:rsid w:val="00A861B0"/>
    <w:rsid w:val="00A8741A"/>
    <w:rsid w:val="00A87877"/>
    <w:rsid w:val="00A92C45"/>
    <w:rsid w:val="00AA43B9"/>
    <w:rsid w:val="00AB30FF"/>
    <w:rsid w:val="00AB48ED"/>
    <w:rsid w:val="00AB4B90"/>
    <w:rsid w:val="00AB4F2E"/>
    <w:rsid w:val="00AB642D"/>
    <w:rsid w:val="00AB7E41"/>
    <w:rsid w:val="00AC1093"/>
    <w:rsid w:val="00AC2EA3"/>
    <w:rsid w:val="00AC3659"/>
    <w:rsid w:val="00AC36EF"/>
    <w:rsid w:val="00AC761B"/>
    <w:rsid w:val="00AD2463"/>
    <w:rsid w:val="00AD3827"/>
    <w:rsid w:val="00AD57A3"/>
    <w:rsid w:val="00AE7D37"/>
    <w:rsid w:val="00B017C9"/>
    <w:rsid w:val="00B03A76"/>
    <w:rsid w:val="00B04C82"/>
    <w:rsid w:val="00B10F01"/>
    <w:rsid w:val="00B1379A"/>
    <w:rsid w:val="00B138EA"/>
    <w:rsid w:val="00B2209A"/>
    <w:rsid w:val="00B23F33"/>
    <w:rsid w:val="00B249E3"/>
    <w:rsid w:val="00B2632F"/>
    <w:rsid w:val="00B272E4"/>
    <w:rsid w:val="00B278CE"/>
    <w:rsid w:val="00B31E58"/>
    <w:rsid w:val="00B34778"/>
    <w:rsid w:val="00B3508E"/>
    <w:rsid w:val="00B36452"/>
    <w:rsid w:val="00B43FB1"/>
    <w:rsid w:val="00B47E58"/>
    <w:rsid w:val="00B52B07"/>
    <w:rsid w:val="00B52FAE"/>
    <w:rsid w:val="00B53588"/>
    <w:rsid w:val="00B5451F"/>
    <w:rsid w:val="00B55249"/>
    <w:rsid w:val="00B746ED"/>
    <w:rsid w:val="00B803DD"/>
    <w:rsid w:val="00B871F5"/>
    <w:rsid w:val="00BA0681"/>
    <w:rsid w:val="00BA23A4"/>
    <w:rsid w:val="00BA2DDA"/>
    <w:rsid w:val="00BA3577"/>
    <w:rsid w:val="00BA4EB5"/>
    <w:rsid w:val="00BB3E63"/>
    <w:rsid w:val="00BC4406"/>
    <w:rsid w:val="00BC74B0"/>
    <w:rsid w:val="00BD10CB"/>
    <w:rsid w:val="00BD22DF"/>
    <w:rsid w:val="00BD7B74"/>
    <w:rsid w:val="00BE2DAF"/>
    <w:rsid w:val="00BE58D6"/>
    <w:rsid w:val="00BE7C11"/>
    <w:rsid w:val="00BF07E9"/>
    <w:rsid w:val="00BF5382"/>
    <w:rsid w:val="00BF7415"/>
    <w:rsid w:val="00C011EA"/>
    <w:rsid w:val="00C016DD"/>
    <w:rsid w:val="00C026A2"/>
    <w:rsid w:val="00C12D88"/>
    <w:rsid w:val="00C13CEC"/>
    <w:rsid w:val="00C14CAE"/>
    <w:rsid w:val="00C1549E"/>
    <w:rsid w:val="00C24470"/>
    <w:rsid w:val="00C2739C"/>
    <w:rsid w:val="00C3388A"/>
    <w:rsid w:val="00C33E28"/>
    <w:rsid w:val="00C351D9"/>
    <w:rsid w:val="00C50839"/>
    <w:rsid w:val="00C51084"/>
    <w:rsid w:val="00C67CAA"/>
    <w:rsid w:val="00C71A78"/>
    <w:rsid w:val="00C746D9"/>
    <w:rsid w:val="00C7712C"/>
    <w:rsid w:val="00C95C84"/>
    <w:rsid w:val="00C95CB8"/>
    <w:rsid w:val="00CA056A"/>
    <w:rsid w:val="00CB2C6E"/>
    <w:rsid w:val="00CB41E0"/>
    <w:rsid w:val="00CB7F11"/>
    <w:rsid w:val="00CC0913"/>
    <w:rsid w:val="00CC1B46"/>
    <w:rsid w:val="00CC6DAF"/>
    <w:rsid w:val="00CD11A8"/>
    <w:rsid w:val="00CD3627"/>
    <w:rsid w:val="00CD500F"/>
    <w:rsid w:val="00CF0FB8"/>
    <w:rsid w:val="00CF256F"/>
    <w:rsid w:val="00CF327A"/>
    <w:rsid w:val="00D0363E"/>
    <w:rsid w:val="00D116C4"/>
    <w:rsid w:val="00D200F7"/>
    <w:rsid w:val="00D243F5"/>
    <w:rsid w:val="00D367FA"/>
    <w:rsid w:val="00D41433"/>
    <w:rsid w:val="00D500B3"/>
    <w:rsid w:val="00D55DDC"/>
    <w:rsid w:val="00D64E29"/>
    <w:rsid w:val="00D65EE7"/>
    <w:rsid w:val="00D7764C"/>
    <w:rsid w:val="00DA166A"/>
    <w:rsid w:val="00DA1CCB"/>
    <w:rsid w:val="00DB3A75"/>
    <w:rsid w:val="00DB3F95"/>
    <w:rsid w:val="00DC048D"/>
    <w:rsid w:val="00DC0542"/>
    <w:rsid w:val="00DC1567"/>
    <w:rsid w:val="00DC1B55"/>
    <w:rsid w:val="00DC54F0"/>
    <w:rsid w:val="00DD4315"/>
    <w:rsid w:val="00DE7E16"/>
    <w:rsid w:val="00E0456D"/>
    <w:rsid w:val="00E049F5"/>
    <w:rsid w:val="00E072B9"/>
    <w:rsid w:val="00E229EB"/>
    <w:rsid w:val="00E31D8C"/>
    <w:rsid w:val="00E35122"/>
    <w:rsid w:val="00E359FB"/>
    <w:rsid w:val="00E37287"/>
    <w:rsid w:val="00E6498B"/>
    <w:rsid w:val="00E70903"/>
    <w:rsid w:val="00E7172C"/>
    <w:rsid w:val="00E739E9"/>
    <w:rsid w:val="00E84948"/>
    <w:rsid w:val="00E93E4B"/>
    <w:rsid w:val="00EB18EB"/>
    <w:rsid w:val="00EB4B19"/>
    <w:rsid w:val="00EB59BE"/>
    <w:rsid w:val="00EB7893"/>
    <w:rsid w:val="00EC0870"/>
    <w:rsid w:val="00EC3A4B"/>
    <w:rsid w:val="00EC443D"/>
    <w:rsid w:val="00EC57B6"/>
    <w:rsid w:val="00ED08B7"/>
    <w:rsid w:val="00EE770E"/>
    <w:rsid w:val="00EF0213"/>
    <w:rsid w:val="00EF543B"/>
    <w:rsid w:val="00F023C3"/>
    <w:rsid w:val="00F02AF8"/>
    <w:rsid w:val="00F0327D"/>
    <w:rsid w:val="00F069D9"/>
    <w:rsid w:val="00F12488"/>
    <w:rsid w:val="00F16E75"/>
    <w:rsid w:val="00F222BE"/>
    <w:rsid w:val="00F3653E"/>
    <w:rsid w:val="00F44CFF"/>
    <w:rsid w:val="00F45AAC"/>
    <w:rsid w:val="00F51B34"/>
    <w:rsid w:val="00F56A81"/>
    <w:rsid w:val="00F61697"/>
    <w:rsid w:val="00F61C5B"/>
    <w:rsid w:val="00F61D94"/>
    <w:rsid w:val="00F655E4"/>
    <w:rsid w:val="00F70746"/>
    <w:rsid w:val="00F7229D"/>
    <w:rsid w:val="00F738DA"/>
    <w:rsid w:val="00F7595D"/>
    <w:rsid w:val="00F97F06"/>
    <w:rsid w:val="00FA0533"/>
    <w:rsid w:val="00FA290A"/>
    <w:rsid w:val="00FA6D89"/>
    <w:rsid w:val="00FB5665"/>
    <w:rsid w:val="00FB703D"/>
    <w:rsid w:val="00FC2BF7"/>
    <w:rsid w:val="00FC3E51"/>
    <w:rsid w:val="00FD1B55"/>
    <w:rsid w:val="00FD1C28"/>
    <w:rsid w:val="00FD32EC"/>
    <w:rsid w:val="00FD501C"/>
    <w:rsid w:val="00FE3203"/>
    <w:rsid w:val="00FE36A1"/>
    <w:rsid w:val="00FE6395"/>
    <w:rsid w:val="00FE7051"/>
    <w:rsid w:val="00FF145B"/>
    <w:rsid w:val="00FF49B9"/>
    <w:rsid w:val="00FF5361"/>
    <w:rsid w:val="00FF6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BE6FA"/>
  <w15:docId w15:val="{BECA1A68-B709-41CD-8E7D-D77CDBB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09B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484C1A"/>
    <w:pPr>
      <w:spacing w:after="120" w:line="480" w:lineRule="auto"/>
      <w:ind w:left="283"/>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1"/>
    <w:link w:val="2"/>
    <w:rsid w:val="00484C1A"/>
    <w:rPr>
      <w:rFonts w:ascii="Times New Roman" w:eastAsia="Times New Roman" w:hAnsi="Times New Roman" w:cs="Times New Roman"/>
      <w:sz w:val="28"/>
      <w:szCs w:val="20"/>
    </w:rPr>
  </w:style>
  <w:style w:type="paragraph" w:styleId="a4">
    <w:name w:val="Subtitle"/>
    <w:basedOn w:val="a0"/>
    <w:link w:val="a5"/>
    <w:qFormat/>
    <w:rsid w:val="00484C1A"/>
    <w:pPr>
      <w:spacing w:after="0" w:line="240" w:lineRule="auto"/>
      <w:jc w:val="center"/>
    </w:pPr>
    <w:rPr>
      <w:rFonts w:ascii="Times New Roman" w:eastAsia="Times New Roman" w:hAnsi="Times New Roman" w:cs="Times New Roman"/>
      <w:b/>
      <w:bCs/>
      <w:sz w:val="28"/>
      <w:szCs w:val="24"/>
    </w:rPr>
  </w:style>
  <w:style w:type="character" w:customStyle="1" w:styleId="a5">
    <w:name w:val="Подзаголовок Знак"/>
    <w:basedOn w:val="a1"/>
    <w:link w:val="a4"/>
    <w:rsid w:val="00484C1A"/>
    <w:rPr>
      <w:rFonts w:ascii="Times New Roman" w:eastAsia="Times New Roman" w:hAnsi="Times New Roman" w:cs="Times New Roman"/>
      <w:b/>
      <w:bCs/>
      <w:sz w:val="28"/>
      <w:szCs w:val="24"/>
    </w:rPr>
  </w:style>
  <w:style w:type="paragraph" w:styleId="a6">
    <w:name w:val="List Paragraph"/>
    <w:basedOn w:val="a0"/>
    <w:uiPriority w:val="34"/>
    <w:qFormat/>
    <w:rsid w:val="00D65EE7"/>
    <w:pPr>
      <w:ind w:left="720"/>
      <w:contextualSpacing/>
    </w:pPr>
  </w:style>
  <w:style w:type="paragraph" w:styleId="a7">
    <w:name w:val="No Spacing"/>
    <w:uiPriority w:val="1"/>
    <w:qFormat/>
    <w:rsid w:val="00D65EE7"/>
    <w:pPr>
      <w:spacing w:after="0" w:line="240" w:lineRule="auto"/>
    </w:pPr>
  </w:style>
  <w:style w:type="paragraph" w:styleId="a8">
    <w:name w:val="header"/>
    <w:basedOn w:val="a0"/>
    <w:link w:val="a9"/>
    <w:uiPriority w:val="99"/>
    <w:unhideWhenUsed/>
    <w:rsid w:val="0033333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3333A"/>
  </w:style>
  <w:style w:type="paragraph" w:styleId="aa">
    <w:name w:val="footer"/>
    <w:basedOn w:val="a0"/>
    <w:link w:val="ab"/>
    <w:uiPriority w:val="99"/>
    <w:unhideWhenUsed/>
    <w:rsid w:val="0033333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3333A"/>
  </w:style>
  <w:style w:type="paragraph" w:styleId="ac">
    <w:name w:val="Balloon Text"/>
    <w:basedOn w:val="a0"/>
    <w:link w:val="ad"/>
    <w:uiPriority w:val="99"/>
    <w:semiHidden/>
    <w:unhideWhenUsed/>
    <w:rsid w:val="00CD3627"/>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CD3627"/>
    <w:rPr>
      <w:rFonts w:ascii="Tahoma" w:hAnsi="Tahoma" w:cs="Tahoma"/>
      <w:sz w:val="16"/>
      <w:szCs w:val="16"/>
    </w:rPr>
  </w:style>
  <w:style w:type="paragraph" w:styleId="ae">
    <w:name w:val="Revision"/>
    <w:hidden/>
    <w:uiPriority w:val="99"/>
    <w:semiHidden/>
    <w:rsid w:val="00CD3627"/>
    <w:pPr>
      <w:spacing w:after="0" w:line="240" w:lineRule="auto"/>
    </w:pPr>
  </w:style>
  <w:style w:type="table" w:styleId="af">
    <w:name w:val="Table Grid"/>
    <w:basedOn w:val="a2"/>
    <w:uiPriority w:val="59"/>
    <w:rsid w:val="00A8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BD7B74"/>
    <w:rPr>
      <w:color w:val="0000FF" w:themeColor="hyperlink"/>
      <w:u w:val="single"/>
    </w:rPr>
  </w:style>
  <w:style w:type="character" w:customStyle="1" w:styleId="12">
    <w:name w:val="Неразрешенное упоминание1"/>
    <w:basedOn w:val="a1"/>
    <w:uiPriority w:val="99"/>
    <w:semiHidden/>
    <w:unhideWhenUsed/>
    <w:rsid w:val="00BD7B74"/>
    <w:rPr>
      <w:color w:val="605E5C"/>
      <w:shd w:val="clear" w:color="auto" w:fill="E1DFDD"/>
    </w:rPr>
  </w:style>
  <w:style w:type="character" w:styleId="af1">
    <w:name w:val="Emphasis"/>
    <w:basedOn w:val="a1"/>
    <w:uiPriority w:val="20"/>
    <w:qFormat/>
    <w:rsid w:val="00151EDB"/>
    <w:rPr>
      <w:i/>
      <w:iCs/>
    </w:rPr>
  </w:style>
  <w:style w:type="paragraph" w:customStyle="1" w:styleId="ConsPlusNormal">
    <w:name w:val="ConsPlusNormal"/>
    <w:rsid w:val="00BD10CB"/>
    <w:pPr>
      <w:widowControl w:val="0"/>
      <w:autoSpaceDE w:val="0"/>
      <w:autoSpaceDN w:val="0"/>
      <w:spacing w:after="0" w:line="240" w:lineRule="auto"/>
    </w:pPr>
    <w:rPr>
      <w:rFonts w:ascii="Calibri" w:eastAsia="Times New Roman" w:hAnsi="Calibri" w:cs="Calibri"/>
      <w:szCs w:val="20"/>
      <w:lang w:eastAsia="ru-RU"/>
    </w:rPr>
  </w:style>
  <w:style w:type="character" w:styleId="af2">
    <w:name w:val="page number"/>
    <w:semiHidden/>
    <w:rsid w:val="001E3486"/>
  </w:style>
  <w:style w:type="paragraph" w:customStyle="1" w:styleId="1">
    <w:name w:val="Стиль приложения 1."/>
    <w:basedOn w:val="a0"/>
    <w:rsid w:val="001E3486"/>
    <w:pPr>
      <w:numPr>
        <w:numId w:val="2"/>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1E3486"/>
    <w:pPr>
      <w:numPr>
        <w:ilvl w:val="1"/>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1E3486"/>
    <w:pPr>
      <w:numPr>
        <w:ilvl w:val="2"/>
        <w:numId w:val="2"/>
      </w:numPr>
      <w:tabs>
        <w:tab w:val="clear" w:pos="1560"/>
        <w:tab w:val="num" w:pos="1419"/>
      </w:tabs>
      <w:spacing w:after="0" w:line="240" w:lineRule="auto"/>
      <w:ind w:left="1"/>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1E3486"/>
    <w:pPr>
      <w:numPr>
        <w:ilvl w:val="3"/>
        <w:numId w:val="2"/>
      </w:numPr>
      <w:spacing w:after="0" w:line="240" w:lineRule="auto"/>
      <w:ind w:left="0" w:firstLine="709"/>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1E3486"/>
    <w:pPr>
      <w:numPr>
        <w:ilvl w:val="4"/>
        <w:numId w:val="2"/>
      </w:numPr>
      <w:tabs>
        <w:tab w:val="clear" w:pos="1419"/>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1E3486"/>
    <w:pPr>
      <w:numPr>
        <w:ilvl w:val="5"/>
        <w:numId w:val="2"/>
      </w:numPr>
      <w:spacing w:after="0" w:line="240" w:lineRule="auto"/>
      <w:jc w:val="both"/>
    </w:pPr>
    <w:rPr>
      <w:rFonts w:ascii="Times New Roman" w:eastAsia="Times New Roman" w:hAnsi="Times New Roman" w:cs="Times New Roman"/>
      <w:sz w:val="26"/>
      <w:szCs w:val="20"/>
      <w:lang w:eastAsia="ru-RU"/>
    </w:rPr>
  </w:style>
  <w:style w:type="character" w:styleId="af3">
    <w:name w:val="annotation reference"/>
    <w:basedOn w:val="a1"/>
    <w:uiPriority w:val="99"/>
    <w:semiHidden/>
    <w:unhideWhenUsed/>
    <w:rsid w:val="00787B9C"/>
    <w:rPr>
      <w:sz w:val="16"/>
      <w:szCs w:val="16"/>
    </w:rPr>
  </w:style>
  <w:style w:type="paragraph" w:styleId="af4">
    <w:name w:val="annotation text"/>
    <w:basedOn w:val="a0"/>
    <w:link w:val="af5"/>
    <w:uiPriority w:val="99"/>
    <w:unhideWhenUsed/>
    <w:rsid w:val="00787B9C"/>
    <w:pPr>
      <w:spacing w:line="240" w:lineRule="auto"/>
    </w:pPr>
    <w:rPr>
      <w:sz w:val="20"/>
      <w:szCs w:val="20"/>
    </w:rPr>
  </w:style>
  <w:style w:type="character" w:customStyle="1" w:styleId="af5">
    <w:name w:val="Текст примечания Знак"/>
    <w:basedOn w:val="a1"/>
    <w:link w:val="af4"/>
    <w:uiPriority w:val="99"/>
    <w:rsid w:val="00787B9C"/>
    <w:rPr>
      <w:sz w:val="20"/>
      <w:szCs w:val="20"/>
    </w:rPr>
  </w:style>
  <w:style w:type="paragraph" w:styleId="af6">
    <w:name w:val="annotation subject"/>
    <w:basedOn w:val="af4"/>
    <w:next w:val="af4"/>
    <w:link w:val="af7"/>
    <w:uiPriority w:val="99"/>
    <w:semiHidden/>
    <w:unhideWhenUsed/>
    <w:rsid w:val="00787B9C"/>
    <w:rPr>
      <w:b/>
      <w:bCs/>
    </w:rPr>
  </w:style>
  <w:style w:type="character" w:customStyle="1" w:styleId="af7">
    <w:name w:val="Тема примечания Знак"/>
    <w:basedOn w:val="af5"/>
    <w:link w:val="af6"/>
    <w:uiPriority w:val="99"/>
    <w:semiHidden/>
    <w:rsid w:val="00787B9C"/>
    <w:rPr>
      <w:b/>
      <w:bCs/>
      <w:sz w:val="20"/>
      <w:szCs w:val="20"/>
    </w:rPr>
  </w:style>
  <w:style w:type="paragraph" w:styleId="af8">
    <w:name w:val="footnote text"/>
    <w:basedOn w:val="a0"/>
    <w:link w:val="af9"/>
    <w:uiPriority w:val="99"/>
    <w:semiHidden/>
    <w:unhideWhenUsed/>
    <w:rsid w:val="005A43B2"/>
    <w:pPr>
      <w:spacing w:after="0" w:line="240" w:lineRule="auto"/>
    </w:pPr>
    <w:rPr>
      <w:sz w:val="20"/>
      <w:szCs w:val="20"/>
    </w:rPr>
  </w:style>
  <w:style w:type="character" w:customStyle="1" w:styleId="af9">
    <w:name w:val="Текст сноски Знак"/>
    <w:basedOn w:val="a1"/>
    <w:link w:val="af8"/>
    <w:uiPriority w:val="99"/>
    <w:semiHidden/>
    <w:rsid w:val="005A43B2"/>
    <w:rPr>
      <w:sz w:val="20"/>
      <w:szCs w:val="20"/>
    </w:rPr>
  </w:style>
  <w:style w:type="character" w:styleId="afa">
    <w:name w:val="footnote reference"/>
    <w:basedOn w:val="a1"/>
    <w:uiPriority w:val="99"/>
    <w:semiHidden/>
    <w:unhideWhenUsed/>
    <w:rsid w:val="005A43B2"/>
    <w:rPr>
      <w:vertAlign w:val="superscript"/>
    </w:rPr>
  </w:style>
  <w:style w:type="paragraph" w:styleId="afb">
    <w:name w:val="endnote text"/>
    <w:basedOn w:val="a0"/>
    <w:link w:val="afc"/>
    <w:uiPriority w:val="99"/>
    <w:semiHidden/>
    <w:unhideWhenUsed/>
    <w:rsid w:val="00852025"/>
    <w:pPr>
      <w:spacing w:after="0" w:line="240" w:lineRule="auto"/>
    </w:pPr>
    <w:rPr>
      <w:sz w:val="20"/>
      <w:szCs w:val="20"/>
    </w:rPr>
  </w:style>
  <w:style w:type="character" w:customStyle="1" w:styleId="afc">
    <w:name w:val="Текст концевой сноски Знак"/>
    <w:basedOn w:val="a1"/>
    <w:link w:val="afb"/>
    <w:uiPriority w:val="99"/>
    <w:semiHidden/>
    <w:rsid w:val="00852025"/>
    <w:rPr>
      <w:sz w:val="20"/>
      <w:szCs w:val="20"/>
    </w:rPr>
  </w:style>
  <w:style w:type="character" w:styleId="afd">
    <w:name w:val="endnote reference"/>
    <w:basedOn w:val="a1"/>
    <w:uiPriority w:val="99"/>
    <w:semiHidden/>
    <w:unhideWhenUsed/>
    <w:rsid w:val="00852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C222DBF1DFD103B25824580E6618AF3E1D1DC36E2AFBA540201C686A3D2C5EAB8D8B8979F26A3113A32F823DD2A7B7550C245C6119DB58B835322pCB7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F11F-FA2F-4B34-B0B8-E10DF52C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4455</Words>
  <Characters>25399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Пермяков Ю.В.</dc:creator>
  <cp:lastModifiedBy>Коньяков Антон Сергеевич</cp:lastModifiedBy>
  <cp:revision>8</cp:revision>
  <cp:lastPrinted>2023-06-05T14:28:00Z</cp:lastPrinted>
  <dcterms:created xsi:type="dcterms:W3CDTF">2023-05-31T07:15:00Z</dcterms:created>
  <dcterms:modified xsi:type="dcterms:W3CDTF">2023-06-05T15:03:00Z</dcterms:modified>
</cp:coreProperties>
</file>